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0b3621" w14:paraId="50b3621" w:rsidRDefault="00B24275" w:rsidP="00B24275" w:rsidR="00B24275" w:rsidRPr="00B24275">
      <w:pPr>
        <w:tabs>
          <w:tab w:pos="1276" w:val="left"/>
        </w:tabs>
        <w:ind w:left="1276"/>
        <w15:collapsed w:val="false"/>
        <w:rPr>
          <w:sz w:val="24"/>
          <w:szCs w:val="24"/>
        </w:rPr>
      </w:pPr>
      <w:bookmarkStart w:name="_GoBack" w:id="0"/>
      <w:bookmarkEnd w:id="0"/>
      <w:r w:rsidRPr="00B24275">
        <w:rPr>
          <w:noProof/>
          <w:color w:val="0000FF"/>
          <w:sz w:val="22"/>
          <w:szCs w:val="22"/>
        </w:rPr>
        <w:drawing>
          <wp:inline distR="0" distL="0" distB="0" distT="0">
            <wp:extent cy="723900" cx="541020"/>
            <wp:effectExtent b="0" r="0" t="0" l="0"/>
            <wp:docPr descr="http://tbn0.google.com/images?q=tbn:8lIypWC5bJjP1M:http://www.hnv.org.yu/images/grb-rh.jpg" name="Slika 3" id="3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24275" w:rsidP="00B24275" w:rsidR="00B24275" w:rsidRPr="00B24275">
      <w:pPr>
        <w:rPr>
          <w:b/>
        </w:rPr>
      </w:pPr>
      <w:r w:rsidRPr="00B24275">
        <w:rPr>
          <w:b/>
          <w:sz w:val="24"/>
          <w:szCs w:val="24"/>
        </w:rPr>
        <w:t xml:space="preserve">         </w:t>
      </w:r>
      <w:r w:rsidRPr="00B24275">
        <w:rPr>
          <w:b/>
        </w:rPr>
        <w:t>REPUBLIKA HRVATSKA</w:t>
      </w:r>
    </w:p>
    <w:p w:rsidRDefault="00B24275" w:rsidP="00B24275" w:rsidR="00B24275" w:rsidRPr="00B24275">
      <w:pPr>
        <w:rPr>
          <w:b/>
        </w:rPr>
      </w:pPr>
      <w:r w:rsidRPr="00B24275">
        <w:rPr>
          <w:b/>
        </w:rPr>
        <w:t xml:space="preserve">     TRGOVAČKI SUD U DUBROVNIK</w:t>
      </w:r>
      <w:r w:rsidR="00DA466A">
        <w:rPr>
          <w:b/>
        </w:rPr>
        <w:t>U</w:t>
      </w:r>
      <w:r w:rsidRPr="00B24275">
        <w:rPr>
          <w:b/>
        </w:rPr>
        <w:t xml:space="preserve"> </w:t>
      </w:r>
    </w:p>
    <w:p w:rsidRDefault="00B24275" w:rsidP="00B24275" w:rsidR="00B24275" w:rsidRPr="00B24275">
      <w:pPr>
        <w:rPr>
          <w:b/>
          <w:sz w:val="24"/>
          <w:szCs w:val="24"/>
        </w:rPr>
      </w:pPr>
      <w:r w:rsidRPr="00B24275">
        <w:rPr>
          <w:b/>
        </w:rPr>
        <w:t xml:space="preserve">   </w:t>
      </w:r>
      <w:r w:rsidR="00DA466A">
        <w:rPr>
          <w:b/>
        </w:rPr>
        <w:t xml:space="preserve">    </w:t>
      </w:r>
      <w:r w:rsidRPr="00B24275">
        <w:rPr>
          <w:b/>
        </w:rPr>
        <w:t>Dubrovnik, Dr. Ante Starčevića 23</w:t>
      </w:r>
    </w:p>
    <w:p w:rsidRDefault="00DA764D" w:rsidP="00DA764D" w:rsidR="00DA764D">
      <w:pPr>
        <w:jc w:val="right"/>
        <w:rPr>
          <w:b/>
          <w:sz w:val="22"/>
          <w:szCs w:val="22"/>
        </w:rPr>
      </w:pPr>
      <w:r w:rsidRPr="00E54DB9">
        <w:rPr>
          <w:b/>
          <w:sz w:val="22"/>
          <w:szCs w:val="22"/>
        </w:rPr>
        <w:t>Posl. br. 6-St.</w:t>
      </w:r>
      <w:r w:rsidR="00612D8B">
        <w:rPr>
          <w:b/>
          <w:sz w:val="22"/>
          <w:szCs w:val="22"/>
        </w:rPr>
        <w:t>1</w:t>
      </w:r>
      <w:r w:rsidR="004E33BD">
        <w:rPr>
          <w:b/>
          <w:sz w:val="22"/>
          <w:szCs w:val="22"/>
        </w:rPr>
        <w:t>96</w:t>
      </w:r>
      <w:r w:rsidRPr="00E54DB9">
        <w:rPr>
          <w:b/>
          <w:sz w:val="22"/>
          <w:szCs w:val="22"/>
        </w:rPr>
        <w:t>/201</w:t>
      </w:r>
      <w:r w:rsidR="007D6760">
        <w:rPr>
          <w:b/>
          <w:sz w:val="22"/>
          <w:szCs w:val="22"/>
        </w:rPr>
        <w:t>9</w:t>
      </w:r>
      <w:r w:rsidRPr="00E54DB9">
        <w:rPr>
          <w:b/>
          <w:sz w:val="22"/>
          <w:szCs w:val="22"/>
        </w:rPr>
        <w:t>-</w:t>
      </w:r>
      <w:r w:rsidR="008A382A">
        <w:rPr>
          <w:b/>
          <w:sz w:val="22"/>
          <w:szCs w:val="22"/>
        </w:rPr>
        <w:t>52</w:t>
      </w:r>
    </w:p>
    <w:p w:rsidRDefault="00281CBB" w:rsidP="00DA764D" w:rsidR="00281CBB">
      <w:pPr>
        <w:jc w:val="right"/>
        <w:rPr>
          <w:b/>
          <w:sz w:val="22"/>
          <w:szCs w:val="22"/>
        </w:rPr>
      </w:pPr>
    </w:p>
    <w:p w:rsidRDefault="002A4E04" w:rsidP="00DA764D" w:rsidR="002A4E04" w:rsidRPr="00E54DB9">
      <w:pPr>
        <w:jc w:val="right"/>
        <w:rPr>
          <w:b/>
          <w:sz w:val="22"/>
          <w:szCs w:val="22"/>
        </w:rPr>
      </w:pPr>
    </w:p>
    <w:p w:rsidRDefault="001B4FE2" w:rsidP="001B4FE2" w:rsidR="001B4FE2" w:rsidRPr="00D45607">
      <w:pPr>
        <w:jc w:val="center"/>
        <w:rPr>
          <w:b/>
          <w:sz w:val="22"/>
          <w:szCs w:val="22"/>
        </w:rPr>
      </w:pPr>
      <w:r w:rsidRPr="00D45607">
        <w:rPr>
          <w:b/>
          <w:sz w:val="22"/>
          <w:szCs w:val="22"/>
        </w:rPr>
        <w:t xml:space="preserve">R E P U B L I K </w:t>
      </w:r>
      <w:r w:rsidR="00CB05A4">
        <w:rPr>
          <w:b/>
          <w:sz w:val="22"/>
          <w:szCs w:val="22"/>
        </w:rPr>
        <w:t>A</w:t>
      </w:r>
      <w:r w:rsidRPr="00D45607">
        <w:rPr>
          <w:b/>
          <w:sz w:val="22"/>
          <w:szCs w:val="22"/>
        </w:rPr>
        <w:t xml:space="preserve">   H R V A T S K </w:t>
      </w:r>
      <w:r w:rsidR="00CB05A4">
        <w:rPr>
          <w:b/>
          <w:sz w:val="22"/>
          <w:szCs w:val="22"/>
        </w:rPr>
        <w:t>A</w:t>
      </w:r>
    </w:p>
    <w:p w:rsidRDefault="001B4FE2" w:rsidP="001B4FE2" w:rsidR="001B4FE2" w:rsidRPr="00D45607">
      <w:pPr>
        <w:jc w:val="center"/>
        <w:rPr>
          <w:b/>
          <w:sz w:val="22"/>
          <w:szCs w:val="22"/>
        </w:rPr>
      </w:pPr>
    </w:p>
    <w:p w:rsidRDefault="001B4FE2" w:rsidP="001B4FE2" w:rsidR="001B4FE2" w:rsidRPr="00D45607">
      <w:pPr>
        <w:jc w:val="center"/>
        <w:rPr>
          <w:b/>
          <w:sz w:val="22"/>
          <w:szCs w:val="22"/>
        </w:rPr>
      </w:pPr>
      <w:r w:rsidRPr="00D45607">
        <w:rPr>
          <w:b/>
          <w:sz w:val="22"/>
          <w:szCs w:val="22"/>
        </w:rPr>
        <w:t>R J E Š E N J E</w:t>
      </w:r>
    </w:p>
    <w:p w:rsidRDefault="001B4FE2" w:rsidP="001B4FE2" w:rsidR="001B4FE2" w:rsidRPr="00D45607">
      <w:pPr>
        <w:jc w:val="center"/>
        <w:rPr>
          <w:b/>
          <w:sz w:val="22"/>
          <w:szCs w:val="22"/>
        </w:rPr>
      </w:pPr>
    </w:p>
    <w:p w:rsidRDefault="001B4FE2" w:rsidP="001B4FE2" w:rsidR="001B4FE2" w:rsidRPr="00D45607">
      <w:pPr>
        <w:ind w:firstLine="708"/>
        <w:jc w:val="both"/>
        <w:rPr>
          <w:sz w:val="22"/>
          <w:szCs w:val="22"/>
        </w:rPr>
      </w:pPr>
      <w:r w:rsidRPr="00D45607">
        <w:rPr>
          <w:sz w:val="22"/>
          <w:szCs w:val="22"/>
        </w:rPr>
        <w:t xml:space="preserve">Trgovački sud u Dubrovniku, po stečajnom sucu tog suda Srđanu Gavraniću, kao sucu pojedincu, </w:t>
      </w:r>
      <w:r w:rsidRPr="00A5591B">
        <w:rPr>
          <w:sz w:val="22"/>
          <w:szCs w:val="22"/>
        </w:rPr>
        <w:t xml:space="preserve">u stečajnom postupku nad dužnikom </w:t>
      </w:r>
      <w:r w:rsidR="00612D8B" w:rsidRPr="00612D8B">
        <w:rPr>
          <w:bCs/>
          <w:sz w:val="22"/>
          <w:szCs w:val="22"/>
          <w:lang w:val="en-AU"/>
        </w:rPr>
        <w:t>MARE COMMERCE d.o.o. za trgovinu i turizam "u stečaju"</w:t>
      </w:r>
      <w:r w:rsidR="00612D8B" w:rsidRPr="00612D8B">
        <w:rPr>
          <w:bCs/>
          <w:sz w:val="22"/>
          <w:szCs w:val="22"/>
        </w:rPr>
        <w:t>, Split, Doverska 20, MBS: 060004911, OIB: 72287587802, zastupano po stečajnom upravitelju Adi Rajković iz Splita</w:t>
      </w:r>
      <w:r w:rsidR="00D2119E" w:rsidRPr="00D2119E">
        <w:rPr>
          <w:bCs/>
          <w:sz w:val="22"/>
          <w:szCs w:val="22"/>
        </w:rPr>
        <w:t xml:space="preserve">, dana </w:t>
      </w:r>
      <w:r w:rsidR="007D6760">
        <w:rPr>
          <w:bCs/>
          <w:sz w:val="22"/>
          <w:szCs w:val="22"/>
        </w:rPr>
        <w:t>1</w:t>
      </w:r>
      <w:r w:rsidR="008A382A">
        <w:rPr>
          <w:bCs/>
          <w:sz w:val="22"/>
          <w:szCs w:val="22"/>
        </w:rPr>
        <w:t>4</w:t>
      </w:r>
      <w:r w:rsidR="00D2119E" w:rsidRPr="00D2119E">
        <w:rPr>
          <w:bCs/>
          <w:sz w:val="22"/>
          <w:szCs w:val="22"/>
        </w:rPr>
        <w:t xml:space="preserve">. </w:t>
      </w:r>
      <w:r w:rsidR="008A382A">
        <w:rPr>
          <w:bCs/>
          <w:sz w:val="22"/>
          <w:szCs w:val="22"/>
        </w:rPr>
        <w:t>veljače</w:t>
      </w:r>
      <w:r w:rsidR="00596E2C">
        <w:rPr>
          <w:bCs/>
          <w:sz w:val="22"/>
          <w:szCs w:val="22"/>
        </w:rPr>
        <w:t xml:space="preserve"> </w:t>
      </w:r>
      <w:r w:rsidR="000C2272" w:rsidRPr="000C2272">
        <w:rPr>
          <w:bCs/>
          <w:sz w:val="22"/>
          <w:szCs w:val="22"/>
        </w:rPr>
        <w:t>201</w:t>
      </w:r>
      <w:r w:rsidR="007D6760">
        <w:rPr>
          <w:bCs/>
          <w:sz w:val="22"/>
          <w:szCs w:val="22"/>
        </w:rPr>
        <w:t>9</w:t>
      </w:r>
      <w:r w:rsidR="000C2272" w:rsidRPr="000C2272">
        <w:rPr>
          <w:bCs/>
          <w:sz w:val="22"/>
          <w:szCs w:val="22"/>
        </w:rPr>
        <w:t>. godine</w:t>
      </w:r>
    </w:p>
    <w:p w:rsidRDefault="001B4FE2" w:rsidP="001B4FE2" w:rsidR="001B4FE2" w:rsidRPr="00D45607">
      <w:pPr>
        <w:jc w:val="both"/>
        <w:rPr>
          <w:sz w:val="22"/>
          <w:szCs w:val="22"/>
        </w:rPr>
      </w:pPr>
    </w:p>
    <w:p w:rsidRDefault="001B4FE2" w:rsidP="001B4FE2" w:rsidR="001B4FE2" w:rsidRPr="00D45607">
      <w:pPr>
        <w:jc w:val="center"/>
        <w:rPr>
          <w:b/>
          <w:sz w:val="22"/>
          <w:szCs w:val="22"/>
        </w:rPr>
      </w:pPr>
      <w:r w:rsidRPr="00D45607">
        <w:rPr>
          <w:b/>
          <w:sz w:val="22"/>
          <w:szCs w:val="22"/>
        </w:rPr>
        <w:t>r i j e š i o    j e</w:t>
      </w:r>
    </w:p>
    <w:p w:rsidRDefault="001B4FE2" w:rsidP="001B4FE2" w:rsidR="001B4FE2" w:rsidRPr="00D45607">
      <w:pPr>
        <w:jc w:val="center"/>
        <w:rPr>
          <w:b/>
          <w:sz w:val="22"/>
          <w:szCs w:val="22"/>
        </w:rPr>
      </w:pPr>
    </w:p>
    <w:p w:rsidRDefault="008A382A" w:rsidP="008A382A" w:rsidR="008A382A" w:rsidRPr="008A382A">
      <w:pPr>
        <w:jc w:val="both"/>
        <w:rPr>
          <w:sz w:val="22"/>
          <w:szCs w:val="22"/>
        </w:rPr>
      </w:pPr>
      <w:r w:rsidRPr="008A382A">
        <w:rPr>
          <w:b/>
          <w:sz w:val="22"/>
          <w:szCs w:val="22"/>
        </w:rPr>
        <w:t>I.</w:t>
      </w:r>
      <w:r w:rsidRPr="008A382A">
        <w:rPr>
          <w:sz w:val="22"/>
          <w:szCs w:val="22"/>
        </w:rPr>
        <w:tab/>
        <w:t xml:space="preserve">Određuje se konačna nagrada za rad stečajnom upravitelju </w:t>
      </w:r>
      <w:r>
        <w:rPr>
          <w:sz w:val="22"/>
          <w:szCs w:val="22"/>
        </w:rPr>
        <w:t xml:space="preserve">Adi Rajković iz Splita </w:t>
      </w:r>
      <w:r w:rsidRPr="008A382A">
        <w:rPr>
          <w:sz w:val="22"/>
          <w:szCs w:val="22"/>
        </w:rPr>
        <w:t xml:space="preserve">ovom postupku u iznosu od </w:t>
      </w:r>
      <w:r>
        <w:rPr>
          <w:sz w:val="22"/>
          <w:szCs w:val="22"/>
        </w:rPr>
        <w:t>4</w:t>
      </w:r>
      <w:r w:rsidRPr="008A382A">
        <w:rPr>
          <w:sz w:val="22"/>
          <w:szCs w:val="22"/>
        </w:rPr>
        <w:t>.000,00 kuna bruto.</w:t>
      </w:r>
    </w:p>
    <w:p w:rsidRDefault="008A382A" w:rsidP="008A382A" w:rsidR="008A382A" w:rsidRPr="008A382A">
      <w:pPr>
        <w:ind w:firstLine="720"/>
        <w:jc w:val="both"/>
        <w:rPr>
          <w:sz w:val="22"/>
          <w:szCs w:val="22"/>
        </w:rPr>
      </w:pPr>
    </w:p>
    <w:p w:rsidRDefault="008A382A" w:rsidP="008A382A" w:rsidR="00017F49">
      <w:pPr>
        <w:jc w:val="both"/>
        <w:rPr>
          <w:sz w:val="22"/>
          <w:szCs w:val="22"/>
        </w:rPr>
      </w:pPr>
      <w:r w:rsidRPr="008A382A">
        <w:rPr>
          <w:b/>
          <w:sz w:val="22"/>
          <w:szCs w:val="22"/>
        </w:rPr>
        <w:t>II.</w:t>
      </w:r>
      <w:r w:rsidRPr="008A382A">
        <w:rPr>
          <w:sz w:val="22"/>
          <w:szCs w:val="22"/>
        </w:rPr>
        <w:tab/>
      </w:r>
      <w:r w:rsidR="00017F49">
        <w:rPr>
          <w:sz w:val="22"/>
          <w:szCs w:val="22"/>
        </w:rPr>
        <w:t>Odobrava se stečajnom upravitelju Adi Rajković iz Splita naknada stvarni troškova u iznosu od 150,00 kuna neto.</w:t>
      </w:r>
    </w:p>
    <w:p w:rsidRDefault="00017F49" w:rsidP="008A382A" w:rsidR="00017F49">
      <w:pPr>
        <w:jc w:val="both"/>
        <w:rPr>
          <w:sz w:val="22"/>
          <w:szCs w:val="22"/>
        </w:rPr>
      </w:pPr>
    </w:p>
    <w:p w:rsidRDefault="00017F49" w:rsidP="008A382A" w:rsidR="008A382A" w:rsidRPr="008A382A">
      <w:pPr>
        <w:jc w:val="both"/>
        <w:rPr>
          <w:sz w:val="22"/>
          <w:szCs w:val="22"/>
        </w:rPr>
      </w:pPr>
      <w:r w:rsidRPr="00017F49">
        <w:rPr>
          <w:b/>
          <w:sz w:val="22"/>
          <w:szCs w:val="22"/>
        </w:rPr>
        <w:t>III.</w:t>
      </w:r>
      <w:r>
        <w:rPr>
          <w:sz w:val="22"/>
          <w:szCs w:val="22"/>
        </w:rPr>
        <w:tab/>
      </w:r>
      <w:r w:rsidR="008A382A" w:rsidRPr="008A382A">
        <w:rPr>
          <w:sz w:val="22"/>
          <w:szCs w:val="22"/>
        </w:rPr>
        <w:t>Nakon pravomoćnosti ovog rješenja nagrada iz točke I. ovog rješenja isplatiti će se iz Fonda za pokriće troškova stečajnog postupka koji se ne mogu namiriti iz imovine dužnika.</w:t>
      </w:r>
    </w:p>
    <w:p w:rsidRDefault="008A382A" w:rsidP="008A382A" w:rsidR="008A382A" w:rsidRPr="008A382A">
      <w:pPr>
        <w:ind w:firstLine="720"/>
        <w:jc w:val="both"/>
        <w:rPr>
          <w:sz w:val="22"/>
          <w:szCs w:val="22"/>
        </w:rPr>
      </w:pPr>
    </w:p>
    <w:p w:rsidRDefault="008A382A" w:rsidP="008A382A" w:rsidR="008A382A" w:rsidRPr="008A382A">
      <w:pPr>
        <w:jc w:val="both"/>
        <w:rPr>
          <w:sz w:val="22"/>
          <w:szCs w:val="22"/>
        </w:rPr>
      </w:pPr>
    </w:p>
    <w:p w:rsidRDefault="008A382A" w:rsidP="008A382A" w:rsidR="008A382A" w:rsidRPr="008A382A">
      <w:pPr>
        <w:jc w:val="center"/>
        <w:rPr>
          <w:b/>
          <w:sz w:val="22"/>
          <w:szCs w:val="22"/>
        </w:rPr>
      </w:pPr>
      <w:r w:rsidRPr="008A382A">
        <w:rPr>
          <w:b/>
          <w:sz w:val="22"/>
          <w:szCs w:val="22"/>
        </w:rPr>
        <w:t>Obrazloženje</w:t>
      </w:r>
    </w:p>
    <w:p w:rsidRDefault="008A382A" w:rsidP="008A382A" w:rsidR="008A382A" w:rsidRPr="008A382A">
      <w:pPr>
        <w:jc w:val="center"/>
        <w:rPr>
          <w:b/>
          <w:sz w:val="22"/>
          <w:szCs w:val="22"/>
        </w:rPr>
      </w:pPr>
    </w:p>
    <w:p w:rsidRDefault="008A382A" w:rsidP="008A382A" w:rsidR="008A382A" w:rsidRPr="008A382A">
      <w:pPr>
        <w:jc w:val="both"/>
        <w:rPr>
          <w:sz w:val="22"/>
          <w:szCs w:val="22"/>
        </w:rPr>
      </w:pPr>
      <w:r w:rsidRPr="008A382A">
        <w:rPr>
          <w:sz w:val="22"/>
          <w:szCs w:val="22"/>
        </w:rPr>
        <w:tab/>
        <w:t xml:space="preserve">Stečajni upravitelj </w:t>
      </w:r>
      <w:r w:rsidR="00017F49">
        <w:rPr>
          <w:sz w:val="22"/>
          <w:szCs w:val="22"/>
        </w:rPr>
        <w:t>Ada rajković podnijela</w:t>
      </w:r>
      <w:r w:rsidRPr="008A382A">
        <w:rPr>
          <w:sz w:val="22"/>
          <w:szCs w:val="22"/>
        </w:rPr>
        <w:t xml:space="preserve"> je ovom sudu preko pošte preporučeno </w:t>
      </w:r>
      <w:r w:rsidR="00017F49">
        <w:rPr>
          <w:sz w:val="22"/>
          <w:szCs w:val="22"/>
        </w:rPr>
        <w:t>11</w:t>
      </w:r>
      <w:r w:rsidRPr="008A382A">
        <w:rPr>
          <w:sz w:val="22"/>
          <w:szCs w:val="22"/>
        </w:rPr>
        <w:t>.</w:t>
      </w:r>
      <w:r w:rsidR="00017F49">
        <w:rPr>
          <w:sz w:val="22"/>
          <w:szCs w:val="22"/>
        </w:rPr>
        <w:t xml:space="preserve"> veljače</w:t>
      </w:r>
      <w:r w:rsidRPr="008A382A">
        <w:rPr>
          <w:sz w:val="22"/>
          <w:szCs w:val="22"/>
        </w:rPr>
        <w:t xml:space="preserve"> 201</w:t>
      </w:r>
      <w:r w:rsidR="00017F49">
        <w:rPr>
          <w:sz w:val="22"/>
          <w:szCs w:val="22"/>
        </w:rPr>
        <w:t>9</w:t>
      </w:r>
      <w:r w:rsidRPr="008A382A">
        <w:rPr>
          <w:sz w:val="22"/>
          <w:szCs w:val="22"/>
        </w:rPr>
        <w:t>. godine prijedlog za isplatom nagrade za rad u ovom stečajnom postupku.</w:t>
      </w:r>
      <w:r w:rsidR="007D40FC">
        <w:rPr>
          <w:sz w:val="22"/>
          <w:szCs w:val="22"/>
        </w:rPr>
        <w:t xml:space="preserve"> U prijedlogu se u bitnome navodi da imovine nije dostatna za namirenje troškova stečajnog postupka</w:t>
      </w:r>
      <w:r w:rsidR="00A04E33">
        <w:rPr>
          <w:sz w:val="22"/>
          <w:szCs w:val="22"/>
        </w:rPr>
        <w:t>, da je stečajna upraviteljica u ovom postupku obavila radnje pregleda poslovne dokumentacije dužnika, utvrđenja imovine, sređivanja poslovne dokumentacije, sastavljanja isprava neophodnih za održavanje ispitnog i izvještajnog ročišta</w:t>
      </w:r>
      <w:r w:rsidR="006A4EA6">
        <w:rPr>
          <w:sz w:val="22"/>
          <w:szCs w:val="22"/>
        </w:rPr>
        <w:t>, radnje ispitivanja tražbina, sudjelovanja na skupštinama vjerovnika, kao i ostale radnje vezane za provođenje stečajnog po</w:t>
      </w:r>
      <w:r w:rsidR="00BE712C">
        <w:rPr>
          <w:sz w:val="22"/>
          <w:szCs w:val="22"/>
        </w:rPr>
        <w:t xml:space="preserve">stupka, pa predlaže odrediti nagradu sukladno </w:t>
      </w:r>
      <w:r w:rsidR="00BE712C" w:rsidRPr="00BE712C">
        <w:rPr>
          <w:sz w:val="22"/>
          <w:szCs w:val="22"/>
        </w:rPr>
        <w:t>Uredb</w:t>
      </w:r>
      <w:r w:rsidR="00BE712C">
        <w:rPr>
          <w:sz w:val="22"/>
          <w:szCs w:val="22"/>
        </w:rPr>
        <w:t>i</w:t>
      </w:r>
      <w:r w:rsidR="00BE712C" w:rsidRPr="00BE712C">
        <w:rPr>
          <w:sz w:val="22"/>
          <w:szCs w:val="22"/>
        </w:rPr>
        <w:t xml:space="preserve"> o kriterijima i načinu obračuna i plaćanja nagrade stečajnim upraviteljima</w:t>
      </w:r>
      <w:r w:rsidR="005805A5">
        <w:rPr>
          <w:sz w:val="22"/>
          <w:szCs w:val="22"/>
        </w:rPr>
        <w:t>.</w:t>
      </w:r>
    </w:p>
    <w:p w:rsidRDefault="008A382A" w:rsidP="008A382A" w:rsidR="008A382A" w:rsidRPr="008A382A">
      <w:pPr>
        <w:jc w:val="both"/>
        <w:rPr>
          <w:sz w:val="22"/>
          <w:szCs w:val="22"/>
        </w:rPr>
      </w:pPr>
    </w:p>
    <w:p w:rsidRDefault="008A382A" w:rsidP="008A382A" w:rsidR="008A382A" w:rsidRPr="008A382A">
      <w:pPr>
        <w:ind w:firstLine="720"/>
        <w:jc w:val="both"/>
        <w:rPr>
          <w:sz w:val="22"/>
          <w:szCs w:val="22"/>
        </w:rPr>
      </w:pPr>
      <w:r w:rsidRPr="008A382A">
        <w:rPr>
          <w:sz w:val="22"/>
          <w:szCs w:val="22"/>
        </w:rPr>
        <w:t>Temeljem čl. 94. Stečajnog zakona (NN 71/15, 104/17, dalje u tekstu SZ) nagradu za rad stečajnom upravitelju određuje stečajni sudac prema Uredbi kojom se utvrđuju kriteriji i način obračuna nagrade stečajnim upraviteljima. U konkretnom slučaju nema imovine koja ulazi u stečajnu masu</w:t>
      </w:r>
      <w:r w:rsidR="005805A5">
        <w:rPr>
          <w:sz w:val="22"/>
          <w:szCs w:val="22"/>
        </w:rPr>
        <w:t>,</w:t>
      </w:r>
      <w:r w:rsidRPr="008A382A">
        <w:rPr>
          <w:sz w:val="22"/>
          <w:szCs w:val="22"/>
        </w:rPr>
        <w:t xml:space="preserve"> pa se ne može primijeniti tablica iz čl. 7. Uredbe o kriterijima i načinu obračuna i plaćanja nagrade stečajnim upraviteljima (NN 105/15, dalje u tekstu Uredba) za unovčeni iznos stečajne mase. Međutim, prema čl. 5. Uredbe visina nagrade stečajnom upravitelju određuje uzimajući u obzir obujam i složenost poslova, rad stečajnog upravitelja na ispitivanju tražbina, te vrijednost unovčene stečajne mase. Dakle, vrijednost unovčene imovine je tek jedan od kriterija za određivanje nagrade stečajnom upravitelju. U ovom stečajnom postupku stečajn</w:t>
      </w:r>
      <w:r w:rsidR="00143899">
        <w:rPr>
          <w:sz w:val="22"/>
          <w:szCs w:val="22"/>
        </w:rPr>
        <w:t>a</w:t>
      </w:r>
      <w:r w:rsidRPr="008A382A">
        <w:rPr>
          <w:sz w:val="22"/>
          <w:szCs w:val="22"/>
        </w:rPr>
        <w:t xml:space="preserve"> upravitelj</w:t>
      </w:r>
      <w:r w:rsidR="00143899">
        <w:rPr>
          <w:sz w:val="22"/>
          <w:szCs w:val="22"/>
        </w:rPr>
        <w:t>ica je obavila</w:t>
      </w:r>
      <w:r w:rsidRPr="008A382A">
        <w:rPr>
          <w:sz w:val="22"/>
          <w:szCs w:val="22"/>
        </w:rPr>
        <w:t xml:space="preserve"> uobičajene radnje koje stečajni upravitelj ima obaviti u slučaju stečajnog postupka kada nema imovine koja ulazi u stečajnu masu i </w:t>
      </w:r>
      <w:r w:rsidR="0094361D">
        <w:rPr>
          <w:sz w:val="22"/>
          <w:szCs w:val="22"/>
        </w:rPr>
        <w:t xml:space="preserve">sastavila prijavu tražbine radnika i </w:t>
      </w:r>
      <w:r w:rsidRPr="008A382A">
        <w:rPr>
          <w:sz w:val="22"/>
          <w:szCs w:val="22"/>
        </w:rPr>
        <w:t>ispita</w:t>
      </w:r>
      <w:r w:rsidR="00143899">
        <w:rPr>
          <w:sz w:val="22"/>
          <w:szCs w:val="22"/>
        </w:rPr>
        <w:t>la</w:t>
      </w:r>
      <w:r w:rsidRPr="008A382A">
        <w:rPr>
          <w:sz w:val="22"/>
          <w:szCs w:val="22"/>
        </w:rPr>
        <w:t xml:space="preserve"> prijavljenih </w:t>
      </w:r>
      <w:r w:rsidR="00143899">
        <w:rPr>
          <w:sz w:val="22"/>
          <w:szCs w:val="22"/>
        </w:rPr>
        <w:t>pet</w:t>
      </w:r>
      <w:r w:rsidRPr="008A382A">
        <w:rPr>
          <w:sz w:val="22"/>
          <w:szCs w:val="22"/>
        </w:rPr>
        <w:t xml:space="preserve"> tražbina</w:t>
      </w:r>
      <w:r w:rsidR="0094361D">
        <w:rPr>
          <w:sz w:val="22"/>
          <w:szCs w:val="22"/>
        </w:rPr>
        <w:t>, izradila</w:t>
      </w:r>
      <w:r w:rsidRPr="008A382A">
        <w:rPr>
          <w:sz w:val="22"/>
          <w:szCs w:val="22"/>
        </w:rPr>
        <w:t xml:space="preserve"> je sve potrebno za ispitno i izvještajno ročište, te je istraži</w:t>
      </w:r>
      <w:r w:rsidR="0094361D">
        <w:rPr>
          <w:sz w:val="22"/>
          <w:szCs w:val="22"/>
        </w:rPr>
        <w:t>la</w:t>
      </w:r>
      <w:r w:rsidRPr="008A382A">
        <w:rPr>
          <w:sz w:val="22"/>
          <w:szCs w:val="22"/>
        </w:rPr>
        <w:t xml:space="preserve"> postojanje imovine i</w:t>
      </w:r>
      <w:r w:rsidR="0094361D">
        <w:rPr>
          <w:sz w:val="22"/>
          <w:szCs w:val="22"/>
        </w:rPr>
        <w:t xml:space="preserve"> potrebe za </w:t>
      </w:r>
      <w:r w:rsidRPr="008A382A">
        <w:rPr>
          <w:sz w:val="22"/>
          <w:szCs w:val="22"/>
        </w:rPr>
        <w:t xml:space="preserve">postupak pred </w:t>
      </w:r>
      <w:r w:rsidRPr="008A382A">
        <w:rPr>
          <w:sz w:val="22"/>
          <w:szCs w:val="22"/>
        </w:rPr>
        <w:lastRenderedPageBreak/>
        <w:t>sudom</w:t>
      </w:r>
      <w:r w:rsidR="00BD7FCA">
        <w:rPr>
          <w:sz w:val="22"/>
          <w:szCs w:val="22"/>
        </w:rPr>
        <w:t xml:space="preserve"> radi prikupljanja imovine koja ulazi u stečajnu masu</w:t>
      </w:r>
      <w:r w:rsidRPr="008A382A">
        <w:rPr>
          <w:sz w:val="22"/>
          <w:szCs w:val="22"/>
        </w:rPr>
        <w:t>, te je pristupi</w:t>
      </w:r>
      <w:r w:rsidR="00BD7FCA">
        <w:rPr>
          <w:sz w:val="22"/>
          <w:szCs w:val="22"/>
        </w:rPr>
        <w:t>la na</w:t>
      </w:r>
      <w:r w:rsidRPr="008A382A">
        <w:rPr>
          <w:sz w:val="22"/>
          <w:szCs w:val="22"/>
        </w:rPr>
        <w:t xml:space="preserve"> ročišta pred sudom. Prema mišljenju ovog suda svatko ima pravo na nagradu za svoj obavljeni rad, pa tako i stečajni upravitelj i nedostatak unovčene stečajne mase ne može biti zapreka za isplatu odgovarajuće nagrade za rad stečajnom upravitelju. Stoga je sud, cijeneći obujam i složenost poslova koje je obavio stečajni upravitelj u konkretnom slučaju, kao i kakvoću obavljenog posla, našao opravdanim nagradu stečajnom upravitelju za rad u ovom postupku kako je to navedeno u točki I. izreke ovog rješenja, koja će se isplatiti iz sredstava Fonda za pokriće troškova stečajnog postupka koji se ne mogu namiriti iz imovine dužnika. Prigodom određivanja nagrade u bruto iznosu, pored navedenih kriterija, sud je cijenio i usporedio Okvirna mjerila za rad sudaca koji propisuju da sudac godišnje (za godišnju bruto plaću) treba okončati 200 stečajeva društva s ograničenom odgovornošću bez imovine i obavljeni rad stečajnog upravitelja u konkretnom predmetu.</w:t>
      </w:r>
    </w:p>
    <w:p w:rsidRDefault="008A382A" w:rsidP="008A382A" w:rsidR="008A382A">
      <w:pPr>
        <w:jc w:val="both"/>
        <w:rPr>
          <w:sz w:val="22"/>
          <w:szCs w:val="22"/>
        </w:rPr>
      </w:pPr>
    </w:p>
    <w:p w:rsidRDefault="00BA192A" w:rsidP="00BA192A" w:rsidR="00BA192A">
      <w:pPr>
        <w:ind w:firstLine="720"/>
        <w:jc w:val="both"/>
        <w:rPr>
          <w:sz w:val="22"/>
          <w:szCs w:val="22"/>
        </w:rPr>
      </w:pPr>
      <w:r w:rsidRPr="00BA192A">
        <w:rPr>
          <w:sz w:val="22"/>
          <w:szCs w:val="22"/>
        </w:rPr>
        <w:t xml:space="preserve">Sukladno čl. 94. SZ stečajni upravitelj </w:t>
      </w:r>
      <w:r w:rsidRPr="001D11A2">
        <w:rPr>
          <w:sz w:val="22"/>
          <w:szCs w:val="22"/>
        </w:rPr>
        <w:t>ima pravo na naknadu stvarnih troškova, a naknadu troškova rješenjem odobrava stečajni sudac na temelju pisanog, obrazloženog i dokumentiranog izvješća stečajnog upravitelja.</w:t>
      </w:r>
      <w:r>
        <w:rPr>
          <w:sz w:val="22"/>
          <w:szCs w:val="22"/>
        </w:rPr>
        <w:t xml:space="preserve">  Stečajna upraviteljica dostavlja račun za troškove izrade pečata naslovljen na stečajnog dužnika, pa je sud odobrio navedeni trošak</w:t>
      </w:r>
      <w:r w:rsidR="00711CDA">
        <w:rPr>
          <w:sz w:val="22"/>
          <w:szCs w:val="22"/>
        </w:rPr>
        <w:t xml:space="preserve">, </w:t>
      </w:r>
      <w:r w:rsidR="00711CDA" w:rsidRPr="008A382A">
        <w:rPr>
          <w:sz w:val="22"/>
          <w:szCs w:val="22"/>
        </w:rPr>
        <w:t>koj</w:t>
      </w:r>
      <w:r w:rsidR="00711CDA">
        <w:rPr>
          <w:sz w:val="22"/>
          <w:szCs w:val="22"/>
        </w:rPr>
        <w:t>i</w:t>
      </w:r>
      <w:r w:rsidR="00711CDA" w:rsidRPr="008A382A">
        <w:rPr>
          <w:sz w:val="22"/>
          <w:szCs w:val="22"/>
        </w:rPr>
        <w:t xml:space="preserve"> će se isplatiti iz sredstava Fonda za pokriće troškova stečajnog postupka koji se ne mogu namiriti iz imovine dužnika</w:t>
      </w:r>
      <w:r>
        <w:rPr>
          <w:sz w:val="22"/>
          <w:szCs w:val="22"/>
        </w:rPr>
        <w:t>.</w:t>
      </w:r>
    </w:p>
    <w:p w:rsidRDefault="00BA192A" w:rsidP="008A382A" w:rsidR="00BA192A" w:rsidRPr="008A382A">
      <w:pPr>
        <w:jc w:val="both"/>
        <w:rPr>
          <w:sz w:val="22"/>
          <w:szCs w:val="22"/>
        </w:rPr>
      </w:pPr>
    </w:p>
    <w:p w:rsidRDefault="008A382A" w:rsidP="008A382A" w:rsidR="008A382A" w:rsidRPr="008A382A">
      <w:pPr>
        <w:ind w:firstLine="720"/>
        <w:jc w:val="both"/>
        <w:rPr>
          <w:sz w:val="22"/>
          <w:szCs w:val="22"/>
        </w:rPr>
      </w:pPr>
      <w:r w:rsidRPr="008A382A">
        <w:rPr>
          <w:sz w:val="22"/>
          <w:szCs w:val="22"/>
        </w:rPr>
        <w:t xml:space="preserve">Zbog navedenog, na temelju spomenutih propisa, odlučeno kao u izreci. </w:t>
      </w:r>
    </w:p>
    <w:p w:rsidRDefault="008A382A" w:rsidP="008A382A" w:rsidR="008A382A" w:rsidRPr="008A382A">
      <w:pPr>
        <w:jc w:val="both"/>
        <w:rPr>
          <w:sz w:val="22"/>
          <w:szCs w:val="22"/>
        </w:rPr>
      </w:pPr>
    </w:p>
    <w:p w:rsidRDefault="008A382A" w:rsidP="008A382A" w:rsidR="008A382A" w:rsidRPr="008A382A">
      <w:pPr>
        <w:jc w:val="center"/>
        <w:rPr>
          <w:b/>
          <w:sz w:val="22"/>
          <w:szCs w:val="22"/>
        </w:rPr>
      </w:pPr>
      <w:r w:rsidRPr="008A382A">
        <w:rPr>
          <w:b/>
          <w:sz w:val="22"/>
          <w:szCs w:val="22"/>
        </w:rPr>
        <w:t xml:space="preserve">U Dubrovniku, </w:t>
      </w:r>
      <w:r w:rsidR="00711CDA">
        <w:rPr>
          <w:b/>
          <w:sz w:val="22"/>
          <w:szCs w:val="22"/>
        </w:rPr>
        <w:t>14</w:t>
      </w:r>
      <w:r w:rsidRPr="008A382A">
        <w:rPr>
          <w:b/>
          <w:sz w:val="22"/>
          <w:szCs w:val="22"/>
        </w:rPr>
        <w:t xml:space="preserve">. </w:t>
      </w:r>
      <w:r w:rsidR="00711CDA">
        <w:rPr>
          <w:b/>
          <w:sz w:val="22"/>
          <w:szCs w:val="22"/>
        </w:rPr>
        <w:t>veljače</w:t>
      </w:r>
      <w:r w:rsidRPr="008A382A">
        <w:rPr>
          <w:b/>
          <w:sz w:val="22"/>
          <w:szCs w:val="22"/>
        </w:rPr>
        <w:t xml:space="preserve"> 201</w:t>
      </w:r>
      <w:r w:rsidR="00711CDA">
        <w:rPr>
          <w:b/>
          <w:sz w:val="22"/>
          <w:szCs w:val="22"/>
        </w:rPr>
        <w:t>9</w:t>
      </w:r>
      <w:r w:rsidRPr="008A382A">
        <w:rPr>
          <w:b/>
          <w:sz w:val="22"/>
          <w:szCs w:val="22"/>
        </w:rPr>
        <w:t>. godine</w:t>
      </w:r>
    </w:p>
    <w:p w:rsidRDefault="008A382A" w:rsidP="008A382A" w:rsidR="008A382A" w:rsidRPr="008A382A">
      <w:pPr>
        <w:jc w:val="both"/>
        <w:rPr>
          <w:sz w:val="16"/>
          <w:szCs w:val="16"/>
        </w:rPr>
      </w:pPr>
    </w:p>
    <w:p w:rsidRDefault="008A382A" w:rsidP="008A382A" w:rsidR="008A382A" w:rsidRPr="008A382A">
      <w:pPr>
        <w:jc w:val="both"/>
        <w:rPr>
          <w:b/>
          <w:sz w:val="22"/>
          <w:szCs w:val="22"/>
        </w:rPr>
      </w:pPr>
      <w:r w:rsidRPr="008A382A">
        <w:rPr>
          <w:sz w:val="22"/>
          <w:szCs w:val="22"/>
        </w:rPr>
        <w:tab/>
      </w:r>
      <w:r w:rsidRPr="008A382A">
        <w:rPr>
          <w:sz w:val="22"/>
          <w:szCs w:val="22"/>
        </w:rPr>
        <w:tab/>
      </w:r>
      <w:r w:rsidRPr="008A382A">
        <w:rPr>
          <w:sz w:val="22"/>
          <w:szCs w:val="22"/>
        </w:rPr>
        <w:tab/>
      </w:r>
      <w:r w:rsidRPr="008A382A">
        <w:rPr>
          <w:sz w:val="22"/>
          <w:szCs w:val="22"/>
        </w:rPr>
        <w:tab/>
      </w:r>
      <w:r w:rsidRPr="008A382A">
        <w:rPr>
          <w:sz w:val="22"/>
          <w:szCs w:val="22"/>
        </w:rPr>
        <w:tab/>
      </w:r>
      <w:r w:rsidRPr="008A382A">
        <w:rPr>
          <w:sz w:val="22"/>
          <w:szCs w:val="22"/>
        </w:rPr>
        <w:tab/>
      </w:r>
      <w:r w:rsidRPr="008A382A">
        <w:rPr>
          <w:sz w:val="22"/>
          <w:szCs w:val="22"/>
        </w:rPr>
        <w:tab/>
      </w:r>
      <w:r w:rsidRPr="008A382A">
        <w:rPr>
          <w:sz w:val="22"/>
          <w:szCs w:val="22"/>
        </w:rPr>
        <w:tab/>
      </w:r>
      <w:r w:rsidRPr="008A382A">
        <w:rPr>
          <w:b/>
          <w:sz w:val="22"/>
          <w:szCs w:val="22"/>
        </w:rPr>
        <w:t>Sudac:</w:t>
      </w:r>
    </w:p>
    <w:p w:rsidRDefault="008A382A" w:rsidP="008A382A" w:rsidR="008A382A" w:rsidRPr="008A382A">
      <w:pPr>
        <w:jc w:val="both"/>
        <w:rPr>
          <w:b/>
          <w:sz w:val="16"/>
          <w:szCs w:val="16"/>
        </w:rPr>
      </w:pPr>
    </w:p>
    <w:p w:rsidRDefault="008A382A" w:rsidP="008A382A" w:rsidR="008A382A" w:rsidRPr="008A382A">
      <w:pPr>
        <w:jc w:val="both"/>
        <w:rPr>
          <w:b/>
          <w:sz w:val="22"/>
          <w:szCs w:val="22"/>
        </w:rPr>
      </w:pPr>
      <w:r w:rsidRPr="008A382A">
        <w:rPr>
          <w:b/>
          <w:sz w:val="22"/>
          <w:szCs w:val="22"/>
        </w:rPr>
        <w:tab/>
      </w:r>
      <w:r w:rsidRPr="008A382A">
        <w:rPr>
          <w:b/>
          <w:sz w:val="22"/>
          <w:szCs w:val="22"/>
        </w:rPr>
        <w:tab/>
      </w:r>
      <w:r w:rsidRPr="008A382A">
        <w:rPr>
          <w:b/>
          <w:sz w:val="22"/>
          <w:szCs w:val="22"/>
        </w:rPr>
        <w:tab/>
      </w:r>
      <w:r w:rsidRPr="008A382A">
        <w:rPr>
          <w:b/>
          <w:sz w:val="22"/>
          <w:szCs w:val="22"/>
        </w:rPr>
        <w:tab/>
      </w:r>
      <w:r w:rsidRPr="008A382A">
        <w:rPr>
          <w:b/>
          <w:sz w:val="22"/>
          <w:szCs w:val="22"/>
        </w:rPr>
        <w:tab/>
      </w:r>
      <w:r w:rsidRPr="008A382A">
        <w:rPr>
          <w:b/>
          <w:sz w:val="22"/>
          <w:szCs w:val="22"/>
        </w:rPr>
        <w:tab/>
      </w:r>
      <w:r w:rsidRPr="008A382A">
        <w:rPr>
          <w:b/>
          <w:sz w:val="22"/>
          <w:szCs w:val="22"/>
        </w:rPr>
        <w:tab/>
      </w:r>
      <w:r w:rsidRPr="008A382A">
        <w:rPr>
          <w:b/>
          <w:sz w:val="22"/>
          <w:szCs w:val="22"/>
        </w:rPr>
        <w:tab/>
        <w:t>Srđan Gavranić</w:t>
      </w:r>
    </w:p>
    <w:p w:rsidRDefault="008A382A" w:rsidP="008A382A" w:rsidR="008A382A" w:rsidRPr="008A382A">
      <w:pPr>
        <w:jc w:val="both"/>
        <w:rPr>
          <w:b/>
          <w:sz w:val="22"/>
          <w:szCs w:val="22"/>
        </w:rPr>
      </w:pPr>
    </w:p>
    <w:p w:rsidRDefault="008A382A" w:rsidP="008A382A" w:rsidR="008A382A" w:rsidRPr="008A382A">
      <w:pPr>
        <w:jc w:val="both"/>
        <w:rPr>
          <w:b/>
          <w:sz w:val="22"/>
          <w:szCs w:val="22"/>
        </w:rPr>
      </w:pPr>
    </w:p>
    <w:p w:rsidRDefault="008A382A" w:rsidP="008A382A" w:rsidR="008A382A" w:rsidRPr="008A382A">
      <w:pPr>
        <w:jc w:val="both"/>
        <w:rPr>
          <w:b/>
          <w:sz w:val="22"/>
          <w:szCs w:val="22"/>
        </w:rPr>
      </w:pPr>
    </w:p>
    <w:p w:rsidRDefault="008A382A" w:rsidP="008A382A" w:rsidR="008A382A" w:rsidRPr="008A382A">
      <w:pPr>
        <w:jc w:val="both"/>
        <w:rPr>
          <w:b/>
          <w:sz w:val="22"/>
          <w:szCs w:val="22"/>
        </w:rPr>
      </w:pPr>
    </w:p>
    <w:p w:rsidRDefault="008A382A" w:rsidP="008A382A" w:rsidR="008A382A" w:rsidRPr="008A382A">
      <w:pPr>
        <w:jc w:val="both"/>
        <w:rPr>
          <w:b/>
          <w:sz w:val="22"/>
          <w:szCs w:val="22"/>
        </w:rPr>
      </w:pPr>
    </w:p>
    <w:p w:rsidRDefault="008A382A" w:rsidP="008A382A" w:rsidR="008A382A" w:rsidRPr="008A382A">
      <w:pPr>
        <w:jc w:val="both"/>
        <w:rPr>
          <w:b/>
          <w:sz w:val="22"/>
          <w:szCs w:val="22"/>
        </w:rPr>
      </w:pPr>
    </w:p>
    <w:p w:rsidRDefault="008A382A" w:rsidP="008A382A" w:rsidR="008A382A" w:rsidRPr="008A382A">
      <w:pPr>
        <w:jc w:val="both"/>
        <w:rPr>
          <w:b/>
          <w:sz w:val="22"/>
          <w:szCs w:val="22"/>
        </w:rPr>
      </w:pPr>
      <w:r w:rsidRPr="008A382A">
        <w:rPr>
          <w:b/>
          <w:sz w:val="22"/>
          <w:szCs w:val="22"/>
        </w:rPr>
        <w:t>POUKA O PRAVNOM LIJEKU</w:t>
      </w:r>
    </w:p>
    <w:p w:rsidRDefault="008A382A" w:rsidP="008A382A" w:rsidR="008A382A" w:rsidRPr="008A382A">
      <w:pPr>
        <w:jc w:val="both"/>
        <w:rPr>
          <w:sz w:val="22"/>
          <w:szCs w:val="22"/>
        </w:rPr>
      </w:pPr>
      <w:r w:rsidRPr="008A382A">
        <w:rPr>
          <w:sz w:val="22"/>
          <w:szCs w:val="22"/>
        </w:rPr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19. st. 3. SZ).</w:t>
      </w:r>
    </w:p>
    <w:p w:rsidRDefault="008A382A" w:rsidP="008A382A" w:rsidR="008A382A" w:rsidRPr="008A382A">
      <w:pPr>
        <w:jc w:val="both"/>
        <w:rPr>
          <w:b/>
          <w:sz w:val="22"/>
          <w:szCs w:val="22"/>
        </w:rPr>
      </w:pPr>
    </w:p>
    <w:p w:rsidRDefault="008A382A" w:rsidP="008A382A" w:rsidR="008A382A" w:rsidRPr="008A382A">
      <w:pPr>
        <w:jc w:val="both"/>
        <w:rPr>
          <w:b/>
          <w:sz w:val="22"/>
          <w:szCs w:val="22"/>
        </w:rPr>
      </w:pPr>
      <w:r w:rsidRPr="008A382A">
        <w:rPr>
          <w:b/>
          <w:sz w:val="22"/>
          <w:szCs w:val="22"/>
        </w:rPr>
        <w:t xml:space="preserve">DN-a </w:t>
      </w:r>
      <w:r w:rsidRPr="008A382A">
        <w:rPr>
          <w:sz w:val="22"/>
          <w:szCs w:val="22"/>
        </w:rPr>
        <w:t>(</w:t>
      </w:r>
      <w:r w:rsidR="00711CDA">
        <w:rPr>
          <w:sz w:val="22"/>
          <w:szCs w:val="22"/>
        </w:rPr>
        <w:t>14</w:t>
      </w:r>
      <w:r w:rsidRPr="008A382A">
        <w:rPr>
          <w:sz w:val="22"/>
          <w:szCs w:val="22"/>
        </w:rPr>
        <w:t>.</w:t>
      </w:r>
      <w:r w:rsidR="00711CDA">
        <w:rPr>
          <w:sz w:val="22"/>
          <w:szCs w:val="22"/>
        </w:rPr>
        <w:t>02</w:t>
      </w:r>
      <w:r w:rsidRPr="008A382A">
        <w:rPr>
          <w:sz w:val="22"/>
          <w:szCs w:val="22"/>
        </w:rPr>
        <w:t>.201</w:t>
      </w:r>
      <w:r w:rsidR="00711CDA">
        <w:rPr>
          <w:sz w:val="22"/>
          <w:szCs w:val="22"/>
        </w:rPr>
        <w:t>9</w:t>
      </w:r>
      <w:r w:rsidRPr="008A382A">
        <w:rPr>
          <w:sz w:val="22"/>
          <w:szCs w:val="22"/>
        </w:rPr>
        <w:t>.g.)</w:t>
      </w:r>
      <w:r w:rsidRPr="008A382A">
        <w:rPr>
          <w:b/>
          <w:sz w:val="22"/>
          <w:szCs w:val="22"/>
        </w:rPr>
        <w:t>:</w:t>
      </w:r>
    </w:p>
    <w:p w:rsidRDefault="008A382A" w:rsidP="008A382A" w:rsidR="008A382A" w:rsidRPr="008A382A">
      <w:pPr>
        <w:numPr>
          <w:ilvl w:val="0"/>
          <w:numId w:val="5"/>
        </w:numPr>
        <w:jc w:val="both"/>
        <w:rPr>
          <w:sz w:val="22"/>
          <w:szCs w:val="22"/>
        </w:rPr>
      </w:pPr>
      <w:r w:rsidRPr="008A382A">
        <w:rPr>
          <w:sz w:val="22"/>
          <w:szCs w:val="22"/>
        </w:rPr>
        <w:t>stečajni upravitelj,</w:t>
      </w:r>
      <w:r w:rsidR="00773BB5">
        <w:rPr>
          <w:sz w:val="22"/>
          <w:szCs w:val="22"/>
        </w:rPr>
        <w:t xml:space="preserve"> putem e oglasne ploče,</w:t>
      </w:r>
    </w:p>
    <w:p w:rsidRDefault="008A382A" w:rsidP="008A382A" w:rsidR="008A382A" w:rsidRPr="008A382A">
      <w:pPr>
        <w:numPr>
          <w:ilvl w:val="0"/>
          <w:numId w:val="5"/>
        </w:numPr>
        <w:jc w:val="both"/>
        <w:rPr>
          <w:sz w:val="22"/>
          <w:szCs w:val="22"/>
        </w:rPr>
      </w:pPr>
      <w:r w:rsidRPr="008A382A">
        <w:rPr>
          <w:sz w:val="22"/>
          <w:szCs w:val="22"/>
        </w:rPr>
        <w:t>e oglasna ploča,</w:t>
      </w:r>
    </w:p>
    <w:p w:rsidRDefault="008A382A" w:rsidP="008A382A" w:rsidR="008A382A" w:rsidRPr="008A382A">
      <w:pPr>
        <w:numPr>
          <w:ilvl w:val="0"/>
          <w:numId w:val="5"/>
        </w:numPr>
        <w:jc w:val="both"/>
        <w:rPr>
          <w:sz w:val="22"/>
          <w:szCs w:val="22"/>
        </w:rPr>
      </w:pPr>
      <w:r w:rsidRPr="008A382A">
        <w:rPr>
          <w:sz w:val="22"/>
          <w:szCs w:val="22"/>
        </w:rPr>
        <w:t>nakon pravomoćnosti računovodstvu.</w:t>
      </w:r>
    </w:p>
    <w:p w:rsidRDefault="008A382A" w:rsidP="008A382A" w:rsidR="008A382A" w:rsidRPr="008A382A">
      <w:pPr>
        <w:rPr>
          <w:sz w:val="22"/>
          <w:szCs w:val="22"/>
        </w:rPr>
      </w:pPr>
    </w:p>
    <w:p w:rsidRDefault="008A382A" w:rsidP="008A382A" w:rsidR="008A382A" w:rsidRPr="008A382A">
      <w:pPr>
        <w:rPr>
          <w:sz w:val="22"/>
          <w:szCs w:val="22"/>
        </w:rPr>
      </w:pPr>
    </w:p>
    <w:p w:rsidRDefault="00EF4316" w:rsidP="008A382A" w:rsidR="00EF4316" w:rsidRPr="00CF5EE6">
      <w:pPr>
        <w:jc w:val="both"/>
        <w:rPr>
          <w:sz w:val="22"/>
          <w:szCs w:val="22"/>
        </w:rPr>
      </w:pPr>
    </w:p>
    <w:sectPr w:rsidSect="005364B1" w:rsidR="00EF4316" w:rsidRPr="00CF5EE6">
      <w:headerReference w:type="even" r:id="rId12"/>
      <w:headerReference w:type="default" r:id="rId13"/>
      <w:pgSz w:h="16838" w:w="11906"/>
      <w:pgMar w:gutter="0" w:footer="720" w:header="720" w:left="1800" w:bottom="993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562E" w:rsidR="00C9562E">
      <w:r>
        <w:separator/>
      </w:r>
    </w:p>
  </w:endnote>
  <w:endnote w:id="0" w:type="continuationSeparator">
    <w:p w:rsidRDefault="00C9562E" w:rsidR="00C956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562E" w:rsidR="00C9562E">
      <w:r>
        <w:separator/>
      </w:r>
    </w:p>
  </w:footnote>
  <w:footnote w:id="0" w:type="continuationSeparator">
    <w:p w:rsidRDefault="00C9562E" w:rsidR="00C956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1C2C" w:rsidP="00EF4316" w:rsidR="00681C2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81C2C" w:rsidR="00681C2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1C2C" w:rsidP="00EF4316" w:rsidR="00681C2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8025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B129C" w:rsidP="005B129C" w:rsidR="005B129C" w:rsidRPr="005B129C">
    <w:pPr>
      <w:jc w:val="right"/>
      <w:rPr>
        <w:b/>
        <w:sz w:val="22"/>
        <w:szCs w:val="22"/>
      </w:rPr>
    </w:pPr>
    <w:r w:rsidRPr="005B129C">
      <w:rPr>
        <w:b/>
        <w:sz w:val="22"/>
        <w:szCs w:val="22"/>
      </w:rPr>
      <w:t>Posl. br. 6-St.196/2019-48</w:t>
    </w:r>
  </w:p>
  <w:p w:rsidRDefault="00F53D0D" w:rsidP="009B4F26" w:rsidR="00F53D0D" w:rsidRPr="00F53D0D">
    <w:pPr>
      <w:jc w:val="right"/>
      <w:rPr>
        <w:b/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A536EE"/>
    <w:multiLevelType w:val="hybridMultilevel"/>
    <w:tmpl w:val="1F58F580"/>
    <w:lvl w:tplc="B6043A1E" w:ilvl="0">
      <w:start w:val="1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20A0E0C"/>
    <w:multiLevelType w:val="singleLevel"/>
    <w:tmpl w:val="9A38C32C"/>
    <w:lvl w:ilvl="0"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2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4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62" w:val="textFit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13A43"/>
    <w:rsid w:val="00015ADC"/>
    <w:rsid w:val="00017F49"/>
    <w:rsid w:val="00022EC0"/>
    <w:rsid w:val="000248BB"/>
    <w:rsid w:val="00024BEB"/>
    <w:rsid w:val="00042269"/>
    <w:rsid w:val="00055FA1"/>
    <w:rsid w:val="00060D86"/>
    <w:rsid w:val="00066801"/>
    <w:rsid w:val="000670BA"/>
    <w:rsid w:val="00074E23"/>
    <w:rsid w:val="0007507E"/>
    <w:rsid w:val="00083921"/>
    <w:rsid w:val="000B26A4"/>
    <w:rsid w:val="000B5F37"/>
    <w:rsid w:val="000C2272"/>
    <w:rsid w:val="000D671C"/>
    <w:rsid w:val="000E4980"/>
    <w:rsid w:val="000E6894"/>
    <w:rsid w:val="000F1A62"/>
    <w:rsid w:val="000F45B9"/>
    <w:rsid w:val="00105657"/>
    <w:rsid w:val="00111474"/>
    <w:rsid w:val="001227D6"/>
    <w:rsid w:val="00123462"/>
    <w:rsid w:val="001323BE"/>
    <w:rsid w:val="001358D6"/>
    <w:rsid w:val="00143899"/>
    <w:rsid w:val="001544B5"/>
    <w:rsid w:val="00156150"/>
    <w:rsid w:val="00164A60"/>
    <w:rsid w:val="00166BE6"/>
    <w:rsid w:val="001764F3"/>
    <w:rsid w:val="0018025C"/>
    <w:rsid w:val="00182191"/>
    <w:rsid w:val="00185441"/>
    <w:rsid w:val="00185514"/>
    <w:rsid w:val="00193502"/>
    <w:rsid w:val="001A20B6"/>
    <w:rsid w:val="001A5108"/>
    <w:rsid w:val="001B4FE2"/>
    <w:rsid w:val="001B5EB7"/>
    <w:rsid w:val="001C2063"/>
    <w:rsid w:val="001E6600"/>
    <w:rsid w:val="001E6DAF"/>
    <w:rsid w:val="001F2BC2"/>
    <w:rsid w:val="001F40C6"/>
    <w:rsid w:val="00221122"/>
    <w:rsid w:val="00240DE1"/>
    <w:rsid w:val="0024101A"/>
    <w:rsid w:val="00250A12"/>
    <w:rsid w:val="00254B11"/>
    <w:rsid w:val="00257ACB"/>
    <w:rsid w:val="00270777"/>
    <w:rsid w:val="00281CBB"/>
    <w:rsid w:val="00291CAD"/>
    <w:rsid w:val="002A0C42"/>
    <w:rsid w:val="002A4E04"/>
    <w:rsid w:val="002A57A0"/>
    <w:rsid w:val="002A745F"/>
    <w:rsid w:val="002B7E8A"/>
    <w:rsid w:val="002C054C"/>
    <w:rsid w:val="002C42D3"/>
    <w:rsid w:val="002F455B"/>
    <w:rsid w:val="003010AF"/>
    <w:rsid w:val="0030433E"/>
    <w:rsid w:val="00307AEC"/>
    <w:rsid w:val="0032317C"/>
    <w:rsid w:val="00333EC1"/>
    <w:rsid w:val="0034176C"/>
    <w:rsid w:val="00351251"/>
    <w:rsid w:val="00364067"/>
    <w:rsid w:val="00390AF8"/>
    <w:rsid w:val="003A22E9"/>
    <w:rsid w:val="003B2E40"/>
    <w:rsid w:val="003C2CB9"/>
    <w:rsid w:val="003E11A3"/>
    <w:rsid w:val="003E475F"/>
    <w:rsid w:val="003E7328"/>
    <w:rsid w:val="003F2856"/>
    <w:rsid w:val="003F55C8"/>
    <w:rsid w:val="0040759F"/>
    <w:rsid w:val="00413458"/>
    <w:rsid w:val="00421825"/>
    <w:rsid w:val="00427476"/>
    <w:rsid w:val="00434741"/>
    <w:rsid w:val="00450D16"/>
    <w:rsid w:val="00450F22"/>
    <w:rsid w:val="0045500B"/>
    <w:rsid w:val="00462E5A"/>
    <w:rsid w:val="00463178"/>
    <w:rsid w:val="0046528A"/>
    <w:rsid w:val="00466E13"/>
    <w:rsid w:val="00467386"/>
    <w:rsid w:val="00474479"/>
    <w:rsid w:val="0047612B"/>
    <w:rsid w:val="004869D8"/>
    <w:rsid w:val="00487978"/>
    <w:rsid w:val="004A169E"/>
    <w:rsid w:val="004A24B6"/>
    <w:rsid w:val="004A43E7"/>
    <w:rsid w:val="004A681C"/>
    <w:rsid w:val="004B28D7"/>
    <w:rsid w:val="004B46B1"/>
    <w:rsid w:val="004C1346"/>
    <w:rsid w:val="004C3D10"/>
    <w:rsid w:val="004D1960"/>
    <w:rsid w:val="004E33BD"/>
    <w:rsid w:val="004F204F"/>
    <w:rsid w:val="00510C51"/>
    <w:rsid w:val="00513569"/>
    <w:rsid w:val="005145EE"/>
    <w:rsid w:val="00520C9D"/>
    <w:rsid w:val="005364B1"/>
    <w:rsid w:val="00562250"/>
    <w:rsid w:val="005805A5"/>
    <w:rsid w:val="00587515"/>
    <w:rsid w:val="00592827"/>
    <w:rsid w:val="00593904"/>
    <w:rsid w:val="0059486F"/>
    <w:rsid w:val="0059631B"/>
    <w:rsid w:val="00596E2C"/>
    <w:rsid w:val="005A2C5C"/>
    <w:rsid w:val="005A78A8"/>
    <w:rsid w:val="005B129C"/>
    <w:rsid w:val="005C2FD6"/>
    <w:rsid w:val="005C33EE"/>
    <w:rsid w:val="006013CD"/>
    <w:rsid w:val="00607A6B"/>
    <w:rsid w:val="00610079"/>
    <w:rsid w:val="00612D8B"/>
    <w:rsid w:val="0061613D"/>
    <w:rsid w:val="00622F04"/>
    <w:rsid w:val="00630C95"/>
    <w:rsid w:val="00645D3A"/>
    <w:rsid w:val="00651B86"/>
    <w:rsid w:val="006567BD"/>
    <w:rsid w:val="00661AC9"/>
    <w:rsid w:val="00663B50"/>
    <w:rsid w:val="00673E19"/>
    <w:rsid w:val="00674E71"/>
    <w:rsid w:val="00681C2C"/>
    <w:rsid w:val="00683C30"/>
    <w:rsid w:val="00684410"/>
    <w:rsid w:val="006A2B1B"/>
    <w:rsid w:val="006A3CCF"/>
    <w:rsid w:val="006A4EA6"/>
    <w:rsid w:val="006B47E5"/>
    <w:rsid w:val="006B5A0E"/>
    <w:rsid w:val="006D6332"/>
    <w:rsid w:val="006D6884"/>
    <w:rsid w:val="006E7D91"/>
    <w:rsid w:val="00711CDA"/>
    <w:rsid w:val="007127DE"/>
    <w:rsid w:val="00717B76"/>
    <w:rsid w:val="0072513D"/>
    <w:rsid w:val="007356EC"/>
    <w:rsid w:val="00747D51"/>
    <w:rsid w:val="00756A32"/>
    <w:rsid w:val="00764A9A"/>
    <w:rsid w:val="00765268"/>
    <w:rsid w:val="00766F23"/>
    <w:rsid w:val="00771DA5"/>
    <w:rsid w:val="00773BB5"/>
    <w:rsid w:val="00781049"/>
    <w:rsid w:val="00783769"/>
    <w:rsid w:val="007878BB"/>
    <w:rsid w:val="00792885"/>
    <w:rsid w:val="007A4535"/>
    <w:rsid w:val="007B49D5"/>
    <w:rsid w:val="007B6F13"/>
    <w:rsid w:val="007B70E0"/>
    <w:rsid w:val="007C39F3"/>
    <w:rsid w:val="007C72BB"/>
    <w:rsid w:val="007D12A6"/>
    <w:rsid w:val="007D185A"/>
    <w:rsid w:val="007D40FC"/>
    <w:rsid w:val="007D6760"/>
    <w:rsid w:val="007E206B"/>
    <w:rsid w:val="007F385E"/>
    <w:rsid w:val="00805E07"/>
    <w:rsid w:val="0080694F"/>
    <w:rsid w:val="00814E7D"/>
    <w:rsid w:val="00816FCA"/>
    <w:rsid w:val="00832D53"/>
    <w:rsid w:val="00834E7D"/>
    <w:rsid w:val="00835C73"/>
    <w:rsid w:val="0084701B"/>
    <w:rsid w:val="008738CD"/>
    <w:rsid w:val="0087630C"/>
    <w:rsid w:val="00896C97"/>
    <w:rsid w:val="00896C9E"/>
    <w:rsid w:val="008A382A"/>
    <w:rsid w:val="008C6003"/>
    <w:rsid w:val="008E035F"/>
    <w:rsid w:val="008E2621"/>
    <w:rsid w:val="008E2A42"/>
    <w:rsid w:val="008E4F9E"/>
    <w:rsid w:val="008E760F"/>
    <w:rsid w:val="008F119A"/>
    <w:rsid w:val="008F371C"/>
    <w:rsid w:val="008F3C05"/>
    <w:rsid w:val="009078F6"/>
    <w:rsid w:val="00940F86"/>
    <w:rsid w:val="0094361D"/>
    <w:rsid w:val="00965822"/>
    <w:rsid w:val="009676D4"/>
    <w:rsid w:val="00972210"/>
    <w:rsid w:val="00982A44"/>
    <w:rsid w:val="00982F35"/>
    <w:rsid w:val="009870B7"/>
    <w:rsid w:val="00990610"/>
    <w:rsid w:val="009971A0"/>
    <w:rsid w:val="009A1DA7"/>
    <w:rsid w:val="009B4F26"/>
    <w:rsid w:val="009B5A5E"/>
    <w:rsid w:val="009C2741"/>
    <w:rsid w:val="009D495D"/>
    <w:rsid w:val="009D4A3A"/>
    <w:rsid w:val="009D6705"/>
    <w:rsid w:val="00A04E33"/>
    <w:rsid w:val="00A106B8"/>
    <w:rsid w:val="00A12625"/>
    <w:rsid w:val="00A21B6C"/>
    <w:rsid w:val="00A26FB2"/>
    <w:rsid w:val="00A37537"/>
    <w:rsid w:val="00A432BF"/>
    <w:rsid w:val="00A448B5"/>
    <w:rsid w:val="00A53052"/>
    <w:rsid w:val="00A65E65"/>
    <w:rsid w:val="00A66ACE"/>
    <w:rsid w:val="00A7703B"/>
    <w:rsid w:val="00A77D18"/>
    <w:rsid w:val="00A840E0"/>
    <w:rsid w:val="00AA7986"/>
    <w:rsid w:val="00AD59DB"/>
    <w:rsid w:val="00AE5E83"/>
    <w:rsid w:val="00AF2370"/>
    <w:rsid w:val="00AF6D5F"/>
    <w:rsid w:val="00B06E9C"/>
    <w:rsid w:val="00B11191"/>
    <w:rsid w:val="00B124CF"/>
    <w:rsid w:val="00B14570"/>
    <w:rsid w:val="00B16046"/>
    <w:rsid w:val="00B17CD4"/>
    <w:rsid w:val="00B200CE"/>
    <w:rsid w:val="00B24275"/>
    <w:rsid w:val="00B36B2C"/>
    <w:rsid w:val="00B43DCE"/>
    <w:rsid w:val="00B467F0"/>
    <w:rsid w:val="00B47506"/>
    <w:rsid w:val="00B51B7B"/>
    <w:rsid w:val="00B53B25"/>
    <w:rsid w:val="00B54FEF"/>
    <w:rsid w:val="00B60AAA"/>
    <w:rsid w:val="00B616EE"/>
    <w:rsid w:val="00B61AE0"/>
    <w:rsid w:val="00B62EE5"/>
    <w:rsid w:val="00B71843"/>
    <w:rsid w:val="00B7245A"/>
    <w:rsid w:val="00B74726"/>
    <w:rsid w:val="00B74F0D"/>
    <w:rsid w:val="00B769DB"/>
    <w:rsid w:val="00B81D03"/>
    <w:rsid w:val="00B84AF4"/>
    <w:rsid w:val="00B939A5"/>
    <w:rsid w:val="00B942F6"/>
    <w:rsid w:val="00B9683F"/>
    <w:rsid w:val="00BA192A"/>
    <w:rsid w:val="00BA2892"/>
    <w:rsid w:val="00BA4FD6"/>
    <w:rsid w:val="00BA5B9D"/>
    <w:rsid w:val="00BB68B9"/>
    <w:rsid w:val="00BB70A3"/>
    <w:rsid w:val="00BD7FCA"/>
    <w:rsid w:val="00BE28CE"/>
    <w:rsid w:val="00BE6D3E"/>
    <w:rsid w:val="00BE712C"/>
    <w:rsid w:val="00BF0BFF"/>
    <w:rsid w:val="00C00C4B"/>
    <w:rsid w:val="00C14F49"/>
    <w:rsid w:val="00C30A5A"/>
    <w:rsid w:val="00C30F42"/>
    <w:rsid w:val="00C45BEA"/>
    <w:rsid w:val="00C60EC0"/>
    <w:rsid w:val="00C6310E"/>
    <w:rsid w:val="00C65406"/>
    <w:rsid w:val="00C76334"/>
    <w:rsid w:val="00C80C95"/>
    <w:rsid w:val="00C80F96"/>
    <w:rsid w:val="00C84EB0"/>
    <w:rsid w:val="00C9562E"/>
    <w:rsid w:val="00C97F8B"/>
    <w:rsid w:val="00CB00F5"/>
    <w:rsid w:val="00CB05A4"/>
    <w:rsid w:val="00CB4292"/>
    <w:rsid w:val="00CC3B20"/>
    <w:rsid w:val="00CC45F2"/>
    <w:rsid w:val="00CC63D6"/>
    <w:rsid w:val="00CD2D67"/>
    <w:rsid w:val="00CD569C"/>
    <w:rsid w:val="00CE2256"/>
    <w:rsid w:val="00CF5EE6"/>
    <w:rsid w:val="00D02A39"/>
    <w:rsid w:val="00D07681"/>
    <w:rsid w:val="00D14709"/>
    <w:rsid w:val="00D14FBF"/>
    <w:rsid w:val="00D171B2"/>
    <w:rsid w:val="00D2119E"/>
    <w:rsid w:val="00D21807"/>
    <w:rsid w:val="00D21B96"/>
    <w:rsid w:val="00D268C0"/>
    <w:rsid w:val="00D31854"/>
    <w:rsid w:val="00D35490"/>
    <w:rsid w:val="00D43103"/>
    <w:rsid w:val="00D63FED"/>
    <w:rsid w:val="00D66B45"/>
    <w:rsid w:val="00D700C0"/>
    <w:rsid w:val="00D7509F"/>
    <w:rsid w:val="00D7710C"/>
    <w:rsid w:val="00D92628"/>
    <w:rsid w:val="00DA466A"/>
    <w:rsid w:val="00DA56C3"/>
    <w:rsid w:val="00DA764D"/>
    <w:rsid w:val="00DB1D41"/>
    <w:rsid w:val="00DC14FF"/>
    <w:rsid w:val="00DC497F"/>
    <w:rsid w:val="00DD002E"/>
    <w:rsid w:val="00DD24A8"/>
    <w:rsid w:val="00DD5B8F"/>
    <w:rsid w:val="00DE4873"/>
    <w:rsid w:val="00E01EBE"/>
    <w:rsid w:val="00E03042"/>
    <w:rsid w:val="00E0468E"/>
    <w:rsid w:val="00E31C1D"/>
    <w:rsid w:val="00E376A7"/>
    <w:rsid w:val="00E409B5"/>
    <w:rsid w:val="00E40A67"/>
    <w:rsid w:val="00E6070D"/>
    <w:rsid w:val="00E64200"/>
    <w:rsid w:val="00E71D84"/>
    <w:rsid w:val="00E74937"/>
    <w:rsid w:val="00E81A51"/>
    <w:rsid w:val="00EB10D9"/>
    <w:rsid w:val="00EC1D21"/>
    <w:rsid w:val="00ED2F79"/>
    <w:rsid w:val="00ED732C"/>
    <w:rsid w:val="00EF4316"/>
    <w:rsid w:val="00EF58FF"/>
    <w:rsid w:val="00EF73BB"/>
    <w:rsid w:val="00F00884"/>
    <w:rsid w:val="00F1028E"/>
    <w:rsid w:val="00F114F6"/>
    <w:rsid w:val="00F31089"/>
    <w:rsid w:val="00F4190E"/>
    <w:rsid w:val="00F53AED"/>
    <w:rsid w:val="00F53D0D"/>
    <w:rsid w:val="00F60FF4"/>
    <w:rsid w:val="00F6236E"/>
    <w:rsid w:val="00F71086"/>
    <w:rsid w:val="00F755B0"/>
    <w:rsid w:val="00F814E1"/>
    <w:rsid w:val="00F91481"/>
    <w:rsid w:val="00F924AC"/>
    <w:rsid w:val="00F93788"/>
    <w:rsid w:val="00FB020B"/>
    <w:rsid w:val="00FB4928"/>
    <w:rsid w:val="00FB7289"/>
    <w:rsid w:val="00FC5C20"/>
    <w:rsid w:val="00FD5DC2"/>
    <w:rsid w:val="00FE44A4"/>
    <w:rsid w:val="00FF11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</w:style>
  <w:style w:customStyle="true" w:styleId="TijelotekstaChar" w:type="character">
    <w:name w:val="Tijelo teksta Char"/>
    <w:basedOn w:val="Zadanifontodlomka"/>
    <w:link w:val="Tijeloteksta"/>
    <w:rsid w:val="00DA764D"/>
    <w:rPr>
      <w:sz w:val="24"/>
    </w:rPr>
  </w:style>
  <w:style w:styleId="Odlomakpopisa" w:type="paragraph">
    <w:name w:val="List Paragraph"/>
    <w:basedOn w:val="Normal"/>
    <w:uiPriority w:val="34"/>
    <w:qFormat/>
    <w:rsid w:val="00E376A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8025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8025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8025C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8025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8025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</w:style>
  <w:style w:customStyle="1" w:styleId="TijelotekstaChar" w:type="character">
    <w:name w:val="Tijelo teksta Char"/>
    <w:basedOn w:val="Zadanifontodlomka"/>
    <w:link w:val="Tijeloteksta"/>
    <w:rsid w:val="00DA764D"/>
    <w:rPr>
      <w:sz w:val="24"/>
    </w:rPr>
  </w:style>
  <w:style w:styleId="Odlomakpopisa" w:type="paragraph">
    <w:name w:val="List Paragraph"/>
    <w:basedOn w:val="Normal"/>
    <w:uiPriority w:val="34"/>
    <w:qFormat/>
    <w:rsid w:val="00E376A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8025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8025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8025C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8025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8025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veljače 2019.</izvorni_sadrzaj>
    <derivirana_varijabla naziv="DomainObject.DatumDonosenjaOdluke_1">14.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196</izvorni_sadrzaj>
    <derivirana_varijabla naziv="DomainObject.Predmet.Broj_1">196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2019.</izvorni_sadrzaj>
    <derivirana_varijabla naziv="DomainObject.Predmet.DatumOsnivanja_1">1.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St-196/2019</izvorni_sadrzaj>
    <derivirana_varijabla naziv="DomainObject.Predmet.OznakaBroj_1">St-196/2019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MARE COMMERCE d.o.o. za trgovinu i turizam u stečaju</izvorni_sadrzaj>
    <derivirana_varijabla naziv="DomainObject.Predmet.ProtustrankaFormated_1">  MARE COMMERCE d.o.o. za trgovinu i turizam u stečaju</derivirana_varijabla>
  </DomainObject.Predmet.ProtustrankaFormated>
  <DomainObject.Predmet.ProtustrankaFormatedOIB>
    <izvorni_sadrzaj>  MARE COMMERCE d.o.o. za trgovinu i turizam u stečaju, OIB 72287587802</izvorni_sadrzaj>
    <derivirana_varijabla naziv="DomainObject.Predmet.ProtustrankaFormatedOIB_1">  MARE COMMERCE d.o.o. za trgovinu i turizam u stečaju, OIB 72287587802</derivirana_varijabla>
  </DomainObject.Predmet.ProtustrankaFormatedOIB>
  <DomainObject.Predmet.ProtustrankaFormatedWithAdress>
    <izvorni_sadrzaj> MARE COMMERCE d.o.o. za trgovinu i turizam u stečaju, Doverska 20, 21000 Split</izvorni_sadrzaj>
    <derivirana_varijabla naziv="DomainObject.Predmet.ProtustrankaFormatedWithAdress_1"> MARE COMMERCE d.o.o. za trgovinu i turizam u stečaju, Doverska 20, 21000 Split</derivirana_varijabla>
  </DomainObject.Predmet.ProtustrankaFormatedWithAdress>
  <DomainObject.Predmet.ProtustrankaFormatedWithAdressOIB>
    <izvorni_sadrzaj> MARE COMMERCE d.o.o. za trgovinu i turizam u stečaju, OIB 72287587802, Doverska 20, 21000 Split</izvorni_sadrzaj>
    <derivirana_varijabla naziv="DomainObject.Predmet.ProtustrankaFormatedWithAdressOIB_1"> MARE COMMERCE d.o.o. za trgovinu i turizam u stečaju, OIB 72287587802, Doverska 20, 21000 Split</derivirana_varijabla>
  </DomainObject.Predmet.ProtustrankaFormatedWithAdressOIB>
  <DomainObject.Predmet.ProtustrankaWithAdress>
    <izvorni_sadrzaj>MARE COMMERCE d.o.o. za trgovinu i turizam u stečaju Doverska 20, 21000 Split</izvorni_sadrzaj>
    <derivirana_varijabla naziv="DomainObject.Predmet.ProtustrankaWithAdress_1">MARE COMMERCE d.o.o. za trgovinu i turizam u stečaju Doverska 20, 21000 Split</derivirana_varijabla>
  </DomainObject.Predmet.ProtustrankaWithAdress>
  <DomainObject.Predmet.ProtustrankaWithAdressOIB>
    <izvorni_sadrzaj>MARE COMMERCE d.o.o. za trgovinu i turizam u stečaju, OIB 72287587802, Doverska 20, 21000 Split</izvorni_sadrzaj>
    <derivirana_varijabla naziv="DomainObject.Predmet.ProtustrankaWithAdressOIB_1">MARE COMMERCE d.o.o. za trgovinu i turizam u stečaju, OIB 72287587802, Doverska 20, 21000 Split</derivirana_varijabla>
  </DomainObject.Predmet.ProtustrankaWithAdressOIB>
  <DomainObject.Predmet.ProtustrankaNazivFormated>
    <izvorni_sadrzaj>MARE COMMERCE d.o.o. za trgovinu i turizam u stečaju</izvorni_sadrzaj>
    <derivirana_varijabla naziv="DomainObject.Predmet.ProtustrankaNazivFormated_1">MARE COMMERCE d.o.o. za trgovinu i turizam u stečaju</derivirana_varijabla>
  </DomainObject.Predmet.ProtustrankaNazivFormated>
  <DomainObject.Predmet.ProtustrankaNazivFormatedOIB>
    <izvorni_sadrzaj>MARE COMMERCE d.o.o. za trgovinu i turizam u stečaju, OIB 72287587802</izvorni_sadrzaj>
    <derivirana_varijabla naziv="DomainObject.Predmet.ProtustrankaNazivFormatedOIB_1">MARE COMMERCE d.o.o. za trgovinu i turizam u stečaju, OIB 72287587802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Gavranić</izvorni_sadrzaj>
    <derivirana_varijabla naziv="DomainObject.Predmet.Referada.Naziv_1">Referada 6 Gavranić</derivirana_varijabla>
  </DomainObject.Predmet.Referada.Naziv>
  <DomainObject.Predmet.Referada.Oznaka>
    <izvorni_sadrzaj>Ref. 6</izvorni_sadrzaj>
    <derivirana_varijabla naziv="DomainObject.Predmet.Referada.Oznaka_1">Ref. 6</derivirana_varijabla>
  </DomainObject.Predmet.Referada.Oznaka>
  <DomainObject.Predmet.Referada.Prostorija.Naziv>
    <izvorni_sadrzaj>Soba 40</izvorni_sadrzaj>
    <derivirana_varijabla naziv="DomainObject.Predmet.Referada.Prostorija.Naziv_1">Soba 40</derivirana_varijabla>
  </DomainObject.Predmet.Referada.Prostorija.Naziv>
  <DomainObject.Predmet.Referada.Prostorija.Oznaka>
    <izvorni_sadrzaj>40</izvorni_sadrzaj>
    <derivirana_varijabla naziv="DomainObject.Predmet.Referada.Prostorija.Oznaka_1">40</derivirana_varijabla>
  </DomainObject.Predmet.Referada.Prostorija.Oznaka>
  <DomainObject.Predmet.Referada.Sud.Naziv>
    <izvorni_sadrzaj>Trgovački sud u Dubrovniku</izvorni_sadrzaj>
    <derivirana_varijabla naziv="DomainObject.Predmet.Referada.Sud.Naziv_1">Trgovački sud u Dubrovniku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financija; FINANCIJSKA AGENCIJA, RC SPLIT</izvorni_sadrzaj>
    <derivirana_varijabla naziv="DomainObject.Predmet.StrankaFormated_1">  RH, Ministarstvo financija; FINANCIJSKA AGENCIJA, RC SPLIT</derivirana_varijabla>
  </DomainObject.Predmet.StrankaFormated>
  <DomainObject.Predmet.StrankaFormatedOIB>
    <izvorni_sadrzaj>  RH, Ministarstvo financija, OIB 18683136487; FINANCIJSKA AGENCIJA, RC SPLIT, OIB 85821130368</izvorni_sadrzaj>
    <derivirana_varijabla naziv="DomainObject.Predmet.StrankaFormatedOIB_1">  RH, Ministarstvo financija, OIB 18683136487; FINANCIJSKA AGENCIJA, RC SPLIT, OIB 85821130368</derivirana_varijabla>
  </DomainObject.Predmet.StrankaFormatedOIB>
  <DomainObject.Predmet.StrankaFormatedWithAdress>
    <izvorni_sadrzaj> RH, Ministarstvo financija; FINANCIJSKA AGENCIJA, RC SPLIT, Mažuranićevo šetalište 24 b, 21000 Split</izvorni_sadrzaj>
    <derivirana_varijabla naziv="DomainObject.Predmet.StrankaFormatedWithAdress_1"> RH, Ministarstvo financija; FINANCIJSKA AGENCIJA, RC SPLIT, Mažuranićevo šetalište 24 b, 21000 Split</derivirana_varijabla>
  </DomainObject.Predmet.StrankaFormatedWithAdress>
  <DomainObject.Predmet.StrankaFormatedWithAdressOIB>
    <izvorni_sadrzaj> RH, Ministarstvo financija, OIB 18683136487; FINANCIJSKA AGENCIJA, RC SPLIT, OIB 85821130368, Mažuranićevo šetalište 24 b, 21000 Split</izvorni_sadrzaj>
    <derivirana_varijabla naziv="DomainObject.Predmet.StrankaFormatedWithAdressOIB_1"> RH, Ministarstvo financija, OIB 18683136487; FINANCIJSKA AGENCIJA, RC SPLIT, OIB 85821130368, Mažuranićevo šetalište 24 b, 21000 Split</derivirana_varijabla>
  </DomainObject.Predmet.StrankaFormatedWithAdressOIB>
  <DomainObject.Predmet.StrankaWithAdress>
    <izvorni_sadrzaj>RH, Ministarstvo financija ,FINANCIJSKA AGENCIJA, RC SPLIT Mažuranićevo šetalište 24 b,21000 Split</izvorni_sadrzaj>
    <derivirana_varijabla naziv="DomainObject.Predmet.StrankaWithAdress_1">RH, Ministarstvo financija ,FINANCIJSKA AGENCIJA, RC SPLIT Mažuranićevo šetalište 24 b,21000 Split</derivirana_varijabla>
  </DomainObject.Predmet.StrankaWithAdress>
  <DomainObject.Predmet.StrankaWithAdressOIB>
    <izvorni_sadrzaj>RH, Ministarstvo financija, OIB 18683136487,FINANCIJSKA AGENCIJA, RC SPLIT, OIB 85821130368, Mažuranićevo šetalište 24 b,21000 Split</izvorni_sadrzaj>
    <derivirana_varijabla naziv="DomainObject.Predmet.StrankaWithAdressOIB_1">RH, Ministarstvo financija, OIB 18683136487,FINANCIJSKA AGENCIJA, RC SPLIT, OIB 85821130368, Mažuranićevo šetalište 24 b,21000 Split</derivirana_varijabla>
  </DomainObject.Predmet.StrankaWithAdressOIB>
  <DomainObject.Predmet.StrankaNazivFormated>
    <izvorni_sadrzaj>RH, Ministarstvo financija,FINANCIJSKA AGENCIJA, RC SPLIT</izvorni_sadrzaj>
    <derivirana_varijabla naziv="DomainObject.Predmet.StrankaNazivFormated_1">RH, Ministarstvo financija,FINANCIJSKA AGENCIJA, RC SPLIT</derivirana_varijabla>
  </DomainObject.Predmet.StrankaNazivFormated>
  <DomainObject.Predmet.StrankaNazivFormatedOIB>
    <izvorni_sadrzaj>RH, Ministarstvo financija, OIB 18683136487,FINANCIJSKA AGENCIJA, RC SPLIT, OIB 85821130368</izvorni_sadrzaj>
    <derivirana_varijabla naziv="DomainObject.Predmet.StrankaNazivFormatedOIB_1">RH, Ministarstvo financija, OIB 18683136487,FINANCIJSKA AGENCIJA, RC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Dubrovniku</izvorni_sadrzaj>
    <derivirana_varijabla naziv="DomainObject.Predmet.Sud.Naziv_1">Trgovački sud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Gavranić</izvorni_sadrzaj>
    <derivirana_varijabla naziv="DomainObject.Predmet.TrenutnaLokacijaSpisa.Naziv_1">Referada 6 Gavranić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Dubrovniku</izvorni_sadrzaj>
    <derivirana_varijabla naziv="DomainObject.Predmet.TrenutnaLokacijaSpisa.Sud.Naziv_1">Trgovački sud u Dubrovniku</derivirana_varijabla>
  </DomainObject.Predmet.TrenutnaLokacijaSpisa.Sud.Naziv>
  <DomainObject.Predmet.TrenutnaVrijednost>
    <izvorni_sadrzaj>2027581.17</izvorni_sadrzaj>
    <derivirana_varijabla naziv="DomainObject.Predmet.TrenutnaVrijednost_1">2027581.17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Dubrovniku</izvorni_sadrzaj>
    <derivirana_varijabla naziv="DomainObject.Predmet.UstrojstvenaJedinicaVodi.Sud.Naziv_1">Trgovački sud u Dubrovniku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Andrijana Leto</izvorni_sadrzaj>
    <derivirana_varijabla naziv="DomainObject.Predmet.Zapisnicar_1">Andrijana Leto</derivirana_varijabla>
  </DomainObject.Predmet.Zapisnicar>
  <DomainObject.Predmet.StrankaListFormated>
    <izvorni_sadrzaj>
      <item>RH, Ministarstvo financija</item>
      <item>FINANCIJSKA AGENCIJA, RC SPLIT</item>
    </izvorni_sadrzaj>
    <derivirana_varijabla naziv="DomainObject.Predmet.StrankaListFormated_1">
      <item>RH, Ministarstvo financija</item>
      <item>FINANCIJSKA AGENCIJA, RC SPLIT</item>
    </derivirana_varijabla>
  </DomainObject.Predmet.StrankaListFormated>
  <DomainObject.Predmet.StrankaListFormatedOIB>
    <izvorni_sadrzaj>
      <item>RH, Ministarstvo financija, OIB 18683136487</item>
      <item>FINANCIJSKA AGENCIJA, RC SPLIT, OIB 85821130368</item>
    </izvorni_sadrzaj>
    <derivirana_varijabla naziv="DomainObject.Predmet.StrankaListFormatedOIB_1">
      <item>RH, Ministarstvo financija, OIB 18683136487</item>
      <item>FINANCIJSKA AGENCIJA, RC SPLIT, OIB 85821130368</item>
    </derivirana_varijabla>
  </DomainObject.Predmet.StrankaListFormatedOIB>
  <DomainObject.Predmet.StrankaListFormatedWithAdress>
    <izvorni_sadrzaj>
      <item>RH, Ministarstvo financija</item>
      <item>FINANCIJSKA AGENCIJA, RC SPLIT, Mažuranićevo šetalište 24 b, 21000 Split</item>
    </izvorni_sadrzaj>
    <derivirana_varijabla naziv="DomainObject.Predmet.StrankaListFormatedWithAdress_1">
      <item>RH, Ministarstvo financija</item>
      <item>FINANCIJSKA AGENCIJA, RC SPLIT, Mažuranićevo šetalište 24 b, 21000 Split</item>
    </derivirana_varijabla>
  </DomainObject.Predmet.StrankaListFormatedWithAdress>
  <DomainObject.Predmet.StrankaListFormatedWithAdressOIB>
    <izvorni_sadrzaj>
      <item>RH, Ministarstvo financija, OIB 18683136487</item>
      <item>FINANCIJSKA AGENCIJA, RC SPLIT, OIB 85821130368, Mažuranićevo šetalište 24 b, 21000 Split</item>
    </izvorni_sadrzaj>
    <derivirana_varijabla naziv="DomainObject.Predmet.StrankaListFormatedWithAdressOIB_1">
      <item>RH, Ministarstvo financija, OIB 18683136487</item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RH, Ministarstvo financija</item>
      <item>FINANCIJSKA AGENCIJA, RC SPLIT</item>
    </izvorni_sadrzaj>
    <derivirana_varijabla naziv="DomainObject.Predmet.StrankaListNazivFormated_1">
      <item>RH, Ministarstvo financija</item>
      <item>FINANCIJSKA AGENCIJA, RC SPLIT</item>
    </derivirana_varijabla>
  </DomainObject.Predmet.StrankaListNazivFormated>
  <DomainObject.Predmet.StrankaListNazivFormatedOIB>
    <izvorni_sadrzaj>
      <item>RH, Ministarstvo financija, OIB 18683136487</item>
      <item>FINANCIJSKA AGENCIJA, RC SPLIT, OIB 85821130368</item>
    </izvorni_sadrzaj>
    <derivirana_varijabla naziv="DomainObject.Predmet.StrankaListNazivFormatedOIB_1">
      <item>RH, Ministarstvo financija, OIB 18683136487</item>
      <item>FINANCIJSKA AGENCIJA, RC SPLIT, OIB 85821130368</item>
    </derivirana_varijabla>
  </DomainObject.Predmet.StrankaListNazivFormatedOIB>
  <DomainObject.Predmet.ProtuStrankaListFormated>
    <izvorni_sadrzaj>
      <item>MARE COMMERCE d.o.o. za trgovinu i turizam u stečaju</item>
    </izvorni_sadrzaj>
    <derivirana_varijabla naziv="DomainObject.Predmet.ProtuStrankaListFormated_1">
      <item>MARE COMMERCE d.o.o. za trgovinu i turizam u stečaju</item>
    </derivirana_varijabla>
  </DomainObject.Predmet.ProtuStrankaListFormated>
  <DomainObject.Predmet.ProtuStrankaListFormatedOIB>
    <izvorni_sadrzaj>
      <item>MARE COMMERCE d.o.o. za trgovinu i turizam u stečaju, OIB 72287587802</item>
    </izvorni_sadrzaj>
    <derivirana_varijabla naziv="DomainObject.Predmet.ProtuStrankaListFormatedOIB_1">
      <item>MARE COMMERCE d.o.o. za trgovinu i turizam u stečaju, OIB 72287587802</item>
    </derivirana_varijabla>
  </DomainObject.Predmet.ProtuStrankaListFormatedOIB>
  <DomainObject.Predmet.ProtuStrankaListFormatedWithAdress>
    <izvorni_sadrzaj>
      <item>MARE COMMERCE d.o.o. za trgovinu i turizam u stečaju, Doverska 20, 21000 Split</item>
    </izvorni_sadrzaj>
    <derivirana_varijabla naziv="DomainObject.Predmet.ProtuStrankaListFormatedWithAdress_1">
      <item>MARE COMMERCE d.o.o. za trgovinu i turizam u stečaju, Doverska 20, 21000 Split</item>
    </derivirana_varijabla>
  </DomainObject.Predmet.ProtuStrankaListFormatedWithAdress>
  <DomainObject.Predmet.ProtuStrankaListFormatedWithAdressOIB>
    <izvorni_sadrzaj>
      <item>MARE COMMERCE d.o.o. za trgovinu i turizam u stečaju, OIB 72287587802, Doverska 20, 21000 Split</item>
    </izvorni_sadrzaj>
    <derivirana_varijabla naziv="DomainObject.Predmet.ProtuStrankaListFormatedWithAdressOIB_1">
      <item>MARE COMMERCE d.o.o. za trgovinu i turizam u stečaju, OIB 72287587802, Doverska 20, 21000 Split</item>
    </derivirana_varijabla>
  </DomainObject.Predmet.ProtuStrankaListFormatedWithAdressOIB>
  <DomainObject.Predmet.ProtuStrankaListNazivFormated>
    <izvorni_sadrzaj>
      <item>MARE COMMERCE d.o.o. za trgovinu i turizam u stečaju</item>
    </izvorni_sadrzaj>
    <derivirana_varijabla naziv="DomainObject.Predmet.ProtuStrankaListNazivFormated_1">
      <item>MARE COMMERCE d.o.o. za trgovinu i turizam u stečaju</item>
    </derivirana_varijabla>
  </DomainObject.Predmet.ProtuStrankaListNazivFormated>
  <DomainObject.Predmet.ProtuStrankaListNazivFormatedOIB>
    <izvorni_sadrzaj>
      <item>MARE COMMERCE d.o.o. za trgovinu i turizam u stečaju, OIB 72287587802</item>
    </izvorni_sadrzaj>
    <derivirana_varijabla naziv="DomainObject.Predmet.ProtuStrankaListNazivFormatedOIB_1">
      <item>MARE COMMERCE d.o.o. za trgovinu i turizam u stečaju, OIB 72287587802</item>
    </derivirana_varijabla>
  </DomainObject.Predmet.ProtuStrankaListNazivFormatedOIB>
  <DomainObject.Predmet.OstaliListFormated>
    <izvorni_sadrzaj>
      <item>ŽUPANIJSKO DRŽAVNO ODVJETNIŠTVO U SPLITU</item>
    </izvorni_sadrzaj>
    <derivirana_varijabla naziv="DomainObject.Predmet.OstaliListFormated_1">
      <item>ŽUPANIJSKO DRŽAVNO ODVJETNIŠTVO U SPLITU</item>
    </derivirana_varijabla>
  </DomainObject.Predmet.OstaliListFormated>
  <DomainObject.Predmet.OstaliListFormatedOIB>
    <izvorni_sadrzaj>
      <item>ŽUPANIJSKO DRŽAVNO ODVJETNIŠTVO U SPLITU</item>
    </izvorni_sadrzaj>
    <derivirana_varijabla naziv="DomainObject.Predmet.OstaliListFormatedOIB_1">
      <item>ŽUPANIJSKO DRŽAVNO ODVJETNIŠTVO U SPLITU</item>
    </derivirana_varijabla>
  </DomainObject.Predmet.OstaliListFormatedOIB>
  <DomainObject.Predmet.OstaliListFormatedWithAdress>
    <izvorni_sadrzaj>
      <item>ŽUPANIJSKO DRŽAVNO ODVJETNIŠTVO U SPLITU</item>
    </izvorni_sadrzaj>
    <derivirana_varijabla naziv="DomainObject.Predmet.OstaliListFormatedWithAdress_1">
      <item>ŽUPANIJSKO DRŽAVNO ODVJETNIŠTVO U SPLITU</item>
    </derivirana_varijabla>
  </DomainObject.Predmet.OstaliListFormatedWithAdress>
  <DomainObject.Predmet.OstaliListFormatedWithAdressOIB>
    <izvorni_sadrzaj>
      <item>ŽUPANIJSKO DRŽAVNO ODVJETNIŠTVO U SPLITU</item>
    </izvorni_sadrzaj>
    <derivirana_varijabla naziv="DomainObject.Predmet.OstaliListFormatedWithAdressOIB_1">
      <item>ŽUPANIJSKO DRŽAVNO ODVJETNIŠTVO U SPLITU</item>
    </derivirana_varijabla>
  </DomainObject.Predmet.OstaliListFormatedWithAdressOIB>
  <DomainObject.Predmet.OstaliListNazivFormated>
    <izvorni_sadrzaj>
      <item>ŽUPANIJSKO DRŽAVNO ODVJETNIŠTVO U SPLITU</item>
    </izvorni_sadrzaj>
    <derivirana_varijabla naziv="DomainObject.Predmet.OstaliListNazivFormated_1">
      <item>ŽUPANIJSKO DRŽAVNO ODVJETNIŠTVO U SPLITU</item>
    </derivirana_varijabla>
  </DomainObject.Predmet.OstaliListNazivFormated>
  <DomainObject.Predmet.OstaliListNazivFormatedOIB>
    <izvorni_sadrzaj>
      <item>ŽUPANIJSKO DRŽAVNO ODVJETNIŠTVO U SPLITU</item>
    </izvorni_sadrzaj>
    <derivirana_varijabla naziv="DomainObject.Predmet.OstaliListNazivFormatedOIB_1">
      <item>ŽUPANIJSKO DRŽAVNO ODVJETNIŠTVO U SPLITU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veljače 2019.</izvorni_sadrzaj>
    <derivirana_varijabla naziv="DomainObject.Datum_1">14.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MARE COMMERCE d.o.o. za trgovinu i turizam u stečaju</izvorni_sadrzaj>
    <derivirana_varijabla naziv="DomainObject.Predmet.ProtustrankaIDrugi_1">MARE COMMERCE d.o.o. za trgovinu i turizam u stečaju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MARE COMMERCE d.o.o. za trgovinu i turizam u stečaju, OIB 72287587802, Doverska 20, 21000 Split</izvorni_sadrzaj>
    <derivirana_varijabla naziv="DomainObject.Predmet.ProtustrankaIDrugiAdressOIB_1">MARE COMMERCE d.o.o. za trgovinu i turizam u stečaju, OIB 72287587802, Doverska 20,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MARE COMMERCE d.o.o. za trgovinu i turizam u stečaju</item>
      <item>RH, Ministarstvo financija</item>
      <item>ŽUPANIJSKO DRŽAVNO ODVJETNIŠTVO U SPLITU</item>
      <item>FINANCIJSKA AGENCIJA, RC SPLIT</item>
    </izvorni_sadrzaj>
    <derivirana_varijabla naziv="DomainObject.Predmet.SudioniciListNaziv_1">
      <item>MARE COMMERCE d.o.o. za trgovinu i turizam u stečaju</item>
      <item>RH, Ministarstvo financija</item>
      <item>ŽUPANIJSKO DRŽAVNO ODVJETNIŠTVO U SPLITU</item>
      <item>FINANCIJSKA AGENCIJA, RC SPLIT</item>
    </derivirana_varijabla>
  </DomainObject.Predmet.SudioniciListNaziv>
  <DomainObject.Predmet.SudioniciListAdressOIB>
    <izvorni_sadrzaj>
      <item>MARE COMMERCE d.o.o. za trgovinu i turizam u stečaju, OIB 72287587802, Doverska 20,21000 Split</item>
      <item>RH, Ministarstvo financija, OIB 18683136487</item>
      <item>ŽUPANIJSKO DRŽAVNO ODVJETNIŠTVO U SPLITU</item>
      <item>FINANCIJSKA AGENCIJA, RC SPLIT, OIB 85821130368, Mažuranićevo šetalište 24 b,21000 Split</item>
    </izvorni_sadrzaj>
    <derivirana_varijabla naziv="DomainObject.Predmet.SudioniciListAdressOIB_1">
      <item>MARE COMMERCE d.o.o. za trgovinu i turizam u stečaju, OIB 72287587802, Doverska 20,21000 Split</item>
      <item>RH, Ministarstvo financija, OIB 18683136487</item>
      <item>ŽUPANIJSKO DRŽAVNO ODVJETNIŠTVO U SPLITU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72287587802</item>
      <item>, OIB 18683136487</item>
      <item>, OIB null</item>
      <item>, OIB 85821130368</item>
    </izvorni_sadrzaj>
    <derivirana_varijabla naziv="DomainObject.Predmet.SudioniciListNazivOIB_1">
      <item>, OIB 72287587802</item>
      <item>, OIB 18683136487</item>
      <item>, OIB null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31. siječnja 2019.</izvorni_sadrzaj>
    <derivirana_varijabla naziv="DomainObject.PredzadnjaOdlukaIzPredmeta.DatumDonosenjaOdluke_1">31. siječnja 2019.</derivirana_varijabla>
  </DomainObject.PredzadnjaOdlukaIzPredmeta.DatumDonosenjaOdluke>
  <DomainObject.PredzadnjaOdlukaIzPredmeta.Oznaka>
    <izvorni_sadrzaj>St-196/2019-48</izvorni_sadrzaj>
    <derivirana_varijabla naziv="DomainObject.PredzadnjaOdlukaIzPredmeta.Oznaka_1">St-196/2019-48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1C581D3-F5F1-46A3-A042-074B1DBA1A9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766</properties:Words>
  <properties:Characters>4316</properties:Characters>
  <properties:Lines>99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5103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2019-02-14T07:57:00Z</dcterms:created>
  <dc:creator>Ante Kačić</dc:creator>
  <cp:lastModifiedBy>Srđan Gavranić</cp:lastModifiedBy>
  <cp:lastPrinted>2019-01-31T13:13:00Z</cp:lastPrinted>
  <dcterms:modified xmlns:xsi="http://www.w3.org/2001/XMLSchema-instance" xsi:type="dcterms:W3CDTF">2019-02-14T08:02:00Z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(rješenje - NOVO nagrada za rad i troškovi - nema imovine.docx)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