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7ddb" w14:paraId="a407ddb" w:rsidRDefault="00AE649C" w:rsidP="00FA5B5E" w:rsidR="00AE649C">
      <w:pPr>
        <w:pStyle w:val="Naslov3"/>
        <w15:collapsed w:val="false"/>
      </w:pPr>
    </w:p>
    <w:p w:rsidRDefault="003A69B8" w:rsidP="003A69B8" w:rsidR="003A69B8">
      <w:pPr>
        <w:spacing w:after="0"/>
      </w:pPr>
      <w:r>
        <w:t>REPUBLIKA HRVATSKA</w:t>
      </w:r>
    </w:p>
    <w:p w:rsidRDefault="003A69B8" w:rsidP="003A69B8" w:rsidR="003A69B8">
      <w:pPr>
        <w:spacing w:after="0"/>
      </w:pPr>
      <w:r>
        <w:t>Trgovački sud u Varaždinu</w:t>
      </w:r>
    </w:p>
    <w:p w:rsidRDefault="003A69B8" w:rsidP="003A69B8" w:rsidR="003A69B8" w:rsidRPr="003A69B8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A69B8" w:rsidP="003A69B8" w:rsidR="003A69B8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3A69B8" w:rsidP="003A69B8" w:rsidR="003A69B8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3A69B8" w:rsidP="003A69B8" w:rsidR="003A69B8">
      <w:pPr>
        <w:spacing w:after="0"/>
        <w:jc w:val="both"/>
        <w:rPr>
          <w:rFonts w:cs="Times New Roman"/>
        </w:rPr>
      </w:pPr>
    </w:p>
    <w:p w:rsidRDefault="003A69B8" w:rsidP="003A69B8" w:rsidR="003A69B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</w:t>
      </w:r>
      <w:r>
        <w:rPr>
          <w:rFonts w:cs="Times New Roman"/>
        </w:rPr>
        <w:t xml:space="preserve">, povodom naknadno prijavljene </w:t>
      </w:r>
      <w:r>
        <w:rPr>
          <w:rFonts w:cs="Times New Roman"/>
        </w:rPr>
        <w:t>tražbine vjerov</w:t>
      </w:r>
      <w:r>
        <w:rPr>
          <w:rFonts w:cs="Times New Roman"/>
        </w:rPr>
        <w:t>nika, izvan ročišta 2. prosinca</w:t>
      </w:r>
      <w:r>
        <w:rPr>
          <w:rFonts w:cs="Times New Roman"/>
        </w:rPr>
        <w:t xml:space="preserve"> 2016.</w:t>
      </w:r>
    </w:p>
    <w:p w:rsidRDefault="003A69B8" w:rsidP="003A69B8" w:rsidR="003A69B8">
      <w:pPr>
        <w:spacing w:after="0"/>
        <w:jc w:val="both"/>
        <w:rPr>
          <w:rFonts w:cs="Times New Roman"/>
        </w:rPr>
      </w:pPr>
    </w:p>
    <w:p w:rsidRDefault="003A69B8" w:rsidP="003A69B8" w:rsidR="003A69B8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O d b a c u j e    s e    kao nepravodobna prijava tražbine vjerovnika PROTEKTA d.o.o., Ivana </w:t>
      </w:r>
      <w:proofErr w:type="spellStart"/>
      <w:r>
        <w:rPr>
          <w:rFonts w:cs="Times New Roman"/>
        </w:rPr>
        <w:t>Šibla</w:t>
      </w:r>
      <w:proofErr w:type="spellEnd"/>
      <w:r>
        <w:rPr>
          <w:rFonts w:cs="Times New Roman"/>
        </w:rPr>
        <w:t xml:space="preserve"> 9, Zagreb, OIB: 25210761537.</w:t>
      </w:r>
    </w:p>
    <w:p w:rsidRDefault="003A69B8" w:rsidP="003A69B8" w:rsidR="003A69B8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Stečajni je upravitelj podneskom od 22. studenog 2016. obavijestio ovaj sud da je 11. listopada 2016. zaprimio prijavu tražbine vjerovnika PROTEKTA d.o.o., Ivana </w:t>
      </w:r>
      <w:proofErr w:type="spellStart"/>
      <w:r>
        <w:rPr>
          <w:rFonts w:cs="Times New Roman"/>
        </w:rPr>
        <w:t>Šibla</w:t>
      </w:r>
      <w:proofErr w:type="spellEnd"/>
      <w:r>
        <w:rPr>
          <w:rFonts w:cs="Times New Roman"/>
        </w:rPr>
        <w:t xml:space="preserve"> 9, Zagreb, OIB: 25210761537, da je ista nepravodobna jer je podnesena izvan roka od 60 dana od dana objave rješenja o otvaranju stečajnog postupka na e-Oglasnoj ploči ovoga suda, te je predložio da se ista odbaci.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3A69B8" w:rsidP="003A69B8" w:rsidR="003A69B8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3A69B8" w:rsidP="003A69B8" w:rsidR="003A69B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Uvidom u prijavu tražbine vjerovnika PROTEKTA d.o.o., Ivana </w:t>
      </w:r>
      <w:proofErr w:type="spellStart"/>
      <w:r>
        <w:rPr>
          <w:rFonts w:cs="Times New Roman"/>
        </w:rPr>
        <w:t>Šibla</w:t>
      </w:r>
      <w:proofErr w:type="spellEnd"/>
      <w:r>
        <w:rPr>
          <w:rFonts w:cs="Times New Roman"/>
        </w:rPr>
        <w:t xml:space="preserve"> 9, Zagreb, OIB: 25210761537 s </w:t>
      </w:r>
      <w:r>
        <w:rPr>
          <w:rFonts w:cs="Times New Roman"/>
        </w:rPr>
        <w:t>pripadajućim prilozima (listovi 588-592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spisa) sud je utvrdio da je navedenu prijavu tražbine stečajni upravitelj zaprimio 11. listopada 2016., a da je ona predana na poštu 10. listopada 2016. </w:t>
      </w:r>
    </w:p>
    <w:p w:rsidRDefault="003A69B8" w:rsidP="003A69B8" w:rsidR="003A69B8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navedenog, a budući da je navedeno rješenje ovoga suda o otvaranju stečajnog postupka bilo objavljeno na mrežnoj stranici e-Oglasna ploča ovoga suda 31. ožujka 2016., to je protekao zakonom propisani rok od 60 dana u kojem su vjerovnici trebali prijaviti svoje tražbine stečajnom upravitelju.</w:t>
      </w:r>
    </w:p>
    <w:p w:rsidRDefault="003A69B8" w:rsidP="003A69B8" w:rsidR="003A69B8">
      <w:pPr>
        <w:ind w:firstLine="708"/>
        <w:jc w:val="both"/>
        <w:rPr>
          <w:rFonts w:cs="Times New Roman"/>
        </w:rPr>
      </w:pPr>
      <w:r>
        <w:rPr>
          <w:rFonts w:cs="Times New Roman"/>
        </w:rPr>
        <w:t>Zbog svega iznijetog valjalo je temeljem odredbe čl. 257. st. 6. SZ-a, odlučiti kao u izreci ovog rješenja.</w:t>
      </w:r>
    </w:p>
    <w:p w:rsidRDefault="003A69B8" w:rsidP="003A69B8" w:rsidR="003A69B8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2. prosinca</w:t>
      </w:r>
      <w:r>
        <w:rPr>
          <w:rFonts w:cs="Times New Roman"/>
        </w:rPr>
        <w:t xml:space="preserve"> 2016.</w:t>
      </w:r>
    </w:p>
    <w:p w:rsidRDefault="003A69B8" w:rsidP="003A69B8" w:rsidR="003A69B8">
      <w:pPr>
        <w:ind w:firstLine="708"/>
        <w:jc w:val="center"/>
        <w:rPr>
          <w:rFonts w:cs="Times New Roman"/>
        </w:rPr>
      </w:pPr>
    </w:p>
    <w:p w:rsidRDefault="003A69B8" w:rsidP="003A69B8" w:rsidR="003A69B8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 :</w:t>
      </w:r>
    </w:p>
    <w:p w:rsidRDefault="003A69B8" w:rsidP="00592530" w:rsidR="00592530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 w:rsidR="00592530">
        <w:rPr>
          <w:rFonts w:cs="Times New Roman"/>
        </w:rPr>
        <w:t xml:space="preserve"> 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592530" w:rsidP="00592530" w:rsidR="003A69B8" w:rsidRPr="00592530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A69B8" w:rsidP="003A69B8" w:rsidR="003A69B8">
      <w:pPr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 :</w:t>
      </w:r>
    </w:p>
    <w:p w:rsidRDefault="003A69B8" w:rsidP="003A69B8" w:rsidR="003A69B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 xml:space="preserve">DNA : 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Varaždin, Dravska Poljana 1,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 xml:space="preserve">Vjerovnik PROTEKTA d.o.o., Ivana </w:t>
      </w:r>
      <w:proofErr w:type="spellStart"/>
      <w:r>
        <w:rPr>
          <w:rFonts w:cs="Times New Roman"/>
        </w:rPr>
        <w:t>Šibla</w:t>
      </w:r>
      <w:proofErr w:type="spellEnd"/>
      <w:r>
        <w:rPr>
          <w:rFonts w:cs="Times New Roman"/>
        </w:rPr>
        <w:t xml:space="preserve"> 9, Zagreb, OIB: 25210761537, </w:t>
      </w: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  <w:bookmarkStart w:name="_GoBack" w:id="0"/>
      <w:bookmarkEnd w:id="0"/>
    </w:p>
    <w:p w:rsidRDefault="003A69B8" w:rsidP="003A69B8" w:rsidR="003A69B8">
      <w:pPr>
        <w:jc w:val="both"/>
        <w:rPr>
          <w:rFonts w:cs="Times New Roman"/>
        </w:rPr>
      </w:pPr>
    </w:p>
    <w:p w:rsidRDefault="003A69B8" w:rsidP="003A69B8" w:rsidR="003A69B8">
      <w:pPr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3A69B8" w:rsidP="003A69B8" w:rsidR="003A69B8">
      <w:pPr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U Varaždinu, 2. prosinca </w:t>
      </w:r>
      <w:r>
        <w:rPr>
          <w:rFonts w:cs="Times New Roman"/>
        </w:rPr>
        <w:t>2016.</w:t>
      </w:r>
    </w:p>
    <w:p w:rsidRDefault="003A69B8" w:rsidP="003A69B8" w:rsidR="003A69B8">
      <w:pPr>
        <w:ind w:firstLine="708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SUDAC 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A69B8" w:rsidP="003A69B8" w:rsidR="003A69B8">
      <w:pPr>
        <w:pStyle w:val="Poetniodjeljak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B82" w:rsidP="00537B78" w:rsidR="008C0B82">
      <w:r>
        <w:separator/>
      </w:r>
    </w:p>
  </w:endnote>
  <w:endnote w:id="0" w:type="continuationSeparator">
    <w:p w:rsidRDefault="008C0B82" w:rsidP="00537B78" w:rsidR="008C0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2823575"/>
      <w:docPartObj>
        <w:docPartGallery w:val="Page Numbers (Bottom of Page)"/>
        <w:docPartUnique/>
      </w:docPartObj>
    </w:sdtPr>
    <w:sdtContent>
      <w:p w:rsidRDefault="003A69B8" w:rsidR="003A69B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530">
          <w:t>3</w:t>
        </w:r>
        <w:r>
          <w:fldChar w:fldCharType="end"/>
        </w:r>
      </w:p>
    </w:sdtContent>
  </w:sdt>
  <w:p w:rsidRDefault="003A69B8" w:rsidR="003A6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B82" w:rsidP="00537B78" w:rsidR="008C0B82">
      <w:r>
        <w:separator/>
      </w:r>
    </w:p>
  </w:footnote>
  <w:footnote w:id="0" w:type="continuationSeparator">
    <w:p w:rsidRDefault="008C0B82" w:rsidP="00537B78" w:rsidR="008C0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9B8" w:rsidR="008333A9">
    <w:pPr>
      <w:pStyle w:val="Zaglavlje"/>
    </w:pPr>
    <w:r>
      <w:rPr>
        <w:rStyle w:val="PozadinaSvijetloCrvena"/>
        <w:shd w:fill="auto" w:color="auto" w:val="clear"/>
      </w:rPr>
      <w:t>POSL. BROJ : 6 St-380/16-62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9B8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53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B8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26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St-380/2016-62</izvorni_sadrzaj>
    <derivirana_varijabla naziv="DomainObject.Oznaka_1">St-380/2016-62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St-380/2016-62</izvorni_sadrzaj>
    <derivirana_varijabla naziv="DomainObject.PoslovniBrojDokumenta_1">St-380/2016-62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FF605-022B-42DE-851A-96CCE10A9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2500</properties:Characters>
  <properties:Lines>65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2016-12-02T09:29:00Z</cp:lastPrinted>
  <dcterms:modified xmlns:xsi="http://www.w3.org/2001/XMLSchema-instance" xsi:type="dcterms:W3CDTF">2016-12-02T09:29:00Z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St-380/2016-62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