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25b0" w14:paraId="57725b0" w:rsidRDefault="009F15BD" w:rsidP="001507AE" w:rsidR="009F15BD" w:rsidRPr="008D4413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8D441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D4413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8D441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D441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D441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8D441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8D4413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8D4413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8D441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0685" w:rsidRPr="008D4413">
        <w:rPr>
          <w:rFonts w:hAnsi="Times New Roman" w:ascii="Times New Roman"/>
          <w:sz w:val="22"/>
          <w:szCs w:val="22"/>
        </w:rPr>
        <w:t>GURMAN KOMERC d.o.o., Strimen 2, 20355 Opuzen, OIB: 74511051528</w:t>
      </w:r>
      <w:r w:rsidR="00AB4C8E" w:rsidRPr="008D4413">
        <w:rPr>
          <w:rFonts w:hAnsi="Times New Roman" w:ascii="Times New Roman"/>
          <w:sz w:val="22"/>
          <w:szCs w:val="22"/>
        </w:rPr>
        <w:t xml:space="preserve">, </w:t>
      </w:r>
      <w:r w:rsidR="004918B5" w:rsidRPr="008D441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327C2">
        <w:rPr>
          <w:rFonts w:hAnsi="Times New Roman" w:ascii="Times New Roman"/>
          <w:sz w:val="22"/>
          <w:szCs w:val="22"/>
          <w:lang w:val="hr-HR"/>
        </w:rPr>
        <w:t>13. listopada</w:t>
      </w:r>
      <w:r w:rsidRPr="008D4413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8D441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D4413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8D441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D4413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8D4413">
        <w:rPr>
          <w:rFonts w:hAnsi="Times New Roman" w:ascii="Times New Roman"/>
          <w:sz w:val="22"/>
          <w:szCs w:val="22"/>
        </w:rPr>
        <w:t xml:space="preserve"> </w:t>
      </w:r>
      <w:r w:rsidR="00655DA0" w:rsidRPr="008D4413">
        <w:rPr>
          <w:rFonts w:hAnsi="Times New Roman" w:ascii="Times New Roman"/>
          <w:sz w:val="22"/>
          <w:szCs w:val="22"/>
        </w:rPr>
        <w:t>GURMAN KOMERC d.o.o., Strimen 2, 20355 Opuzen, OIB: 74511051528</w:t>
      </w:r>
      <w:r w:rsidR="00AA4411" w:rsidRPr="008D4413">
        <w:rPr>
          <w:rFonts w:hAnsi="Times New Roman" w:ascii="Times New Roman"/>
          <w:sz w:val="22"/>
          <w:szCs w:val="22"/>
        </w:rPr>
        <w:t xml:space="preserve">, dana </w:t>
      </w:r>
      <w:r w:rsidR="00A21A24">
        <w:rPr>
          <w:rFonts w:hAnsi="Times New Roman" w:ascii="Times New Roman"/>
          <w:sz w:val="22"/>
          <w:szCs w:val="22"/>
        </w:rPr>
        <w:t>13. listopada 2016. godine u 09.00</w:t>
      </w:r>
      <w:r w:rsidRPr="008D4413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8D4413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D441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D4413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F47759">
        <w:rPr>
          <w:rFonts w:hAnsi="Times New Roman" w:ascii="Times New Roman"/>
          <w:sz w:val="22"/>
          <w:szCs w:val="22"/>
        </w:rPr>
        <w:t>ADA RAJKOVIĆ iz Splita, Matice Hrvatske 10, OIB: 27195964864</w:t>
      </w:r>
      <w:r w:rsidR="00C91FB0" w:rsidRPr="008D4413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8D4413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D441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655DA0" w:rsidRPr="008D4413">
        <w:rPr>
          <w:rFonts w:hAnsi="Times New Roman" w:ascii="Times New Roman"/>
          <w:sz w:val="22"/>
          <w:szCs w:val="22"/>
        </w:rPr>
        <w:t>GURMAN KOMERC d.o.o., Strimen 2, 20355 Opuzen, OIB: 74511051528</w:t>
      </w:r>
      <w:r w:rsidR="00C91FB0" w:rsidRPr="008D441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D441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D441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8D4413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613E64" w:rsidRPr="008D4413">
        <w:rPr>
          <w:rFonts w:hAnsi="Times New Roman" w:ascii="Times New Roman"/>
          <w:sz w:val="22"/>
          <w:szCs w:val="22"/>
          <w:lang w:val="hr-HR"/>
        </w:rPr>
        <w:t>12. veljače</w:t>
      </w:r>
      <w:r w:rsidRPr="008D4413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13E64" w:rsidRPr="008D4413">
        <w:rPr>
          <w:rFonts w:hAnsi="Times New Roman" w:ascii="Times New Roman"/>
          <w:sz w:val="22"/>
          <w:szCs w:val="22"/>
          <w:lang w:val="hr-HR"/>
        </w:rPr>
        <w:t>6</w:t>
      </w:r>
      <w:r w:rsidRPr="008D4413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4C3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8D4413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13E64" w:rsidRPr="008D4413">
        <w:rPr>
          <w:rFonts w:hAnsi="Times New Roman" w:ascii="Times New Roman"/>
          <w:sz w:val="22"/>
          <w:szCs w:val="22"/>
          <w:lang w:val="hr-HR"/>
        </w:rPr>
        <w:t>16</w:t>
      </w:r>
      <w:r w:rsidR="00B3222C" w:rsidRPr="008D4413">
        <w:rPr>
          <w:rFonts w:hAnsi="Times New Roman" w:ascii="Times New Roman"/>
          <w:sz w:val="22"/>
          <w:szCs w:val="22"/>
          <w:lang w:val="hr-HR"/>
        </w:rPr>
        <w:t>. veljače 2016</w:t>
      </w:r>
      <w:r w:rsidRPr="008D4413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</w:p>
    <w:p w:rsidRDefault="004C3066" w:rsidP="001507AE" w:rsidR="004C3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 xml:space="preserve">vjerovnike najkasnije u roku 45 dana od dana objave oglasa predložiti otvaranje stečajnog postupka nad dužnikom uz upozorenje na pravne posljedice nepodnošenja istog. </w:t>
      </w:r>
      <w:r w:rsidRPr="008D4413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60EB" w:rsidP="001507AE" w:rsidR="00FD60E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Iako </w:t>
      </w:r>
      <w:r w:rsidRPr="00513328">
        <w:rPr>
          <w:rFonts w:hAnsi="Times New Roman" w:ascii="Times New Roman"/>
          <w:sz w:val="22"/>
          <w:szCs w:val="22"/>
          <w:lang w:val="hr-HR"/>
        </w:rPr>
        <w:t xml:space="preserve">iz podneska vjerovnika Republika Hrvatska, Ministarstvo financija, Porezna uprava od 29. veljače 2016.g. (l.s. 9)  proizlazi da dužnik ima imovine i to  </w:t>
      </w:r>
      <w:r>
        <w:rPr>
          <w:rFonts w:hAnsi="Times New Roman" w:ascii="Times New Roman"/>
          <w:sz w:val="22"/>
          <w:szCs w:val="22"/>
          <w:lang w:val="hr-HR"/>
        </w:rPr>
        <w:t>vozila marke; KOEGEL-FX reg</w:t>
      </w:r>
      <w:r w:rsidR="00F47759">
        <w:rPr>
          <w:rFonts w:hAnsi="Times New Roman" w:ascii="Times New Roman"/>
          <w:sz w:val="22"/>
          <w:szCs w:val="22"/>
          <w:lang w:val="hr-HR"/>
        </w:rPr>
        <w:t>.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47759">
        <w:rPr>
          <w:rFonts w:hAnsi="Times New Roman" w:ascii="Times New Roman"/>
          <w:sz w:val="22"/>
          <w:szCs w:val="22"/>
          <w:lang w:val="hr-HR"/>
        </w:rPr>
        <w:t>o</w:t>
      </w:r>
      <w:r>
        <w:rPr>
          <w:rFonts w:hAnsi="Times New Roman" w:ascii="Times New Roman"/>
          <w:sz w:val="22"/>
          <w:szCs w:val="22"/>
          <w:lang w:val="hr-HR"/>
        </w:rPr>
        <w:t>zn</w:t>
      </w:r>
      <w:r w:rsidR="00F47759">
        <w:rPr>
          <w:rFonts w:hAnsi="Times New Roman" w:ascii="Times New Roman"/>
          <w:sz w:val="22"/>
          <w:szCs w:val="22"/>
          <w:lang w:val="hr-HR"/>
        </w:rPr>
        <w:t>.</w:t>
      </w:r>
      <w:r>
        <w:rPr>
          <w:rFonts w:hAnsi="Times New Roman" w:ascii="Times New Roman"/>
          <w:sz w:val="22"/>
          <w:szCs w:val="22"/>
          <w:lang w:val="hr-HR"/>
        </w:rPr>
        <w:t xml:space="preserve"> SB496BR, MERCEDES 6X2/2228 reg.ozn. DU726U, MERCEDES 6X2/2435 reg.ozn. DU135BA, MERCEDES C-84293/2228/6X2 reg.ozn. DU615AT, </w:t>
      </w:r>
      <w:r w:rsidR="00F47759">
        <w:rPr>
          <w:rFonts w:hAnsi="Times New Roman" w:ascii="Times New Roman"/>
          <w:sz w:val="22"/>
          <w:szCs w:val="22"/>
          <w:lang w:val="hr-HR"/>
        </w:rPr>
        <w:t>radi se o vozilima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6497B">
        <w:rPr>
          <w:rFonts w:hAnsi="Times New Roman" w:ascii="Times New Roman"/>
          <w:sz w:val="22"/>
          <w:szCs w:val="22"/>
          <w:lang w:val="hr-HR"/>
        </w:rPr>
        <w:t>godi</w:t>
      </w:r>
      <w:r w:rsidR="00F47759">
        <w:rPr>
          <w:rFonts w:hAnsi="Times New Roman" w:ascii="Times New Roman"/>
          <w:sz w:val="22"/>
          <w:szCs w:val="22"/>
          <w:lang w:val="hr-HR"/>
        </w:rPr>
        <w:t>ne</w:t>
      </w:r>
      <w:r>
        <w:rPr>
          <w:rFonts w:hAnsi="Times New Roman" w:ascii="Times New Roman"/>
          <w:sz w:val="22"/>
          <w:szCs w:val="22"/>
          <w:lang w:val="hr-HR"/>
        </w:rPr>
        <w:t xml:space="preserve"> proizvodnje u razdoblju od </w:t>
      </w:r>
      <w:r w:rsidR="006F477B">
        <w:rPr>
          <w:rFonts w:hAnsi="Times New Roman" w:ascii="Times New Roman"/>
          <w:sz w:val="22"/>
          <w:szCs w:val="22"/>
          <w:lang w:val="hr-HR"/>
        </w:rPr>
        <w:t>1980.g. do 1991.g. pa tržišna vrijednost istih,</w:t>
      </w:r>
      <w:r w:rsidR="0096497B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13328">
        <w:rPr>
          <w:rFonts w:hAnsi="Times New Roman" w:ascii="Times New Roman"/>
          <w:sz w:val="22"/>
          <w:szCs w:val="22"/>
          <w:lang w:val="hr-HR"/>
        </w:rPr>
        <w:t>prema sada dostupnim podacima</w:t>
      </w:r>
      <w:r w:rsidR="006F477B">
        <w:rPr>
          <w:rFonts w:hAnsi="Times New Roman" w:ascii="Times New Roman"/>
          <w:sz w:val="22"/>
          <w:szCs w:val="22"/>
          <w:lang w:val="hr-HR"/>
        </w:rPr>
        <w:t>, ne</w:t>
      </w:r>
      <w:r w:rsidR="0096497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F477B">
        <w:rPr>
          <w:rFonts w:hAnsi="Times New Roman" w:ascii="Times New Roman"/>
          <w:sz w:val="22"/>
          <w:szCs w:val="22"/>
          <w:lang w:val="hr-HR"/>
        </w:rPr>
        <w:t xml:space="preserve">bi </w:t>
      </w:r>
      <w:r w:rsidRPr="00513328">
        <w:rPr>
          <w:rFonts w:hAnsi="Times New Roman" w:ascii="Times New Roman"/>
          <w:sz w:val="22"/>
          <w:szCs w:val="22"/>
          <w:lang w:val="hr-HR"/>
        </w:rPr>
        <w:t xml:space="preserve"> bila dovoljna za namire</w:t>
      </w:r>
      <w:r w:rsidR="00820A3B">
        <w:rPr>
          <w:rFonts w:hAnsi="Times New Roman" w:ascii="Times New Roman"/>
          <w:sz w:val="22"/>
          <w:szCs w:val="22"/>
          <w:lang w:val="hr-HR"/>
        </w:rPr>
        <w:t>nje osnovnih troškova postupka koji iznose cca 15.000,00 kuna.</w:t>
      </w:r>
    </w:p>
    <w:p w:rsidRDefault="00820A3B" w:rsidP="001507AE" w:rsidR="00820A3B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odlučeno </w:t>
      </w:r>
      <w:r w:rsidR="00820A3B">
        <w:rPr>
          <w:rFonts w:hAnsi="Times New Roman" w:ascii="Times New Roman"/>
          <w:sz w:val="22"/>
          <w:szCs w:val="22"/>
          <w:lang w:val="hr-HR"/>
        </w:rPr>
        <w:t xml:space="preserve">je </w:t>
      </w:r>
      <w:r w:rsidRPr="008D4413">
        <w:rPr>
          <w:rFonts w:hAnsi="Times New Roman" w:ascii="Times New Roman"/>
          <w:sz w:val="22"/>
          <w:szCs w:val="22"/>
          <w:lang w:val="hr-HR"/>
        </w:rPr>
        <w:t xml:space="preserve">kao u izreci ovog rješenja </w:t>
      </w:r>
      <w:r w:rsidR="00820A3B">
        <w:rPr>
          <w:rFonts w:hAnsi="Times New Roman" w:ascii="Times New Roman"/>
          <w:sz w:val="22"/>
          <w:szCs w:val="22"/>
          <w:lang w:val="hr-HR"/>
        </w:rPr>
        <w:t>temeljem odredbe čl. 431. SZ-a.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8D441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D4413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E00D04">
        <w:rPr>
          <w:rFonts w:hAnsi="Times New Roman" w:ascii="Times New Roman"/>
          <w:b/>
          <w:sz w:val="22"/>
          <w:szCs w:val="22"/>
          <w:lang w:val="hr-HR"/>
        </w:rPr>
        <w:t>13. listopada</w:t>
      </w:r>
      <w:r w:rsidR="001507AE" w:rsidRPr="008D4413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8D441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D4413">
      <w:pPr>
        <w:rPr>
          <w:rFonts w:hAnsi="Times New Roman" w:ascii="Times New Roman"/>
          <w:b/>
          <w:sz w:val="22"/>
          <w:szCs w:val="22"/>
          <w:lang w:val="hr-HR"/>
        </w:rPr>
      </w:pPr>
      <w:r w:rsidRPr="008D441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</w:t>
      </w:r>
      <w:r w:rsidRPr="008D4413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8D441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6497B" w:rsidP="001507AE" w:rsidR="001507AE" w:rsidRPr="008D4413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8D441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4C64A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8D441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8D4413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8D441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D4413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8D441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D4413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8D441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D441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E4B73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8D4413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8D4413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413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8D441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D441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D441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D441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D441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8D441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8D441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5760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26671">
      <w:rPr>
        <w:rFonts w:hAnsi="Times New Roman" w:ascii="Times New Roman"/>
        <w:b/>
        <w:sz w:val="22"/>
        <w:szCs w:val="22"/>
        <w:lang w:val="hr-HR"/>
      </w:rPr>
      <w:t>44</w:t>
    </w:r>
    <w:r w:rsidR="003E2AC5">
      <w:rPr>
        <w:rFonts w:hAnsi="Times New Roman" w:ascii="Times New Roman"/>
        <w:b/>
        <w:sz w:val="22"/>
        <w:szCs w:val="22"/>
        <w:lang w:val="hr-HR"/>
      </w:rPr>
      <w:t>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26671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E2AC5">
      <w:rPr>
        <w:rFonts w:hAnsi="Times New Roman" w:ascii="Times New Roman"/>
        <w:b/>
        <w:sz w:val="22"/>
        <w:szCs w:val="22"/>
        <w:lang w:val="hr-HR"/>
      </w:rPr>
      <w:t>444</w:t>
    </w:r>
    <w:r w:rsidR="00326671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620C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B755C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26671"/>
    <w:rsid w:val="00367BDF"/>
    <w:rsid w:val="00377DF3"/>
    <w:rsid w:val="00381A6A"/>
    <w:rsid w:val="003A1F98"/>
    <w:rsid w:val="003C01C6"/>
    <w:rsid w:val="003D2F62"/>
    <w:rsid w:val="003E2AC5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7141"/>
    <w:rsid w:val="004C2A20"/>
    <w:rsid w:val="004C3066"/>
    <w:rsid w:val="004C64A4"/>
    <w:rsid w:val="004D55B4"/>
    <w:rsid w:val="004E04FE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07D59"/>
    <w:rsid w:val="006139C8"/>
    <w:rsid w:val="00613E64"/>
    <w:rsid w:val="00621AAC"/>
    <w:rsid w:val="006356C5"/>
    <w:rsid w:val="00636CC5"/>
    <w:rsid w:val="00655DA0"/>
    <w:rsid w:val="00661298"/>
    <w:rsid w:val="00676A23"/>
    <w:rsid w:val="006915AB"/>
    <w:rsid w:val="0069350C"/>
    <w:rsid w:val="00697978"/>
    <w:rsid w:val="006D45D8"/>
    <w:rsid w:val="006F477B"/>
    <w:rsid w:val="007045BC"/>
    <w:rsid w:val="00714CC9"/>
    <w:rsid w:val="00722851"/>
    <w:rsid w:val="00730EAB"/>
    <w:rsid w:val="0076278E"/>
    <w:rsid w:val="007659F3"/>
    <w:rsid w:val="007736B6"/>
    <w:rsid w:val="007A29F9"/>
    <w:rsid w:val="007A3C50"/>
    <w:rsid w:val="007C6CF9"/>
    <w:rsid w:val="007C7672"/>
    <w:rsid w:val="007E125F"/>
    <w:rsid w:val="007F4668"/>
    <w:rsid w:val="008117CE"/>
    <w:rsid w:val="008162AD"/>
    <w:rsid w:val="00820A3B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D4413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6497B"/>
    <w:rsid w:val="00986EED"/>
    <w:rsid w:val="00994F5E"/>
    <w:rsid w:val="00997BA9"/>
    <w:rsid w:val="009A2DBF"/>
    <w:rsid w:val="009B7F84"/>
    <w:rsid w:val="009D6B3A"/>
    <w:rsid w:val="009F15BD"/>
    <w:rsid w:val="009F5765"/>
    <w:rsid w:val="00A21A24"/>
    <w:rsid w:val="00A22C68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5760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27C2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00D04"/>
    <w:rsid w:val="00E10685"/>
    <w:rsid w:val="00E325B4"/>
    <w:rsid w:val="00E415D2"/>
    <w:rsid w:val="00E515DA"/>
    <w:rsid w:val="00E641D1"/>
    <w:rsid w:val="00E72F23"/>
    <w:rsid w:val="00E947D2"/>
    <w:rsid w:val="00EB336D"/>
    <w:rsid w:val="00EB66D0"/>
    <w:rsid w:val="00EE5750"/>
    <w:rsid w:val="00EE69E5"/>
    <w:rsid w:val="00F25E2A"/>
    <w:rsid w:val="00F40CF2"/>
    <w:rsid w:val="00F45478"/>
    <w:rsid w:val="00F47759"/>
    <w:rsid w:val="00F55CE1"/>
    <w:rsid w:val="00F60DC8"/>
    <w:rsid w:val="00F62A72"/>
    <w:rsid w:val="00F667BC"/>
    <w:rsid w:val="00F86625"/>
    <w:rsid w:val="00F87D60"/>
    <w:rsid w:val="00F923D9"/>
    <w:rsid w:val="00FA0C97"/>
    <w:rsid w:val="00FD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76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760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76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76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76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760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76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76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GURMAN KOMERC za trgovinu, prijevoz i usluge d.o.o.</izvorni_sadrzaj>
    <derivirana_varijabla naziv="DomainObject.Predmet.ProtustrankaFormated_1">  GURMAN KOMERC za trgovinu, prijevoz i usluge d.o.o.</derivirana_varijabla>
  </DomainObject.Predmet.ProtustrankaFormated>
  <DomainObject.Predmet.ProtustrankaFormatedOIB>
    <izvorni_sadrzaj>  GURMAN KOMERC za trgovinu, prijevoz i usluge d.o.o., OIB 74511051528</izvorni_sadrzaj>
    <derivirana_varijabla naziv="DomainObject.Predmet.ProtustrankaFormatedOIB_1">  GURMAN KOMERC za trgovinu, prijevoz i usluge d.o.o., OIB 74511051528</derivirana_varijabla>
  </DomainObject.Predmet.ProtustrankaFormatedOIB>
  <DomainObject.Predmet.ProtustrankaFormatedWithAdress>
    <izvorni_sadrzaj> GURMAN KOMERC za trgovinu, prijevoz i usluge d.o.o., Strimen 2, 20355 Opuzen</izvorni_sadrzaj>
    <derivirana_varijabla naziv="DomainObject.Predmet.ProtustrankaFormatedWithAdress_1"> GURMAN KOMERC za trgovinu, prijevoz i usluge d.o.o., Strimen 2, 20355 Opuzen</derivirana_varijabla>
  </DomainObject.Predmet.ProtustrankaFormatedWithAdress>
  <DomainObject.Predmet.ProtustrankaFormatedWithAdressOIB>
    <izvorni_sadrzaj> GURMAN KOMERC za trgovinu, prijevoz i usluge d.o.o., OIB 74511051528, Strimen 2, 20355 Opuzen</izvorni_sadrzaj>
    <derivirana_varijabla naziv="DomainObject.Predmet.ProtustrankaFormatedWithAdressOIB_1"> GURMAN KOMERC za trgovinu, prijevoz i usluge d.o.o., OIB 74511051528, Strimen 2, 20355 Opuzen</derivirana_varijabla>
  </DomainObject.Predmet.ProtustrankaFormatedWithAdressOIB>
  <DomainObject.Predmet.ProtustrankaWithAdress>
    <izvorni_sadrzaj>GURMAN KOMERC za trgovinu, prijevoz i usluge d.o.o. Strimen 2, 20355 Opuzen</izvorni_sadrzaj>
    <derivirana_varijabla naziv="DomainObject.Predmet.ProtustrankaWithAdress_1">GURMAN KOMERC za trgovinu, prijevoz i usluge d.o.o. Strimen 2, 20355 Opuzen</derivirana_varijabla>
  </DomainObject.Predmet.ProtustrankaWithAdress>
  <DomainObject.Predmet.ProtustrankaWithAdressOIB>
    <izvorni_sadrzaj>GURMAN KOMERC za trgovinu, prijevoz i usluge d.o.o., OIB 74511051528, Strimen 2, 20355 Opuzen</izvorni_sadrzaj>
    <derivirana_varijabla naziv="DomainObject.Predmet.ProtustrankaWithAdressOIB_1">GURMAN KOMERC za trgovinu, prijevoz i usluge d.o.o., OIB 74511051528, Strimen 2, 20355 Opuzen</derivirana_varijabla>
  </DomainObject.Predmet.ProtustrankaWithAdressOIB>
  <DomainObject.Predmet.ProtustrankaNazivFormated>
    <izvorni_sadrzaj>GURMAN KOMERC za trgovinu, prijevoz i usluge d.o.o.</izvorni_sadrzaj>
    <derivirana_varijabla naziv="DomainObject.Predmet.ProtustrankaNazivFormated_1">GURMAN KOMERC za trgovinu, prijevoz i usluge d.o.o.</derivirana_varijabla>
  </DomainObject.Predmet.ProtustrankaNazivFormated>
  <DomainObject.Predmet.ProtustrankaNazivFormatedOIB>
    <izvorni_sadrzaj>GURMAN KOMERC za trgovinu, prijevoz i usluge d.o.o., OIB 74511051528</izvorni_sadrzaj>
    <derivirana_varijabla naziv="DomainObject.Predmet.ProtustrankaNazivFormatedOIB_1">GURMAN KOMERC za trgovinu, prijevoz i usluge d.o.o., OIB 74511051528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287803.71</izvorni_sadrzaj>
    <derivirana_varijabla naziv="DomainObject.Predmet.TrenutnaVrijednost_1">287803.71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GURMAN KOMERC za trgovinu, prijevoz i usluge d.o.o.</item>
    </izvorni_sadrzaj>
    <derivirana_varijabla naziv="DomainObject.Predmet.ProtuStrankaListFormated_1">
      <item>GURMAN KOMERC za trgovinu, prijevoz i usluge d.o.o.</item>
    </derivirana_varijabla>
  </DomainObject.Predmet.ProtuStrankaListFormated>
  <DomainObject.Predmet.ProtuStrankaListFormatedOIB>
    <izvorni_sadrzaj>
      <item>GURMAN KOMERC za trgovinu, prijevoz i usluge d.o.o., OIB 74511051528</item>
    </izvorni_sadrzaj>
    <derivirana_varijabla naziv="DomainObject.Predmet.ProtuStrankaListFormatedOIB_1">
      <item>GURMAN KOMERC za trgovinu, prijevoz i usluge d.o.o., OIB 74511051528</item>
    </derivirana_varijabla>
  </DomainObject.Predmet.ProtuStrankaListFormatedOIB>
  <DomainObject.Predmet.ProtuStrankaListFormatedWithAdress>
    <izvorni_sadrzaj>
      <item>GURMAN KOMERC za trgovinu, prijevoz i usluge d.o.o., Strimen 2, 20355 Opuzen</item>
    </izvorni_sadrzaj>
    <derivirana_varijabla naziv="DomainObject.Predmet.ProtuStrankaListFormatedWithAdress_1">
      <item>GURMAN KOMERC za trgovinu, prijevoz i usluge d.o.o., Strimen 2, 20355 Opuzen</item>
    </derivirana_varijabla>
  </DomainObject.Predmet.ProtuStrankaListFormatedWithAdress>
  <DomainObject.Predmet.ProtuStrankaListFormatedWithAdressOIB>
    <izvorni_sadrzaj>
      <item>GURMAN KOMERC za trgovinu, prijevoz i usluge d.o.o., OIB 74511051528, Strimen 2, 20355 Opuzen</item>
    </izvorni_sadrzaj>
    <derivirana_varijabla naziv="DomainObject.Predmet.ProtuStrankaListFormatedWithAdressOIB_1">
      <item>GURMAN KOMERC za trgovinu, prijevoz i usluge d.o.o., OIB 74511051528, Strimen 2, 20355 Opuzen</item>
    </derivirana_varijabla>
  </DomainObject.Predmet.ProtuStrankaListFormatedWithAdressOIB>
  <DomainObject.Predmet.ProtuStrankaListNazivFormated>
    <izvorni_sadrzaj>
      <item>GURMAN KOMERC za trgovinu, prijevoz i usluge d.o.o.</item>
    </izvorni_sadrzaj>
    <derivirana_varijabla naziv="DomainObject.Predmet.ProtuStrankaListNazivFormated_1">
      <item>GURMAN KOMERC za trgovinu, prijevoz i usluge d.o.o.</item>
    </derivirana_varijabla>
  </DomainObject.Predmet.ProtuStrankaListNazivFormated>
  <DomainObject.Predmet.ProtuStrankaListNazivFormatedOIB>
    <izvorni_sadrzaj>
      <item>GURMAN KOMERC za trgovinu, prijevoz i usluge d.o.o., OIB 74511051528</item>
    </izvorni_sadrzaj>
    <derivirana_varijabla naziv="DomainObject.Predmet.ProtuStrankaListNazivFormatedOIB_1">
      <item>GURMAN KOMERC za trgovinu, prijevoz i usluge d.o.o., OIB 74511051528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GURMAN KOMERC za trgovinu, prijevoz i usluge d.o.o.</izvorni_sadrzaj>
    <derivirana_varijabla naziv="DomainObject.Predmet.ProtustrankaIDrugi_1">GURMAN KOMERC za trgovinu, prijevoz i usluge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GURMAN KOMERC za trgovinu, prijevoz i usluge d.o.o., OIB 74511051528, Strimen 2, 20355 Opuzen</izvorni_sadrzaj>
    <derivirana_varijabla naziv="DomainObject.Predmet.ProtustrankaIDrugiAdressOIB_1">GURMAN KOMERC za trgovinu, prijevoz i usluge d.o.o., OIB 74511051528, Strimen 2,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GURMAN KOMERC za trgovinu, prijevoz i usluge d.o.o.</item>
    </izvorni_sadrzaj>
    <derivirana_varijabla naziv="DomainObject.Predmet.SudioniciListNaziv_1">
      <item>FINA, RC Split, Podružnica Dubrovnik</item>
      <item>GURMAN KOMERC za trgovinu, prijevoz i usluge d.o.o.</item>
    </derivirana_varijabla>
  </DomainObject.Predmet.SudioniciListNaziv>
  <DomainObject.Predmet.SudioniciListAdressOIB>
    <izvorni_sadrzaj>
      <item>FINA, RC Split, Podružnica Dubrovnik, OIB 85821130368, Vukovarska 2,20000 Dubrovnik</item>
      <item>GURMAN KOMERC za trgovinu, prijevoz i usluge d.o.o., OIB 74511051528, Strimen 2,20355 Opuzen</item>
    </izvorni_sadrzaj>
    <derivirana_varijabla naziv="DomainObject.Predmet.SudioniciListAdressOIB_1">
      <item>FINA, RC Split, Podružnica Dubrovnik, OIB 85821130368, Vukovarska 2,20000 Dubrovnik</item>
      <item>GURMAN KOMERC za trgovinu, prijevoz i usluge d.o.o., OIB 74511051528, Strimen 2,20355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74511051528</item>
    </izvorni_sadrzaj>
    <derivirana_varijabla naziv="DomainObject.Predmet.SudioniciListNazivOIB_1">
      <item>, OIB 85821130368</item>
      <item>, OIB 74511051528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EF91A-9854-4127-AB28-8B84D048F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549</properties:Words>
  <properties:Characters>3037</properties:Characters>
  <properties:Lines>96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2016-03-01T11:54:00Z</dcterms:created>
  <dc:creator>Sudsko vijeæe</dc:creator>
  <cp:lastModifiedBy>Anka Muhoberac</cp:lastModifiedBy>
  <cp:lastPrinted>2016-10-12T13:29:00Z</cp:lastPrinted>
  <dcterms:modified xmlns:xsi="http://www.w3.org/2001/XMLSchema-instance" xsi:type="dcterms:W3CDTF">2016-10-12T13:32:00Z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