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6546" w14:paraId="a6b6546" w:rsidRDefault="005018A4" w:rsidP="00E32643" w:rsidR="005018A4" w:rsidRPr="00F16EC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F16EC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16EC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F16EC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F16EC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F16EC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16EC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F16EC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16EC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F16EC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16EC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F16EC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F16EC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F16E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F16EC3">
        <w:rPr>
          <w:rFonts w:cs="Times New Roman" w:hAnsi="Times New Roman" w:ascii="Times New Roman"/>
          <w:sz w:val="24"/>
          <w:szCs w:val="24"/>
        </w:rPr>
        <w:t>Zagrebu</w:t>
      </w:r>
      <w:r w:rsidRPr="00F16EC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F16EC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F16EC3">
        <w:rPr>
          <w:rFonts w:cs="Times New Roman" w:hAnsi="Times New Roman" w:ascii="Times New Roman"/>
          <w:sz w:val="24"/>
          <w:szCs w:val="24"/>
        </w:rPr>
        <w:t>,</w:t>
      </w:r>
      <w:r w:rsidR="005018A4" w:rsidRPr="00F16EC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F16EC3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F16EC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F16EC3">
        <w:rPr>
          <w:rFonts w:cs="Times New Roman" w:hAnsi="Times New Roman" w:ascii="Times New Roman"/>
          <w:sz w:val="24"/>
          <w:szCs w:val="24"/>
        </w:rPr>
        <w:t xml:space="preserve"> dana </w:t>
      </w:r>
      <w:r w:rsidR="004934CB" w:rsidRPr="00F16EC3">
        <w:rPr>
          <w:rFonts w:cs="Times New Roman" w:hAnsi="Times New Roman" w:ascii="Times New Roman"/>
          <w:sz w:val="24"/>
          <w:szCs w:val="24"/>
        </w:rPr>
        <w:t>29. listopada</w:t>
      </w:r>
      <w:r w:rsidR="0044483C" w:rsidRPr="00F16EC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F16EC3">
        <w:rPr>
          <w:rFonts w:cs="Times New Roman" w:hAnsi="Times New Roman" w:ascii="Times New Roman"/>
          <w:sz w:val="24"/>
          <w:szCs w:val="24"/>
        </w:rPr>
        <w:t>2018</w:t>
      </w:r>
      <w:r w:rsidRPr="00F16EC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F16EC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F16EC3" w:rsidR="00C337A9" w:rsidRPr="00F16EC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F16EC3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F16EC3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F16EC3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F16EC3">
        <w:rPr>
          <w:rFonts w:cs="Times New Roman" w:hAnsi="Times New Roman" w:ascii="Times New Roman"/>
          <w:sz w:val="24"/>
          <w:szCs w:val="24"/>
        </w:rPr>
        <w:t xml:space="preserve">: </w:t>
      </w:r>
      <w:r w:rsidR="0092426C" w:rsidRPr="00F16EC3">
        <w:rPr>
          <w:rFonts w:cs="Times New Roman" w:hAnsi="Times New Roman" w:ascii="Times New Roman"/>
          <w:sz w:val="24"/>
          <w:szCs w:val="24"/>
        </w:rPr>
        <w:t xml:space="preserve">nekretnina upisana u zemljišne knjige Općinskog građanskog suda u Zagrebu, Zemljišnoknjižni odjel Zagreb, u zk.ul.br. </w:t>
      </w:r>
      <w:r w:rsidR="004934CB" w:rsidRPr="00F16EC3">
        <w:rPr>
          <w:rFonts w:cs="Times New Roman" w:hAnsi="Times New Roman" w:ascii="Times New Roman"/>
          <w:sz w:val="24"/>
          <w:szCs w:val="24"/>
        </w:rPr>
        <w:t>24822</w:t>
      </w:r>
      <w:r w:rsidR="0092426C" w:rsidRPr="00F16EC3">
        <w:rPr>
          <w:rFonts w:cs="Times New Roman" w:hAnsi="Times New Roman" w:ascii="Times New Roman"/>
          <w:sz w:val="24"/>
          <w:szCs w:val="24"/>
        </w:rPr>
        <w:t xml:space="preserve"> k.o. Grad Zagreb, z.k.č.br. </w:t>
      </w:r>
      <w:r w:rsidR="004934CB" w:rsidRPr="00F16EC3">
        <w:rPr>
          <w:rFonts w:cs="Times New Roman" w:hAnsi="Times New Roman" w:ascii="Times New Roman"/>
          <w:sz w:val="24"/>
          <w:szCs w:val="24"/>
        </w:rPr>
        <w:t>5230/2</w:t>
      </w:r>
      <w:r w:rsidR="0092426C" w:rsidRPr="00F16EC3">
        <w:rPr>
          <w:rFonts w:cs="Times New Roman" w:hAnsi="Times New Roman" w:ascii="Times New Roman"/>
          <w:sz w:val="24"/>
          <w:szCs w:val="24"/>
        </w:rPr>
        <w:t xml:space="preserve">, </w:t>
      </w:r>
      <w:r w:rsidR="004934CB" w:rsidRPr="00F16EC3">
        <w:rPr>
          <w:rFonts w:cs="Times New Roman" w:hAnsi="Times New Roman" w:ascii="Times New Roman"/>
          <w:sz w:val="24"/>
          <w:szCs w:val="24"/>
        </w:rPr>
        <w:t>ZGRADA BROJ 11 I 13 I DVORIŠTE U GRAHOROVOJ ULICI po</w:t>
      </w:r>
      <w:r w:rsidR="000F1FBA">
        <w:rPr>
          <w:rFonts w:cs="Times New Roman" w:hAnsi="Times New Roman" w:ascii="Times New Roman"/>
          <w:sz w:val="24"/>
          <w:szCs w:val="24"/>
        </w:rPr>
        <w:t>vršine 352 čhv, 1266 m2 i to: 44</w:t>
      </w:r>
      <w:r w:rsidR="004934CB" w:rsidRPr="00F16EC3">
        <w:rPr>
          <w:rFonts w:cs="Times New Roman" w:hAnsi="Times New Roman" w:ascii="Times New Roman"/>
          <w:sz w:val="24"/>
          <w:szCs w:val="24"/>
        </w:rPr>
        <w:t xml:space="preserve">. Suvlasnički </w:t>
      </w:r>
      <w:r w:rsidR="000F1FBA">
        <w:rPr>
          <w:rFonts w:cs="Times New Roman" w:hAnsi="Times New Roman" w:ascii="Times New Roman"/>
          <w:sz w:val="24"/>
          <w:szCs w:val="24"/>
        </w:rPr>
        <w:t>dio; 1,52</w:t>
      </w:r>
      <w:r w:rsidR="004934CB" w:rsidRPr="00F16EC3">
        <w:rPr>
          <w:rFonts w:cs="Times New Roman" w:hAnsi="Times New Roman" w:ascii="Times New Roman"/>
          <w:sz w:val="24"/>
          <w:szCs w:val="24"/>
        </w:rPr>
        <w:t xml:space="preserve">/100 </w:t>
      </w:r>
      <w:r w:rsidR="000F1FBA">
        <w:rPr>
          <w:rFonts w:cs="Times New Roman" w:hAnsi="Times New Roman" w:ascii="Times New Roman"/>
          <w:sz w:val="24"/>
          <w:szCs w:val="24"/>
        </w:rPr>
        <w:t>ETAŽNO VLASNIŠTVO (E-44</w:t>
      </w:r>
      <w:r w:rsidR="0092426C" w:rsidRPr="00F16EC3">
        <w:rPr>
          <w:rFonts w:cs="Times New Roman" w:hAnsi="Times New Roman" w:ascii="Times New Roman"/>
          <w:sz w:val="24"/>
          <w:szCs w:val="24"/>
        </w:rPr>
        <w:t xml:space="preserve">), </w:t>
      </w:r>
      <w:r w:rsidR="00F16EC3" w:rsidRPr="00F16EC3">
        <w:rPr>
          <w:rFonts w:cs="Times New Roman" w:hAnsi="Times New Roman" w:ascii="Times New Roman"/>
          <w:sz w:val="24"/>
          <w:szCs w:val="24"/>
        </w:rPr>
        <w:t xml:space="preserve">1. </w:t>
      </w:r>
      <w:r w:rsidR="000F1FBA">
        <w:rPr>
          <w:rFonts w:cs="Times New Roman" w:hAnsi="Times New Roman" w:ascii="Times New Roman"/>
          <w:sz w:val="24"/>
          <w:szCs w:val="24"/>
        </w:rPr>
        <w:t>lokal broj 113 u prizemlju površine 49,74 čm u nacrtu etažiranja označeno svijetlo plavo ljubičastim prugama, ulaz broj 13 u</w:t>
      </w:r>
      <w:r w:rsidR="00F16EC3" w:rsidRPr="00F16EC3">
        <w:rPr>
          <w:rFonts w:cs="Times New Roman" w:hAnsi="Times New Roman" w:ascii="Times New Roman"/>
          <w:sz w:val="24"/>
          <w:szCs w:val="24"/>
        </w:rPr>
        <w:t xml:space="preserve"> Grahorovoj ulici, tržišne vrijednosti </w:t>
      </w:r>
      <w:r w:rsidR="000F1FBA">
        <w:rPr>
          <w:rFonts w:cs="Times New Roman" w:hAnsi="Times New Roman" w:ascii="Times New Roman"/>
          <w:sz w:val="24"/>
          <w:szCs w:val="24"/>
        </w:rPr>
        <w:t>544.000,00</w:t>
      </w:r>
      <w:r w:rsidR="00F16EC3" w:rsidRPr="00F16EC3">
        <w:rPr>
          <w:rFonts w:cs="Times New Roman" w:hAnsi="Times New Roman" w:ascii="Times New Roman"/>
          <w:sz w:val="24"/>
          <w:szCs w:val="24"/>
        </w:rPr>
        <w:t xml:space="preserve"> kn, </w:t>
      </w:r>
      <w:r w:rsidR="00B6594C" w:rsidRPr="00F16EC3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F16EC3" w:rsidRPr="00F16EC3">
        <w:rPr>
          <w:rFonts w:cs="Times New Roman" w:hAnsi="Times New Roman" w:ascii="Times New Roman"/>
          <w:sz w:val="24"/>
          <w:szCs w:val="24"/>
        </w:rPr>
        <w:t>PARTNER BANKE d.d., Vončinina 2, Zagreb, OIB: 71221608291.</w:t>
      </w:r>
      <w:r w:rsidR="00B6594C" w:rsidRPr="00F16EC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E32643" w:rsidR="00C337A9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EA5A55" w:rsidRPr="00F16EC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Z</w:t>
      </w:r>
      <w:r w:rsidR="00EA5A55" w:rsidRPr="00F16EC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F16EC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F16EC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F16EC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F16EC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F16EC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F16EC3">
        <w:rPr>
          <w:rFonts w:cs="Times New Roman" w:hAnsi="Times New Roman" w:ascii="Times New Roman"/>
          <w:sz w:val="24"/>
          <w:szCs w:val="24"/>
        </w:rPr>
        <w:t>Zagrebu</w:t>
      </w:r>
      <w:r w:rsidR="001D0EF0" w:rsidRPr="00F16EC3">
        <w:rPr>
          <w:rFonts w:cs="Times New Roman" w:hAnsi="Times New Roman" w:ascii="Times New Roman"/>
          <w:sz w:val="24"/>
          <w:szCs w:val="24"/>
        </w:rPr>
        <w:t>, ZK odjelu</w:t>
      </w:r>
      <w:r w:rsidRPr="00F16EC3">
        <w:rPr>
          <w:rFonts w:cs="Times New Roman" w:hAnsi="Times New Roman" w:ascii="Times New Roman"/>
          <w:sz w:val="24"/>
          <w:szCs w:val="24"/>
        </w:rPr>
        <w:t>,</w:t>
      </w:r>
      <w:r w:rsidR="00EC2A2E" w:rsidRPr="00F16EC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F16EC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F16EC3">
        <w:rPr>
          <w:rFonts w:cs="Times New Roman" w:hAnsi="Times New Roman" w:ascii="Times New Roman"/>
          <w:sz w:val="24"/>
          <w:szCs w:val="24"/>
        </w:rPr>
        <w:t>na nekretninama</w:t>
      </w:r>
      <w:r w:rsidRPr="00F16EC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F16EC3">
        <w:rPr>
          <w:rFonts w:cs="Times New Roman" w:hAnsi="Times New Roman" w:ascii="Times New Roman"/>
          <w:sz w:val="24"/>
          <w:szCs w:val="24"/>
        </w:rPr>
        <w:t>,</w:t>
      </w:r>
      <w:r w:rsidRPr="00F16EC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F16EC3">
        <w:rPr>
          <w:rFonts w:cs="Times New Roman" w:hAnsi="Times New Roman" w:ascii="Times New Roman"/>
          <w:sz w:val="24"/>
          <w:szCs w:val="24"/>
        </w:rPr>
        <w:t>,</w:t>
      </w:r>
      <w:r w:rsidRPr="00F16EC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F16EC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F16EC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F16EC3">
        <w:rPr>
          <w:rFonts w:cs="Times New Roman" w:hAnsi="Times New Roman" w:ascii="Times New Roman"/>
          <w:sz w:val="24"/>
          <w:szCs w:val="24"/>
        </w:rPr>
        <w:t>, 104/17</w:t>
      </w:r>
      <w:r w:rsidRPr="00F16EC3">
        <w:rPr>
          <w:rFonts w:cs="Times New Roman" w:hAnsi="Times New Roman" w:ascii="Times New Roman"/>
          <w:sz w:val="24"/>
          <w:szCs w:val="24"/>
        </w:rPr>
        <w:t>)</w:t>
      </w:r>
      <w:r w:rsidR="001D0EF0" w:rsidRPr="00F16EC3">
        <w:rPr>
          <w:rFonts w:cs="Times New Roman" w:hAnsi="Times New Roman" w:ascii="Times New Roman"/>
          <w:sz w:val="24"/>
          <w:szCs w:val="24"/>
        </w:rPr>
        <w:t xml:space="preserve">, </w:t>
      </w:r>
      <w:r w:rsidRPr="00F16EC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F16EC3">
        <w:rPr>
          <w:rFonts w:cs="Times New Roman" w:hAnsi="Times New Roman" w:ascii="Times New Roman"/>
          <w:sz w:val="24"/>
          <w:szCs w:val="24"/>
        </w:rPr>
        <w:t>,</w:t>
      </w:r>
      <w:r w:rsidRPr="00F16EC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F16EC3">
        <w:rPr>
          <w:rFonts w:cs="Times New Roman" w:hAnsi="Times New Roman" w:ascii="Times New Roman"/>
          <w:sz w:val="24"/>
          <w:szCs w:val="24"/>
        </w:rPr>
        <w:t>stečajno</w:t>
      </w:r>
      <w:r w:rsidR="00C337A9" w:rsidRPr="00F16EC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F16EC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F16EC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F16EC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F16EC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F16E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>U Zagrebu</w:t>
      </w:r>
      <w:r w:rsidR="00EA5A55" w:rsidRPr="00F16EC3">
        <w:rPr>
          <w:rFonts w:cs="Times New Roman" w:hAnsi="Times New Roman" w:ascii="Times New Roman"/>
          <w:sz w:val="24"/>
          <w:szCs w:val="24"/>
        </w:rPr>
        <w:t xml:space="preserve">, </w:t>
      </w:r>
      <w:r w:rsidR="00F16EC3" w:rsidRPr="00F16EC3">
        <w:rPr>
          <w:rFonts w:cs="Times New Roman" w:hAnsi="Times New Roman" w:ascii="Times New Roman"/>
          <w:sz w:val="24"/>
          <w:szCs w:val="24"/>
        </w:rPr>
        <w:t>29. listopada</w:t>
      </w:r>
      <w:r w:rsidR="00C337A9" w:rsidRPr="00F16EC3">
        <w:rPr>
          <w:rFonts w:cs="Times New Roman" w:hAnsi="Times New Roman" w:ascii="Times New Roman"/>
          <w:sz w:val="24"/>
          <w:szCs w:val="24"/>
        </w:rPr>
        <w:t xml:space="preserve"> 2018</w:t>
      </w:r>
      <w:r w:rsidRPr="00F16EC3">
        <w:rPr>
          <w:rFonts w:cs="Times New Roman" w:hAnsi="Times New Roman" w:ascii="Times New Roman"/>
          <w:sz w:val="24"/>
          <w:szCs w:val="24"/>
        </w:rPr>
        <w:t>.</w:t>
      </w:r>
      <w:r w:rsidR="00817FE3" w:rsidRPr="00F16EC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F16EC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ab/>
      </w:r>
      <w:r w:rsidRPr="00F16EC3">
        <w:rPr>
          <w:rFonts w:cs="Times New Roman" w:hAnsi="Times New Roman" w:ascii="Times New Roman"/>
          <w:sz w:val="24"/>
          <w:szCs w:val="24"/>
        </w:rPr>
        <w:tab/>
      </w:r>
      <w:r w:rsidR="00F56D02" w:rsidRPr="00F16EC3">
        <w:rPr>
          <w:rFonts w:cs="Times New Roman" w:hAnsi="Times New Roman" w:ascii="Times New Roman"/>
          <w:sz w:val="24"/>
          <w:szCs w:val="24"/>
        </w:rPr>
        <w:tab/>
      </w:r>
      <w:r w:rsidR="00B1648A" w:rsidRPr="00F16EC3">
        <w:rPr>
          <w:rFonts w:cs="Times New Roman" w:hAnsi="Times New Roman" w:ascii="Times New Roman"/>
          <w:sz w:val="24"/>
          <w:szCs w:val="24"/>
        </w:rPr>
        <w:tab/>
      </w:r>
      <w:r w:rsidR="00B1648A" w:rsidRPr="00F16EC3">
        <w:rPr>
          <w:rFonts w:cs="Times New Roman" w:hAnsi="Times New Roman" w:ascii="Times New Roman"/>
          <w:sz w:val="24"/>
          <w:szCs w:val="24"/>
        </w:rPr>
        <w:tab/>
      </w:r>
      <w:r w:rsidR="00B1648A" w:rsidRPr="00F16EC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DD0C46">
      <w:pPr>
        <w:pStyle w:val="Uvuenotijeloteksta"/>
        <w:ind w:firstLine="141" w:left="1983"/>
        <w:jc w:val="right"/>
      </w:pPr>
      <w:r w:rsidRPr="00F16EC3">
        <w:t>Vesna Sremac Šoštar</w:t>
      </w:r>
      <w:r w:rsidR="00DD0C46">
        <w:t>,v.r.</w:t>
      </w:r>
    </w:p>
    <w:p w:rsidRDefault="00DD0C46" w:rsidP="00D338FD" w:rsidR="00DD0C46" w:rsidRPr="00DD0C46">
      <w:pPr>
        <w:pStyle w:val="Uvuenotijeloteksta"/>
        <w:ind w:firstLine="141" w:left="1983"/>
        <w:jc w:val="right"/>
      </w:pPr>
      <w:r>
        <w:t xml:space="preserve">Za </w:t>
      </w:r>
      <w:r w:rsidRPr="00DD0C46">
        <w:t>točnost otpravka</w:t>
      </w:r>
    </w:p>
    <w:p w:rsidRDefault="00DD0C46" w:rsidP="00817FE3" w:rsidR="00B1648A" w:rsidRPr="00DD0C4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D0C46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F16EC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F16EC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F16E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DD0C46" w:rsidR="00EA5A55" w:rsidRPr="00F16EC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F16EC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D0C4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-</w:t>
    </w:r>
    <w:r w:rsidR="003B4893">
      <w:rPr>
        <w:rFonts w:cs="Times New Roman" w:hAnsi="Times New Roman" w:ascii="Times New Roman"/>
        <w:sz w:val="24"/>
        <w:szCs w:val="24"/>
      </w:rPr>
      <w:t>362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D0EF0"/>
    <w:rsid w:val="002037E7"/>
    <w:rsid w:val="00255630"/>
    <w:rsid w:val="002701D6"/>
    <w:rsid w:val="003B4893"/>
    <w:rsid w:val="0044483C"/>
    <w:rsid w:val="004934CB"/>
    <w:rsid w:val="00496CF2"/>
    <w:rsid w:val="004C61FD"/>
    <w:rsid w:val="005018A4"/>
    <w:rsid w:val="00580071"/>
    <w:rsid w:val="00602ED5"/>
    <w:rsid w:val="006F4E0B"/>
    <w:rsid w:val="00817FE3"/>
    <w:rsid w:val="00836E27"/>
    <w:rsid w:val="008F7260"/>
    <w:rsid w:val="0092426C"/>
    <w:rsid w:val="00B1648A"/>
    <w:rsid w:val="00B6594C"/>
    <w:rsid w:val="00B677D7"/>
    <w:rsid w:val="00BA009B"/>
    <w:rsid w:val="00C337A9"/>
    <w:rsid w:val="00C963CD"/>
    <w:rsid w:val="00CA2B00"/>
    <w:rsid w:val="00DD0C46"/>
    <w:rsid w:val="00E32643"/>
    <w:rsid w:val="00EA5A55"/>
    <w:rsid w:val="00EC2A2E"/>
    <w:rsid w:val="00F16EC3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D0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C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0C4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0C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0C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DD0C46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D0C46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D0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C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0C4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0C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0C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DD0C46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DD0C46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St-6578/2016-355</izvorni_sadrzaj>
    <derivirana_varijabla naziv="DomainObject.PredzadnjaOdlukaIzPredmeta.Oznaka_1">St-6578/2016-355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6D22AA-1D38-4E4F-AF71-768A6B803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1948</properties:Characters>
  <properties:Lines>60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2018-10-29T09:20:00Z</dcterms:created>
  <dc:creator>Lea</dc:creator>
  <cp:lastModifiedBy>Matea Bizjak</cp:lastModifiedBy>
  <cp:lastPrinted>2018-10-29T12:56:00Z</cp:lastPrinted>
  <dcterms:modified xmlns:xsi="http://www.w3.org/2001/XMLSchema-instance" xsi:type="dcterms:W3CDTF">2018-10-29T12:56:00Z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(E-44).docx)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