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865CB" w:rsidR="00B865CB">
        <w:tc>
          <w:tcPr>
            <w:tcW w:type="dxa" w:w="2985"/>
            <w:hideMark/>
          </w:tcPr>
          <w:p w:rsidRDefault="00B865CB" w:rsidP="00B865CB" w:rsidR="00B865CB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65CB" w:rsidP="00B865CB" w:rsidR="00B865CB">
            <w:pPr>
              <w:spacing w:after="0"/>
              <w:jc w:val="center"/>
            </w:pPr>
            <w:r>
              <w:t>Republika Hrvatska</w:t>
            </w:r>
          </w:p>
          <w:p w:rsidRDefault="00B865CB" w:rsidP="00B865CB" w:rsidR="00B865CB">
            <w:pPr>
              <w:spacing w:after="0"/>
              <w:jc w:val="center"/>
            </w:pPr>
            <w:r>
              <w:t>Trgovački sud u Varaždinu</w:t>
            </w:r>
          </w:p>
          <w:p w:rsidRDefault="00B865CB" w:rsidP="00B865CB" w:rsidR="00B865CB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8f735e6" w14:paraId="8f735e6" w:rsidRDefault="00B865CB" w:rsidP="00B865CB" w:rsidR="00B865CB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B865CB" w:rsidP="00B865CB" w:rsidR="00B865CB">
      <w:pPr>
        <w:spacing w:after="0"/>
        <w:jc w:val="right"/>
      </w:pPr>
      <w:r>
        <w:t>Poslovni broj: 3 St-172/2016-74</w:t>
      </w:r>
    </w:p>
    <w:p w:rsidRDefault="00B865CB" w:rsidP="00B865CB" w:rsidR="00B865CB">
      <w:pPr>
        <w:spacing w:after="0"/>
        <w:jc w:val="right"/>
      </w:pPr>
    </w:p>
    <w:p w:rsidRDefault="00B865CB" w:rsidP="00B865CB" w:rsidR="00B865CB">
      <w:pPr>
        <w:spacing w:after="0"/>
      </w:pPr>
    </w:p>
    <w:p w:rsidRDefault="00B865CB" w:rsidP="00B865CB" w:rsidR="00B865CB">
      <w:pPr>
        <w:spacing w:after="0"/>
      </w:pPr>
    </w:p>
    <w:p w:rsidRDefault="00B865CB" w:rsidP="00B865CB" w:rsidR="00B865CB">
      <w:pPr>
        <w:spacing w:after="0"/>
        <w:jc w:val="both"/>
      </w:pPr>
      <w:r>
        <w:tab/>
        <w:t xml:space="preserve">Trgovački sud u Varaždinu, po sucu toga suda Jasni Lekić, u stečajnom postupku nad stečajnim dužnikom GRAĐEVINSKO PODUZETNIŠTVO BLAGAJ - d.o.o. u stečaju, Selnik, Glavna 46, MBS: 070092432, OIB: 90618931788, nakon održanog trinaestog ročišta za otvaranje pismenih ponuda od 25. siječnja 2019. godine za prodaju nekretnine u vlasništvu stečajnog dužnika određene zaključkom o prodaji broj 3 St-172/16-71 od 31. prosinca 2018. godine, dana 5. veljače 2019. godine donio je slijedeće </w:t>
      </w:r>
    </w:p>
    <w:p w:rsidRDefault="00B865CB" w:rsidP="00B865CB" w:rsidR="00B865CB">
      <w:pPr>
        <w:spacing w:after="0"/>
        <w:jc w:val="both"/>
      </w:pPr>
    </w:p>
    <w:p w:rsidRDefault="00B865CB" w:rsidP="00B865CB" w:rsidR="00B865CB">
      <w:pPr>
        <w:spacing w:after="0"/>
        <w:jc w:val="both"/>
      </w:pPr>
    </w:p>
    <w:p w:rsidRDefault="00B865CB" w:rsidP="00B865CB" w:rsidR="00B865CB">
      <w:pPr>
        <w:spacing w:after="0"/>
        <w:jc w:val="center"/>
      </w:pPr>
      <w:r>
        <w:t xml:space="preserve">R J E Š E N J E   O   D O S U D I </w:t>
      </w:r>
    </w:p>
    <w:p w:rsidRDefault="00B865CB" w:rsidP="00B865CB" w:rsidR="00B865CB">
      <w:pPr>
        <w:spacing w:after="0"/>
        <w:jc w:val="center"/>
      </w:pPr>
    </w:p>
    <w:p w:rsidRDefault="00B865CB" w:rsidP="00B865CB" w:rsidR="00B865CB">
      <w:pPr>
        <w:spacing w:after="0"/>
        <w:ind w:firstLine="708"/>
        <w:jc w:val="both"/>
      </w:pPr>
      <w:r>
        <w:t xml:space="preserve">I/ Ponuditelju i kupcu EURO-LINE – društvo s ograničenom odgovornošću za građevinarstvo, inženjering i trgovinu, skraćena tvrtka EURO-LINE – d.o.o. Ludbreg, Vladimira Nazora 10, OIB: 64336229846, dosuđuje se nekretnina upisana u zemljišne knjige Općinskog suda u Varaždinu, zemljišnoknjižni odjel Ludbreg, čkbr. 1096/8 Ulica I. Gundulića, zgrade površine 749 m2 i igralište površine 1857 m2, upisana u zk.ul. 2769 k.o. Ludbreg, u 1/1 dijela, za kupoprodajnu cijenu u iznosu od </w:t>
      </w:r>
      <w:r>
        <w:rPr>
          <w:b/>
        </w:rPr>
        <w:t>243.000,00 kn</w:t>
      </w:r>
      <w:r>
        <w:t xml:space="preserve"> (slovima: dvjestočetrdesetitritisuće kuna), koju cijenu je kupac dužan platiti na žiro-račun ovog suda broj IBAN HR4023900011300002754 (u elektroničkom nalogu za plaćanje), ili HR40 2390 0011 3000 0275 4 (u nalogu za plaćanje na papirnatom obrascu), u roku od 15 dana od dana pravomoćnosti ovog rješenja o dosudi. </w:t>
      </w:r>
    </w:p>
    <w:p w:rsidRDefault="00B865CB" w:rsidP="00B865CB" w:rsidR="00B865CB">
      <w:pPr>
        <w:pStyle w:val="Tijeloteksta"/>
        <w:spacing w:after="0"/>
        <w:ind w:firstLine="708"/>
      </w:pPr>
      <w:r>
        <w:t>Uplaćena jamčevina uračunava se u kupoprodajnu cijenu.</w:t>
      </w:r>
    </w:p>
    <w:p w:rsidRDefault="00B865CB" w:rsidP="00B865CB" w:rsidR="00B865CB">
      <w:pPr>
        <w:spacing w:after="0"/>
        <w:jc w:val="both"/>
      </w:pPr>
    </w:p>
    <w:p w:rsidRDefault="00B865CB" w:rsidP="00B865CB" w:rsidR="00B865CB">
      <w:pPr>
        <w:spacing w:after="0"/>
        <w:jc w:val="both"/>
      </w:pPr>
      <w:r>
        <w:tab/>
        <w:t>II/ Nakon pravomoćnosti ovog rješenja, Općinski sud u Varaždinu, zemljišnoknjižni odjel Ludbreg, upisati će u korist kupca EURO-LINE – društvo s ograničenom odgovornošću za građevinarstvo, inženjering i trgovinu, skraćena tvrtka EURO-LINE – d.o.o. Ludbreg, Vladimira Nazora 10, OIB: 64336229846, pravo vlasništva na nekretnini iz točke I izreke ovog rješenja.</w:t>
      </w:r>
    </w:p>
    <w:p w:rsidRDefault="00B865CB" w:rsidP="00B865CB" w:rsidR="00B865CB">
      <w:pPr>
        <w:spacing w:after="0"/>
        <w:jc w:val="both"/>
      </w:pPr>
    </w:p>
    <w:p w:rsidRDefault="00B865CB" w:rsidP="00B865CB" w:rsidR="00B865CB">
      <w:pPr>
        <w:spacing w:after="0"/>
        <w:jc w:val="both"/>
      </w:pPr>
      <w:r>
        <w:tab/>
        <w:t>III/ Na nekretnini iz točke I izreke ovog rješenja određuje se brisanje upisanih prava i tereta i to: pod brojem Z-9289/2016 zabilježba otvaranja stečajnog postupka i rješenje Trgovačkog suda u Varaždinu broj 3 St-172/16-9 od 27.4.2016., te pod brojem Z-3128/2017 zabilježba pravomoćnog rješenja Trgovačkog suda u Varaždinu broj 3 St-172/2016-22 od 8.2.2017., u vlastovnici B, te nadalje pod brojem Z-468/05 i pod brojem Z-2237/08 zabilježbe Sporazuma o osiguranju novčane tražbine zasnivanjem založnog prava na nekretnini u korist Privredne banke Zagreb d.d. za iznos od 80.600,00 EUR-a i 700.000,00 kn, te pod brojem Z-2343/12 u korist Republike Hrvatske, Ministarstvo financija, Porezna uprava, Područni ured Varaždin pravo zaloga za iznos od 161.079,54 kn, u teretovnici C.</w:t>
      </w:r>
    </w:p>
    <w:p w:rsidRDefault="00B865CB" w:rsidP="00B865CB" w:rsidR="00B865CB">
      <w:pPr>
        <w:spacing w:after="0"/>
        <w:jc w:val="both"/>
      </w:pPr>
      <w:r>
        <w:lastRenderedPageBreak/>
        <w:tab/>
        <w:t>IV/ Nalaže se Općinskom sudu u Varaždinu, zemljišnoknjižnom odjel Ludbreg, upis prava vlasništva na nekretnini pod točkom I izreke ovog rješenja u korist kupca EURO-LINE – društvo s ograničenom odgovornošću za građevinarstvo, inženjering i trgovinu, skraćena tvrtka EURO-LINE – d.o.o. Ludbreg, Vladimira Nazora 10, OIB: 64336229846, u 1/1 dijela, uz istovremeno brisanje prava vlasništva stečajnog dužnika GRAĐEVINSKO PODUZETNIŠTVO BLAGAJ d.o.o. OIB: 90618931788, Selnik, Glavna ulica 46, te brisanje svih upisanih tereta pod točkom III izreke ovog rješenja.</w:t>
      </w:r>
    </w:p>
    <w:p w:rsidRDefault="00B865CB" w:rsidP="00B865CB" w:rsidR="00B865CB">
      <w:pPr>
        <w:spacing w:after="0"/>
        <w:jc w:val="both"/>
      </w:pPr>
    </w:p>
    <w:p w:rsidRDefault="00B865CB" w:rsidP="00B865CB" w:rsidR="00B865CB">
      <w:pPr>
        <w:spacing w:after="0"/>
        <w:jc w:val="both"/>
      </w:pPr>
      <w:r>
        <w:tab/>
        <w:t>V/ Smatrat će se da je ovo rješenje o dosudi dostavljeno svim osobama kojima se dostavlja zaključak o prodaji, te svim sudionicima u dražbi istekom osmog dana od dana njegovog isticanja na e-Oglasnoj ploči suda.</w:t>
      </w:r>
    </w:p>
    <w:p w:rsidRDefault="00B865CB" w:rsidP="00B865CB" w:rsidR="00B865CB">
      <w:pPr>
        <w:spacing w:after="0"/>
        <w:jc w:val="both"/>
      </w:pPr>
    </w:p>
    <w:p w:rsidRDefault="00B865CB" w:rsidP="00B865CB" w:rsidR="00B865CB">
      <w:pPr>
        <w:pStyle w:val="Tijeloteksta"/>
        <w:spacing w:after="0"/>
      </w:pPr>
    </w:p>
    <w:p w:rsidRDefault="00B865CB" w:rsidP="00B865CB" w:rsidR="00B865CB">
      <w:pPr>
        <w:pStyle w:val="Tijeloteksta"/>
        <w:spacing w:after="0"/>
        <w:jc w:val="center"/>
      </w:pPr>
      <w:r>
        <w:t>Obrazloženje</w:t>
      </w:r>
    </w:p>
    <w:p w:rsidRDefault="00B865CB" w:rsidP="00B865CB" w:rsidR="00B865CB">
      <w:pPr>
        <w:pStyle w:val="Tijeloteksta"/>
        <w:spacing w:after="0"/>
      </w:pPr>
    </w:p>
    <w:p w:rsidRDefault="00B865CB" w:rsidP="00B865CB" w:rsidR="00B865CB">
      <w:pPr>
        <w:pStyle w:val="Tijeloteksta"/>
        <w:spacing w:after="0"/>
        <w:ind w:firstLine="708"/>
        <w:jc w:val="both"/>
      </w:pPr>
      <w:r>
        <w:t>U ovom postupku vjerovnici su odredili uvjete i način prodaje imovine stečajnog dužnika sukladno članku 229. st. 4. Stečajnog zakona (N.N. 71/15 i 104/17, dalje skraćeno: SZ-a) i to prikupljanjem pismenih ponuda, te je sud objavio zaključak o prodaji broj 3 St-172/16-71 od 31. prosinca 2018.</w:t>
      </w:r>
      <w:r>
        <w:tab/>
        <w:t xml:space="preserve">  </w:t>
      </w:r>
    </w:p>
    <w:p w:rsidRDefault="00B865CB" w:rsidP="00B865CB" w:rsidR="00B865CB">
      <w:pPr>
        <w:pStyle w:val="Tijeloteksta"/>
        <w:spacing w:after="0"/>
      </w:pPr>
      <w:r>
        <w:tab/>
      </w:r>
    </w:p>
    <w:p w:rsidRDefault="00B865CB" w:rsidP="00B865CB" w:rsidR="00B865CB">
      <w:pPr>
        <w:pStyle w:val="Tijeloteksta"/>
        <w:spacing w:after="0"/>
        <w:ind w:firstLine="708"/>
        <w:jc w:val="both"/>
      </w:pPr>
      <w:r>
        <w:t>Na trinaestom ročištu za otvaranje pismenih ponuda za prodaju nekretnine stečajnog dužnika Građevinsko poduzetništvo Blagaj - d.o.o. u stečaju, Selnik, od 25. siječnja 2019. godine, za nekretninu iz Zaključka o prodaji broj 3 St-172/16-71 od 31.12.2018., čkbr. 1096/8 Ulica I. Gundulića, zgrade površine 749 m2 i igralište površine 1857 m2, upisana u zk.ul. 2769 k.o. Ludbreg, u 1/1 dijela, po početnoj cijeni od 243.000,00 kn, jamčevinu je uplatio ponuđač EURO-LINE – d.o.o. Ludbreg  u iznosu od 24.300,00 kn.</w:t>
      </w:r>
    </w:p>
    <w:p w:rsidRDefault="00B865CB" w:rsidP="00B865CB" w:rsidR="00B865CB">
      <w:pPr>
        <w:pStyle w:val="Tijeloteksta"/>
        <w:spacing w:after="0"/>
      </w:pPr>
    </w:p>
    <w:p w:rsidRDefault="00B865CB" w:rsidP="00B865CB" w:rsidR="00B865CB">
      <w:pPr>
        <w:pStyle w:val="Tijeloteksta"/>
        <w:spacing w:after="0"/>
        <w:ind w:firstLine="705"/>
        <w:jc w:val="both"/>
      </w:pPr>
      <w:r>
        <w:tab/>
        <w:t xml:space="preserve">Tvrtka EURO-LINE – d.o.o. podnijela je pismenu ponudu za kupnju nekretnine pod točkom I/ zaključka o prodaji za kupoprodajnu cijenu u iznosu od 243.000,00 kn. Budući se radi o jedinoj i najpovoljnijoj ponudi za kupnju predmetne nekretnine, koja ponuda u cijelosti udovoljava uvjetima iz zaključka o prodaji, stečajna upraviteljica predložila je prihvat navedene ponude, a punomoćnik razlučnog vjerovnika Privredne banke Zagreb d.d. iskazao je da je suglasan s istim prijedlogom. </w:t>
      </w:r>
    </w:p>
    <w:p w:rsidRDefault="00B865CB" w:rsidP="00B865CB" w:rsidR="00B865CB">
      <w:pPr>
        <w:pStyle w:val="Tijeloteksta"/>
        <w:spacing w:after="0"/>
        <w:ind w:firstLine="705"/>
      </w:pPr>
    </w:p>
    <w:p w:rsidRDefault="00B865CB" w:rsidP="00B865CB" w:rsidR="00B865CB">
      <w:pPr>
        <w:pStyle w:val="Tijeloteksta"/>
        <w:spacing w:after="0"/>
        <w:ind w:firstLine="705"/>
        <w:jc w:val="both"/>
      </w:pPr>
      <w:r>
        <w:t>Sud je utvrdio da je ponuda kupca EURO-LINE – d.o.o. Ludbreg  jedina i najpovoljnija, te u cijelosti u skladu s uvjetima iz zaključka o prodaji broj 3 St-172/16-71 od 31. prosinca 2018. Stoga je donio rješenje o dosudi na način kako to stoji u izreci ovog rješenja.</w:t>
      </w:r>
    </w:p>
    <w:p w:rsidRDefault="00B865CB" w:rsidP="00B865CB" w:rsidR="00B865CB">
      <w:pPr>
        <w:pStyle w:val="Tijeloteksta"/>
        <w:spacing w:after="0"/>
      </w:pPr>
    </w:p>
    <w:p w:rsidRDefault="00B865CB" w:rsidP="00B865CB" w:rsidR="00B865CB">
      <w:pPr>
        <w:spacing w:lineRule="auto" w:line="288" w:after="0"/>
        <w:jc w:val="center"/>
      </w:pPr>
      <w:r>
        <w:t xml:space="preserve">Varaždin, 5. veljače 2019. </w:t>
      </w:r>
    </w:p>
    <w:p w:rsidRDefault="00B865CB" w:rsidP="00B865CB" w:rsidR="00B865CB">
      <w:pPr>
        <w:spacing w:lineRule="auto" w:line="288" w:after="0"/>
        <w:jc w:val="center"/>
      </w:pPr>
    </w:p>
    <w:p w:rsidRDefault="00B865CB" w:rsidP="00B865CB" w:rsidR="00B865CB">
      <w:pPr>
        <w:spacing w:lineRule="auto" w:line="288" w:after="0"/>
      </w:pPr>
    </w:p>
    <w:p w:rsidRDefault="00B865CB" w:rsidP="00B865CB" w:rsidR="00B865CB">
      <w:pPr>
        <w:spacing w:after="0"/>
        <w:jc w:val="both"/>
      </w:pPr>
      <w:r>
        <w:t xml:space="preserve">                                                                                                                SUDAC:</w:t>
      </w:r>
    </w:p>
    <w:p w:rsidRDefault="00B865CB" w:rsidP="00B865CB" w:rsidR="00B865CB">
      <w:pPr>
        <w:spacing w:after="0"/>
        <w:jc w:val="both"/>
      </w:pPr>
    </w:p>
    <w:p w:rsidRDefault="00B865CB" w:rsidP="00B865CB" w:rsidR="00B865CB">
      <w:pPr>
        <w:spacing w:after="0"/>
        <w:jc w:val="both"/>
      </w:pPr>
      <w:r>
        <w:t xml:space="preserve">                                                                                                          Jasna Lekić, v. r.</w:t>
      </w:r>
    </w:p>
    <w:p w:rsidRDefault="00B865CB" w:rsidP="00B865CB" w:rsidR="00B865CB">
      <w:pPr>
        <w:spacing w:after="0"/>
        <w:jc w:val="both"/>
      </w:pPr>
    </w:p>
    <w:p w:rsidRDefault="00B865CB" w:rsidP="00B865CB" w:rsidR="00B865CB">
      <w:pPr>
        <w:spacing w:after="0"/>
        <w:jc w:val="both"/>
      </w:pPr>
    </w:p>
    <w:p w:rsidRDefault="00B865CB" w:rsidP="00B865CB" w:rsidR="00B865CB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B865CB" w:rsidP="00B865CB" w:rsidR="00B865CB">
      <w:pPr>
        <w:spacing w:after="0"/>
        <w:jc w:val="both"/>
      </w:pPr>
      <w:r>
        <w:t xml:space="preserve">                                                                                     </w:t>
      </w:r>
    </w:p>
    <w:p w:rsidRDefault="00B865CB" w:rsidP="00B865CB" w:rsidR="00B865CB">
      <w:pPr>
        <w:spacing w:after="0"/>
        <w:jc w:val="both"/>
      </w:pPr>
      <w:r>
        <w:t>POUKA O PRAVNOM LIJEKU:</w:t>
      </w:r>
    </w:p>
    <w:p w:rsidRDefault="00B865CB" w:rsidP="00B865CB" w:rsidR="00B865CB">
      <w:pPr>
        <w:spacing w:after="0"/>
        <w:jc w:val="both"/>
      </w:pPr>
    </w:p>
    <w:p w:rsidRDefault="00B865CB" w:rsidP="00B865CB" w:rsidR="00B865CB">
      <w:pPr>
        <w:spacing w:after="0"/>
        <w:jc w:val="both"/>
      </w:pPr>
      <w:r>
        <w:tab/>
        <w:t xml:space="preserve">Protiv ovog rješenja o dosudi pravo na žalbu imaju sve osobe koje su sudjelovale na dražbi kao ponuditelji i stranke, u roku od 8 dana od isteka osmog dana od dana objave rješenja o dosudi na e-Oglasnoj ploči. </w:t>
      </w:r>
    </w:p>
    <w:p w:rsidRDefault="00B865CB" w:rsidP="00B865CB" w:rsidR="00B865CB">
      <w:pPr>
        <w:spacing w:after="0"/>
        <w:jc w:val="both"/>
      </w:pPr>
      <w:r>
        <w:tab/>
        <w:t xml:space="preserve">Rješenje se stavlja na e-Oglasnu ploču suda dana 5.2.2019. </w:t>
      </w:r>
    </w:p>
    <w:p w:rsidRDefault="00B865CB" w:rsidP="00B865CB" w:rsidR="00B865CB">
      <w:pPr>
        <w:spacing w:after="0"/>
        <w:jc w:val="both"/>
      </w:pPr>
    </w:p>
    <w:p w:rsidRDefault="00B865CB" w:rsidP="00B865CB" w:rsidR="00B865CB">
      <w:pPr>
        <w:spacing w:after="0"/>
        <w:jc w:val="both"/>
      </w:pPr>
    </w:p>
    <w:p w:rsidRDefault="00B865CB" w:rsidP="00B865CB" w:rsidR="00B865CB">
      <w:pPr>
        <w:spacing w:after="0"/>
        <w:jc w:val="both"/>
      </w:pPr>
    </w:p>
    <w:p w:rsidRDefault="00B865CB" w:rsidP="00B865CB" w:rsidR="00B865CB">
      <w:pPr>
        <w:spacing w:after="0"/>
        <w:jc w:val="both"/>
      </w:pPr>
      <w:r>
        <w:t>DNA: 1. Općinski sud u Varaždinu, zemljišnoknjižni odjel Ludbreg, Ivana Gundulića 3,</w:t>
      </w:r>
    </w:p>
    <w:p w:rsidRDefault="00B865CB" w:rsidP="00B865CB" w:rsidR="00B865CB">
      <w:pPr>
        <w:spacing w:after="0"/>
        <w:jc w:val="both"/>
      </w:pPr>
      <w:r>
        <w:t xml:space="preserve">               nakon pravomoćnosti</w:t>
      </w:r>
    </w:p>
    <w:p w:rsidRDefault="00B865CB" w:rsidP="00B865CB" w:rsidR="00B865CB">
      <w:pPr>
        <w:spacing w:after="0"/>
        <w:jc w:val="both"/>
      </w:pPr>
      <w:r>
        <w:t xml:space="preserve">           2. e-Oglasna ploča suda</w:t>
      </w:r>
    </w:p>
    <w:p w:rsidRDefault="00AE649C" w:rsidP="00B865CB" w:rsidR="00AE649C" w:rsidRPr="00B76F3C">
      <w:pPr>
        <w:pStyle w:val="NormaleSPIS"/>
        <w:spacing w:after="0"/>
      </w:pPr>
    </w:p>
    <w:p w:rsidRDefault="00AB4602" w:rsidP="00B865CB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865CB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49E9" w:rsidP="00537B78" w:rsidR="00A449E9">
      <w:r>
        <w:separator/>
      </w:r>
    </w:p>
  </w:endnote>
  <w:endnote w:id="0" w:type="continuationSeparator">
    <w:p w:rsidRDefault="00A449E9" w:rsidP="00537B78" w:rsidR="00A44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49E9" w:rsidP="00537B78" w:rsidR="00A449E9">
      <w:r>
        <w:separator/>
      </w:r>
    </w:p>
  </w:footnote>
  <w:footnote w:id="0" w:type="continuationSeparator">
    <w:p w:rsidRDefault="00A449E9" w:rsidP="00537B78" w:rsidR="00A449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9E9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5C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5A82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594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St-172/2016-74</izvorni_sadrzaj>
    <derivirana_varijabla naziv="DomainObject.Oznaka_1">St-172/2016-74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PODUZETNIŠTVO BLAGAJ - društvo s ograničenom odgovornošću za građenje, trgovinu i usluge u stečaju</izvorni_sadrzaj>
    <derivirana_varijabla naziv="DomainObject.Predmet.ProtustrankaFormated_1">  GRAĐEVINSKO PODUZETNIŠTVO BLAGAJ - društvo s ograničenom odgovornošću za građenje, trgovinu i usluge u stečaju</derivirana_varijabla>
  </DomainObject.Predmet.ProtustrankaFormated>
  <DomainObject.Predmet.ProtustrankaFormatedOIB>
    <izvorni_sadrzaj>  GRAĐEVINSKO PODUZETNIŠTVO BLAGAJ - društvo s ograničenom odgovornošću za građenje, trgovinu i usluge u stečaju, OIB 90618931788</izvorni_sadrzaj>
    <derivirana_varijabla naziv="DomainObject.Predmet.ProtustrankaFormatedOIB_1">  GRAĐEVINSKO PODUZETNIŠTVO BLAGAJ - društvo s ograničenom odgovornošću za građenje, trgovinu i usluge u stečaju, OIB 90618931788</derivirana_varijabla>
  </DomainObject.Predmet.ProtustrankaFormatedOIB>
  <DomainObject.Predmet.ProtustrankaFormatedWithAdress>
    <izvorni_sadrzaj> GRAĐEVINSKO PODUZETNIŠTVO BLAGAJ - društvo s ograničenom odgovornošću za građenje, trgovinu i usluge u stečaju, Glavna 46, 42230 Selnik</izvorni_sadrzaj>
    <derivirana_varijabla naziv="DomainObject.Predmet.ProtustrankaFormatedWithAdress_1"> GRAĐEVINSKO PODUZETNIŠTVO BLAGAJ - društvo s ograničenom odgovornošću za građenje, trgovinu i usluge u stečaju, Glavna 46, 42230 Selnik</derivirana_varijabla>
  </DomainObject.Predmet.ProtustrankaFormatedWithAdress>
  <DomainObject.Predmet.ProtustrankaFormatedWithAdressOIB>
    <izvorni_sadrzaj> GRAĐEVINSKO PODUZETNIŠTVO BLAGAJ - društvo s ograničenom odgovornošću za građenje, trgovinu i usluge u stečaju, OIB 90618931788, Glavna 46, 42230 Selnik</izvorni_sadrzaj>
    <derivirana_varijabla naziv="DomainObject.Predmet.ProtustrankaFormatedWithAdressOIB_1"> GRAĐEVINSKO PODUZETNIŠTVO BLAGAJ - društvo s ograničenom odgovornošću za građenje, trgovinu i usluge u stečaju, OIB 90618931788, Glavna 46, 42230 Selnik</derivirana_varijabla>
  </DomainObject.Predmet.ProtustrankaFormatedWithAdressOIB>
  <DomainObject.Predmet.ProtustrankaWithAdress>
    <izvorni_sadrzaj>GRAĐEVINSKO PODUZETNIŠTVO BLAGAJ - društvo s ograničenom odgovornošću za građenje, trgovinu i usluge u stečaju Glavna 46, 42230 Selnik</izvorni_sadrzaj>
    <derivirana_varijabla naziv="DomainObject.Predmet.ProtustrankaWithAdress_1">GRAĐEVINSKO PODUZETNIŠTVO BLAGAJ - društvo s ograničenom odgovornošću za građenje, trgovinu i usluge u stečaju Glavna 46, 42230 Selnik</derivirana_varijabla>
  </DomainObject.Predmet.ProtustrankaWithAdress>
  <DomainObject.Predmet.ProtustrankaWithAdressOIB>
    <izvorni_sadrzaj>GRAĐEVINSKO PODUZETNIŠTVO BLAGAJ - društvo s ograničenom odgovornošću za građenje, trgovinu i usluge u stečaju, OIB 90618931788, Glavna 46, 42230 Selnik</izvorni_sadrzaj>
    <derivirana_varijabla naziv="DomainObject.Predmet.ProtustrankaWithAdressOIB_1">GRAĐEVINSKO PODUZETNIŠTVO BLAGAJ - društvo s ograničenom odgovornošću za građenje, trgovinu i usluge u stečaju, OIB 90618931788, Glavna 46, 42230 Selnik</derivirana_varijabla>
  </DomainObject.Predmet.ProtustrankaWithAdressOIB>
  <DomainObject.Predmet.ProtustrankaNazivFormated>
    <izvorni_sadrzaj>GRAĐEVINSKO PODUZETNIŠTVO BLAGAJ - društvo s ograničenom odgovornošću za građenje, trgovinu i usluge u stečaju</izvorni_sadrzaj>
    <derivirana_varijabla naziv="DomainObject.Predmet.ProtustrankaNazivFormated_1">GRAĐEVINSKO PODUZETNIŠTVO BLAGAJ - društvo s ograničenom odgovornošću za građenje, trgovinu i usluge u stečaju</derivirana_varijabla>
  </DomainObject.Predmet.ProtustrankaNazivFormated>
  <DomainObject.Predmet.ProtustrankaNazivFormatedOIB>
    <izvorni_sadrzaj>GRAĐEVINSKO PODUZETNIŠTVO BLAGAJ - društvo s ograničenom odgovornošću za građenje, trgovinu i usluge u stečaju, OIB 90618931788</izvorni_sadrzaj>
    <derivirana_varijabla naziv="DomainObject.Predmet.ProtustrankaNazivFormatedOIB_1">GRAĐEVINSKO PODUZETNIŠTVO BLAGAJ - društvo s ograničenom odgovornošću za građenje, trgovinu i usluge u stečaju, OIB 90618931788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261722.93</izvorni_sadrzaj>
    <derivirana_varijabla naziv="DomainObject.Predmet.TrenutnaVrijednost_1">261722.93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GRAĐEVINSKO PODUZETNIŠTVO BLAGAJ - društvo s ograničenom odgovornošću za građenje, trgovinu i usluge u stečaju</item>
    </izvorni_sadrzaj>
    <derivirana_varijabla naziv="DomainObject.Predmet.ProtuStrankaListFormated_1">
      <item>GRAĐEVINSKO PODUZETNIŠTVO BLAGAJ - društvo s ograničenom odgovornošću za građenje, trgovinu i usluge u stečaju</item>
    </derivirana_varijabla>
  </DomainObject.Predmet.ProtuStrankaListFormated>
  <DomainObject.Predmet.ProtuStrankaListFormatedOIB>
    <izvorni_sadrzaj>
      <item>GRAĐEVINSKO PODUZETNIŠTVO BLAGAJ - društvo s ograničenom odgovornošću za građenje, trgovinu i usluge u stečaju, OIB 90618931788</item>
    </izvorni_sadrzaj>
    <derivirana_varijabla naziv="DomainObject.Predmet.ProtuStrankaListFormatedOIB_1">
      <item>GRAĐEVINSKO PODUZETNIŠTVO BLAGAJ - društvo s ograničenom odgovornošću za građenje, trgovinu i usluge u stečaju, OIB 90618931788</item>
    </derivirana_varijabla>
  </DomainObject.Predmet.ProtuStrankaListFormatedOIB>
  <DomainObject.Predmet.ProtuStrankaListFormatedWithAdress>
    <izvorni_sadrzaj>
      <item>GRAĐEVINSKO PODUZETNIŠTVO BLAGAJ - društvo s ograničenom odgovornošću za građenje, trgovinu i usluge u stečaju, Glavna 46, 42230 Selnik</item>
    </izvorni_sadrzaj>
    <derivirana_varijabla naziv="DomainObject.Predmet.ProtuStrankaListFormatedWithAdress_1">
      <item>GRAĐEVINSKO PODUZETNIŠTVO BLAGAJ - društvo s ograničenom odgovornošću za građenje, trgovinu i usluge u stečaju, Glavna 46, 42230 Selnik</item>
    </derivirana_varijabla>
  </DomainObject.Predmet.ProtuStrankaListFormatedWithAdress>
  <DomainObject.Predmet.ProtuStrankaListFormatedWithAdressOIB>
    <izvorni_sadrzaj>
      <item>GRAĐEVINSKO PODUZETNIŠTVO BLAGAJ - društvo s ograničenom odgovornošću za građenje, trgovinu i usluge u stečaju, OIB 90618931788, Glavna 46, 42230 Selnik</item>
    </izvorni_sadrzaj>
    <derivirana_varijabla naziv="DomainObject.Predmet.ProtuStrankaListFormatedWithAdressOIB_1">
      <item>GRAĐEVINSKO PODUZETNIŠTVO BLAGAJ - društvo s ograničenom odgovornošću za građenje, trgovinu i usluge u stečaju, OIB 90618931788, Glavna 46, 42230 Selnik</item>
    </derivirana_varijabla>
  </DomainObject.Predmet.ProtuStrankaListFormatedWithAdressOIB>
  <DomainObject.Predmet.ProtuStrankaListNazivFormated>
    <izvorni_sadrzaj>
      <item>GRAĐEVINSKO PODUZETNIŠTVO BLAGAJ - društvo s ograničenom odgovornošću za građenje, trgovinu i usluge u stečaju</item>
    </izvorni_sadrzaj>
    <derivirana_varijabla naziv="DomainObject.Predmet.ProtuStrankaListNazivFormated_1">
      <item>GRAĐEVINSKO PODUZETNIŠTVO BLAGAJ - društvo s ograničenom odgovornošću za građenje, trgovinu i usluge u stečaju</item>
    </derivirana_varijabla>
  </DomainObject.Predmet.ProtuStrankaListNazivFormated>
  <DomainObject.Predmet.ProtuStrankaListNazivFormatedOIB>
    <izvorni_sadrzaj>
      <item>GRAĐEVINSKO PODUZETNIŠTVO BLAGAJ - društvo s ograničenom odgovornošću za građenje, trgovinu i usluge u stečaju, OIB 90618931788</item>
    </izvorni_sadrzaj>
    <derivirana_varijabla naziv="DomainObject.Predmet.ProtuStrankaListNazivFormatedOIB_1">
      <item>GRAĐEVINSKO PODUZETNIŠTVO BLAGAJ - društvo s ograničenom odgovornošću za građenje, trgovinu i usluge u stečaju, OIB 90618931788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Velimir Slamar</item>
      <item>Odvjetničko društvo SUIĆ &amp; ŠKUNCA društvo s ograničenom odgovornošću</item>
    </izvorni_sadrzaj>
    <derivirana_varijabla naziv="DomainObject.Predmet.OstaliListFormated_1">
      <item>Županijsko državno odvjetništvo u Varaždinu punomoćnik sudionika u postupku Porezna uprava Područni ured sjeverna Hrvatska</item>
      <item>Velimir Slamar</item>
      <item>Odvjetničko društvo SUIĆ &amp; ŠKUNCA društvo s ograničenom odgovornošću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Velimir Slamar</item>
      <item>Odvjetničko društvo SUIĆ &amp; ŠKUNCA društvo s ograničenom odgovornošću, OIB 44213507122</item>
    </izvorni_sadrzaj>
    <derivirana_varijabla naziv="DomainObject.Predmet.OstaliListFormatedOIB_1">
      <item>Županijsko državno odvjetništvo u Varaždinu punomoćnik sudionika u postupku Porezna uprava Područni ured sjeverna Hrvatska</item>
      <item>Velimir Slamar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Županijsko državno odvjetništvo u Varaždinu punomoćnik sudionika u postupku Porezna uprava Područni ured sjeverna Hrvatska</item>
      <item>Velimir Slamar</item>
      <item>Odvjetničko društvo SUIĆ &amp; ŠKUNCA društvo s ograničenom odgovornošću, Domagojeva 14, 10000 Zagreb</item>
    </izvorni_sadrzaj>
    <derivirana_varijabla naziv="DomainObject.Predmet.OstaliListFormatedWithAdress_1">
      <item>Županijsko državno odvjetništvo u Varaždinu punomoćnik sudionika u postupku Porezna uprava Područni ured sjeverna Hrvatska</item>
      <item>Velimir Slamar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Županijsko državno odvjetništvo u Varaždinu punomoćnik sudionika u postupku Porezna uprava Područni ured sjeverna Hrvatska</item>
      <item>Velimir Slamar</item>
      <item>Odvjetničko društvo SUIĆ &amp; ŠKUNCA društvo s ograničenom odgovornošću, OIB 44213507122, Domagojeva 14, 10000 Zagreb</item>
    </izvorni_sadrzaj>
    <derivirana_varijabla naziv="DomainObject.Predmet.OstaliListFormatedWithAdressOIB_1">
      <item>Županijsko državno odvjetništvo u Varaždinu punomoćnik sudionika u postupku Porezna uprava Područni ured sjeverna Hrvatska</item>
      <item>Velimir Slamar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Županijsko državno odvjetništvo u Varaždinu</item>
      <item>Velimir Slamar</item>
      <item>Odvjetničko društvo SUIĆ &amp; ŠKUNCA društvo s ograničenom odgovornošću</item>
    </izvorni_sadrzaj>
    <derivirana_varijabla naziv="DomainObject.Predmet.OstaliListNazivFormated_1">
      <item>Županijsko državno odvjetništvo u Varaždinu</item>
      <item>Velimir Slamar</item>
      <item>Odvjetničko društvo SUIĆ &amp; ŠKUNCA društvo s ograničenom odgovornošću</item>
    </derivirana_varijabla>
  </DomainObject.Predmet.OstaliListNazivFormated>
  <DomainObject.Predmet.OstaliListNazivFormatedOIB>
    <izvorni_sadrzaj>
      <item>Županijsko državno odvjetništvo u Varaždinu</item>
      <item>Velimir Slamar</item>
      <item>Odvjetničko društvo SUIĆ &amp; ŠKUNCA društvo s ograničenom odgovornošću, OIB 44213507122</item>
    </izvorni_sadrzaj>
    <derivirana_varijabla naziv="DomainObject.Predmet.OstaliListNazivFormatedOIB_1">
      <item>Županijsko državno odvjetništvo u Varaždinu</item>
      <item>Velimir Slamar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St-172/2016-74</izvorni_sadrzaj>
    <derivirana_varijabla naziv="DomainObject.PoslovniBrojDokumenta_1">St-172/2016-74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GRAĐEVINSKO PODUZETNIŠTVO BLAGAJ - društvo s ograničenom odgovornošću za građenje, trgovinu i usluge u stečaju</izvorni_sadrzaj>
    <derivirana_varijabla naziv="DomainObject.Predmet.ProtustrankaIDrugi_1">GRAĐEVINSKO PODUZETNIŠTVO BLAGAJ - društvo s ograničenom odgovornošću za građenje, trgovinu i usluge u stečaju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GRAĐEVINSKO PODUZETNIŠTVO BLAGAJ - društvo s ograničenom odgovornošću za građenje, trgovinu i usluge u stečaju, OIB 90618931788, Glavna 46, 42230 Selnik</izvorni_sadrzaj>
    <derivirana_varijabla naziv="DomainObject.Predmet.ProtustrankaIDrugiAdressOIB_1">GRAĐEVINSKO PODUZETNIŠTVO BLAGAJ - društvo s ograničenom odgovornošću za građenje, trgovinu i usluge u stečaju, OIB 90618931788, Glavna 46,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GRAĐEVINSKO PODUZETNIŠTVO BLAGAJ - društvo s ograničenom odgovornošću za građenje, trgovinu i usluge u stečaju</item>
      <item>Županijsko državno odvjetništvo u Varaždinu</item>
      <item>Porezna uprava Područni ured sjeverna Hrvatska</item>
      <item>Velimir Slamar</item>
      <item>Odvjetničko društvo SUIĆ &amp; ŠKUNCA društvo s ograničenom odgovornošću</item>
    </izvorni_sadrzaj>
    <derivirana_varijabla naziv="DomainObject.Predmet.SudioniciListNaziv_1">
      <item>GRAĐEVINSKO PODUZETNIŠTVO BLAGAJ - društvo s ograničenom odgovornošću za građenje, trgovinu i usluge u stečaju</item>
      <item>Županijsko državno odvjetništvo u Varaždinu</item>
      <item>Porezna uprava Područni ured sjeverna Hrvatska</item>
      <item>Velimir Slamar</item>
      <item>Odvjetničko društvo SUIĆ &amp; ŠKUNCA društvo s ograničenom odgovornošću</item>
    </derivirana_varijabla>
  </DomainObject.Predmet.SudioniciListNaziv>
  <DomainObject.Predmet.SudioniciListAdressOIB>
    <izvorni_sadrzaj>
      <item>GRAĐEVINSKO PODUZETNIŠTVO BLAGAJ - društvo s ograničenom odgovornošću za građenje, trgovinu i usluge u stečaju, OIB 90618931788, Glavna 46,42230 Selnik</item>
      <item>Županijsko državno odvjetništvo u Varaždinu</item>
      <item>Porezna uprava Područni ured sjeverna Hrvatska, OIB 18683136487, Graberje 1,42000 Varaždin</item>
      <item>Velimir Slamar</item>
      <item>Odvjetničko društvo SUIĆ &amp; ŠKUNCA društvo s ograničenom odgovornošću, OIB 44213507122, Domagojeva 14,10000 Zagreb</item>
    </izvorni_sadrzaj>
    <derivirana_varijabla naziv="DomainObject.Predmet.SudioniciListAdressOIB_1">
      <item>GRAĐEVINSKO PODUZETNIŠTVO BLAGAJ - društvo s ograničenom odgovornošću za građenje, trgovinu i usluge u stečaju, OIB 90618931788, Glavna 46,42230 Selnik</item>
      <item>Županijsko državno odvjetništvo u Varaždinu</item>
      <item>Porezna uprava Područni ured sjeverna Hrvatska, OIB 18683136487, Graberje 1,42000 Varaždin</item>
      <item>Velimir Slamar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9EB7C2-0BAA-4133-A176-3A9D8C7F5A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814</properties:Words>
  <properties:Characters>4634</properties:Characters>
  <properties:Lines>109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2019-02-05T08:59:00Z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St-172/2016-74 / Odluka - Rješenje - dosuda (odluka_St-172_2016-74.docx)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