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097e" w14:paraId="391097e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</w:t>
      </w:r>
      <w:r w:rsidR="00D11BC8">
        <w:rPr>
          <w:rFonts w:hAnsi="Times New Roman" w:ascii="Times New Roman"/>
          <w:szCs w:val="24"/>
        </w:rPr>
        <w:t>Luciji Butigan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 xml:space="preserve">nakon obustavljenog skraćenog stečajnog postupak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D11BC8">
        <w:rPr>
          <w:rFonts w:hAnsi="Times New Roman" w:ascii="Times New Roman"/>
          <w:szCs w:val="24"/>
        </w:rPr>
        <w:t xml:space="preserve">GRADNJA TRGOVINA LUČIĆ, društvo s ograničenom odgovornošću za trgovinu i graditeljstvo, Zagreb (Grad Zagreb), Jazbina 20/a, OIB: </w:t>
      </w:r>
      <w:r w:rsidR="00D11BC8" w:rsidRPr="00D11BC8">
        <w:rPr>
          <w:rFonts w:hAnsi="Times New Roman" w:ascii="Times New Roman"/>
          <w:szCs w:val="24"/>
        </w:rPr>
        <w:t>50944999255</w:t>
      </w:r>
      <w:r w:rsidR="000F7F02">
        <w:rPr>
          <w:rFonts w:hAnsi="Times New Roman" w:ascii="Times New Roman"/>
          <w:szCs w:val="24"/>
        </w:rPr>
        <w:t>,</w:t>
      </w:r>
      <w:r w:rsidR="00D11BC8">
        <w:rPr>
          <w:rFonts w:hAnsi="Times New Roman" w:ascii="Times New Roman"/>
          <w:szCs w:val="24"/>
        </w:rPr>
        <w:t xml:space="preserve"> povodom prijedloga vjerovnika Republika Hrvatska, Ministarstvo financija, Porezna uprava, Područni ured Zagreb,</w:t>
      </w:r>
      <w:r w:rsidR="00F42D30" w:rsidRPr="000F7F02">
        <w:rPr>
          <w:rFonts w:hAnsi="Times New Roman" w:ascii="Times New Roman"/>
          <w:szCs w:val="24"/>
        </w:rPr>
        <w:t xml:space="preserve"> </w:t>
      </w:r>
      <w:r w:rsidR="00D11BC8">
        <w:rPr>
          <w:rFonts w:hAnsi="Times New Roman" w:ascii="Times New Roman"/>
          <w:szCs w:val="24"/>
        </w:rPr>
        <w:t xml:space="preserve">za otvaranjem stečajnog postupka nad dužnikom GRADNJA TRGOVINA LUČIĆ, društvo s ograničenom odgovornošću za trgovinu i graditeljstvo, Zagreb (Grad Zagreb), Jazbina 20/a, OIB: </w:t>
      </w:r>
      <w:r w:rsidR="00D11BC8" w:rsidRPr="00D11BC8">
        <w:rPr>
          <w:rFonts w:hAnsi="Times New Roman" w:ascii="Times New Roman"/>
          <w:szCs w:val="24"/>
        </w:rPr>
        <w:t>50944999255</w:t>
      </w:r>
      <w:r w:rsidR="00D11BC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D11BC8">
        <w:rPr>
          <w:rFonts w:hAnsi="Times New Roman" w:ascii="Times New Roman"/>
          <w:szCs w:val="24"/>
        </w:rPr>
        <w:t>10. travnja</w:t>
      </w:r>
      <w:r w:rsidR="00B32ACD">
        <w:rPr>
          <w:rFonts w:hAnsi="Times New Roman" w:ascii="Times New Roman"/>
          <w:szCs w:val="24"/>
        </w:rPr>
        <w:t xml:space="preserve">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D11BC8">
        <w:rPr>
          <w:rFonts w:hAnsi="Times New Roman" w:ascii="Times New Roman"/>
          <w:szCs w:val="24"/>
        </w:rPr>
        <w:t xml:space="preserve">GRADNJA TRGOVINA LUČIĆ, društvo s ograničenom odgovornošću za trgovinu i graditeljstvo, Zagreb (Grad Zagreb), Jazbina 20/a, OIB: </w:t>
      </w:r>
      <w:r w:rsidR="00D11BC8" w:rsidRPr="00D11BC8">
        <w:rPr>
          <w:rFonts w:hAnsi="Times New Roman" w:ascii="Times New Roman"/>
          <w:szCs w:val="24"/>
        </w:rPr>
        <w:t>50944999255</w:t>
      </w:r>
      <w:r w:rsidR="000F7F02">
        <w:rPr>
          <w:rFonts w:hAnsi="Times New Roman" w:ascii="Times New Roman"/>
          <w:szCs w:val="24"/>
        </w:rPr>
        <w:t>.</w:t>
      </w:r>
    </w:p>
    <w:p w:rsidRDefault="000F7F02" w:rsidP="000F7F02" w:rsidR="000F7F02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F7F0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Nalaže se </w:t>
      </w:r>
      <w:r w:rsidR="00A07D6B" w:rsidRPr="000F7F02">
        <w:rPr>
          <w:rFonts w:hAnsi="Times New Roman" w:ascii="Times New Roman"/>
          <w:szCs w:val="24"/>
        </w:rPr>
        <w:t>osobi ovlaštenoj za zastupanje dužnika po zakonu</w:t>
      </w:r>
      <w:r w:rsidR="00C06198" w:rsidRPr="000F7F02">
        <w:rPr>
          <w:rFonts w:hAnsi="Times New Roman" w:ascii="Times New Roman"/>
          <w:szCs w:val="24"/>
        </w:rPr>
        <w:t xml:space="preserve"> </w:t>
      </w:r>
      <w:r w:rsidR="00D11BC8">
        <w:rPr>
          <w:rFonts w:hAnsi="Times New Roman" w:ascii="Times New Roman"/>
          <w:szCs w:val="24"/>
        </w:rPr>
        <w:t>Niko Lučić, Zagreb, Jazbina 20/a, OIB: 79917562830</w:t>
      </w:r>
      <w:r w:rsidR="00770CB9" w:rsidRPr="000F7F02">
        <w:rPr>
          <w:rFonts w:hAnsi="Times New Roman" w:ascii="Times New Roman"/>
          <w:szCs w:val="24"/>
        </w:rPr>
        <w:t>,</w:t>
      </w:r>
      <w:r w:rsidR="006B5195" w:rsidRPr="000F7F02">
        <w:rPr>
          <w:rFonts w:hAnsi="Times New Roman" w:ascii="Times New Roman"/>
          <w:szCs w:val="24"/>
        </w:rPr>
        <w:t xml:space="preserve"> </w:t>
      </w:r>
      <w:r w:rsidR="0042562E" w:rsidRPr="000F7F02">
        <w:rPr>
          <w:rFonts w:hAnsi="Times New Roman" w:ascii="Times New Roman"/>
          <w:szCs w:val="24"/>
        </w:rPr>
        <w:t>da u roku od 15</w:t>
      </w:r>
      <w:r w:rsidRPr="000F7F02">
        <w:rPr>
          <w:rFonts w:hAnsi="Times New Roman" w:ascii="Times New Roman"/>
          <w:szCs w:val="24"/>
        </w:rPr>
        <w:t xml:space="preserve"> dana od dana</w:t>
      </w:r>
      <w:r w:rsidR="00D732C0" w:rsidRPr="000F7F02">
        <w:rPr>
          <w:rFonts w:hAnsi="Times New Roman" w:ascii="Times New Roman"/>
          <w:szCs w:val="24"/>
        </w:rPr>
        <w:t xml:space="preserve"> primitka ovog zaključka podnese</w:t>
      </w:r>
      <w:r w:rsidRPr="000F7F02">
        <w:rPr>
          <w:rFonts w:hAnsi="Times New Roman" w:ascii="Times New Roman"/>
          <w:szCs w:val="24"/>
        </w:rPr>
        <w:t xml:space="preserve"> ovome su</w:t>
      </w:r>
      <w:r w:rsidR="00D732C0" w:rsidRPr="000F7F02">
        <w:rPr>
          <w:rFonts w:hAnsi="Times New Roman" w:ascii="Times New Roman"/>
          <w:szCs w:val="24"/>
        </w:rPr>
        <w:t xml:space="preserve">du pozivom </w:t>
      </w:r>
      <w:r w:rsidR="00D732C0" w:rsidRPr="00C06198">
        <w:rPr>
          <w:rFonts w:hAnsi="Times New Roman" w:ascii="Times New Roman"/>
          <w:szCs w:val="24"/>
        </w:rPr>
        <w:t>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</w:t>
      </w:r>
      <w:r w:rsidR="000F7F02">
        <w:rPr>
          <w:rFonts w:hAnsi="Times New Roman" w:ascii="Times New Roman"/>
          <w:szCs w:val="24"/>
        </w:rPr>
        <w:t xml:space="preserve">punog popisa imovine i obveza, </w:t>
      </w:r>
      <w:r w:rsidRPr="00C06198">
        <w:rPr>
          <w:rFonts w:hAnsi="Times New Roman" w:ascii="Times New Roman"/>
          <w:szCs w:val="24"/>
        </w:rPr>
        <w:t xml:space="preserve"> odgovara</w:t>
      </w:r>
      <w:r w:rsidR="000F7F02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0F7F02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0F7F02">
        <w:rPr>
          <w:rFonts w:hAnsi="Times New Roman" w:ascii="Times New Roman"/>
          <w:szCs w:val="24"/>
        </w:rPr>
        <w:t xml:space="preserve">dužnika </w:t>
      </w:r>
      <w:r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F7F02">
      <w:pPr>
        <w:pStyle w:val="Odlomakpopisa"/>
        <w:rPr>
          <w:rFonts w:hAnsi="Times New Roman" w:ascii="Times New Roman"/>
          <w:szCs w:val="24"/>
        </w:rPr>
      </w:pPr>
    </w:p>
    <w:p w:rsidRDefault="00D11BC8" w:rsidP="00F30FA9" w:rsidR="00F30FA9" w:rsidRPr="000F7F02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30</w:t>
      </w:r>
      <w:r w:rsidR="009766F8" w:rsidRPr="000F7F02">
        <w:rPr>
          <w:rFonts w:hAnsi="Times New Roman" w:ascii="Times New Roman"/>
          <w:b/>
          <w:szCs w:val="24"/>
          <w:u w:val="single"/>
        </w:rPr>
        <w:t xml:space="preserve">. </w:t>
      </w:r>
      <w:r w:rsidR="000F7F02" w:rsidRPr="000F7F02">
        <w:rPr>
          <w:rFonts w:hAnsi="Times New Roman" w:ascii="Times New Roman"/>
          <w:b/>
          <w:szCs w:val="24"/>
          <w:u w:val="single"/>
        </w:rPr>
        <w:t>svibnja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0F7F02">
        <w:rPr>
          <w:rFonts w:hAnsi="Times New Roman" w:ascii="Times New Roman"/>
          <w:b/>
          <w:szCs w:val="24"/>
          <w:u w:val="single"/>
        </w:rPr>
        <w:t>7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. godine u </w:t>
      </w:r>
      <w:r w:rsidR="002B642E" w:rsidRPr="000F7F02">
        <w:rPr>
          <w:rFonts w:hAnsi="Times New Roman" w:ascii="Times New Roman"/>
          <w:b/>
          <w:szCs w:val="24"/>
          <w:u w:val="single"/>
        </w:rPr>
        <w:t>1</w:t>
      </w:r>
      <w:r>
        <w:rPr>
          <w:rFonts w:hAnsi="Times New Roman" w:ascii="Times New Roman"/>
          <w:b/>
          <w:szCs w:val="24"/>
          <w:u w:val="single"/>
        </w:rPr>
        <w:t>0</w:t>
      </w:r>
      <w:r w:rsidR="009766F8" w:rsidRPr="000F7F02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0</w:t>
      </w:r>
      <w:r w:rsidR="00DF55F4" w:rsidRPr="000F7F02">
        <w:rPr>
          <w:rFonts w:hAnsi="Times New Roman" w:ascii="Times New Roman"/>
          <w:b/>
          <w:szCs w:val="24"/>
          <w:u w:val="single"/>
        </w:rPr>
        <w:t>0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7C5CFA" w:rsidP="007C5CFA" w:rsidR="007C5CFA" w:rsidRPr="007C5CFA">
      <w:pPr>
        <w:ind w:left="1363"/>
        <w:jc w:val="center"/>
        <w:rPr>
          <w:rFonts w:hAnsi="Times New Roman" w:ascii="Times New Roman"/>
          <w:szCs w:val="24"/>
        </w:rPr>
      </w:pPr>
      <w:r w:rsidRPr="007C5CFA">
        <w:rPr>
          <w:rFonts w:hAnsi="Times New Roman" w:ascii="Times New Roman"/>
          <w:szCs w:val="24"/>
        </w:rPr>
        <w:t>u zgradi Trgovačkog suda u Zagrebu, Petrinjska 8, soba broj 9</w:t>
      </w:r>
      <w:r>
        <w:rPr>
          <w:rFonts w:hAnsi="Times New Roman" w:ascii="Times New Roman"/>
          <w:szCs w:val="24"/>
        </w:rPr>
        <w:t xml:space="preserve">1/II </w:t>
      </w:r>
    </w:p>
    <w:p w:rsidRDefault="00F30FA9" w:rsidP="00F30FA9" w:rsidR="00F30FA9" w:rsidRPr="000F7F02">
      <w:pPr>
        <w:rPr>
          <w:rFonts w:hAnsi="Times New Roman" w:ascii="Times New Roman"/>
          <w:szCs w:val="24"/>
        </w:rPr>
      </w:pP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Predlagatelj: </w:t>
      </w:r>
      <w:r w:rsidR="00D11BC8">
        <w:rPr>
          <w:rFonts w:hAnsi="Times New Roman" w:ascii="Times New Roman"/>
          <w:szCs w:val="24"/>
        </w:rPr>
        <w:t>Republika Hrvatska, Ministarstvo financija, Porezna uprava, Područni ured Zagreb</w:t>
      </w:r>
      <w:r w:rsidR="007C5CFA">
        <w:rPr>
          <w:rFonts w:hAnsi="Times New Roman" w:ascii="Times New Roman"/>
          <w:szCs w:val="24"/>
        </w:rPr>
        <w:t xml:space="preserve"> po ŽDO Zagreb</w:t>
      </w:r>
    </w:p>
    <w:p w:rsidRDefault="00F30FA9" w:rsidP="00D11BC8" w:rsidR="00D11BC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Dužnik </w:t>
      </w:r>
      <w:r w:rsidR="00D11BC8">
        <w:rPr>
          <w:rFonts w:hAnsi="Times New Roman" w:ascii="Times New Roman"/>
          <w:szCs w:val="24"/>
        </w:rPr>
        <w:t xml:space="preserve">GRADNJA TRGOVINA LUČIĆ, društvo s ograničenom odgovornošću za trgovinu i graditeljstvo, Zagreb (Grad Zagreb), Jazbina 20/a, OIB: </w:t>
      </w:r>
      <w:r w:rsidR="00D11BC8" w:rsidRPr="00D11BC8">
        <w:rPr>
          <w:rFonts w:hAnsi="Times New Roman" w:ascii="Times New Roman"/>
          <w:szCs w:val="24"/>
        </w:rPr>
        <w:t>50944999255</w:t>
      </w:r>
    </w:p>
    <w:p w:rsidRDefault="00F30FA9" w:rsidP="00D11BC8" w:rsidR="00C4703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Zakonski zastupnik dužnika, </w:t>
      </w:r>
      <w:r w:rsidR="00D11BC8">
        <w:rPr>
          <w:rFonts w:hAnsi="Times New Roman" w:ascii="Times New Roman"/>
          <w:szCs w:val="24"/>
        </w:rPr>
        <w:t>Niko Lučić, Zagreb, Jazbina 20/a, OIB: 79917562830</w:t>
      </w:r>
      <w:r w:rsidR="000F7F02" w:rsidRPr="000F7F02">
        <w:rPr>
          <w:rFonts w:hAnsi="Times New Roman" w:ascii="Times New Roman"/>
          <w:szCs w:val="24"/>
        </w:rPr>
        <w:t>,</w:t>
      </w:r>
    </w:p>
    <w:p w:rsidRDefault="00D11BC8" w:rsidP="00D11BC8" w:rsidR="00D11BC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C47039" w:rsidP="00C47039" w:rsidR="00C47039" w:rsidRPr="000F7F02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 gore navedenim dužnikom pravomoćno je obustavljen skraćeni stečajni postupak vođen po </w:t>
      </w:r>
      <w:r w:rsidR="007C5CFA">
        <w:rPr>
          <w:rFonts w:hAnsi="Times New Roman" w:ascii="Times New Roman"/>
          <w:szCs w:val="24"/>
        </w:rPr>
        <w:t>zahtjevu</w:t>
      </w:r>
      <w:r>
        <w:rPr>
          <w:rFonts w:hAnsi="Times New Roman" w:ascii="Times New Roman"/>
          <w:szCs w:val="24"/>
        </w:rPr>
        <w:t xml:space="preserve">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3826DA" w:rsidP="003826DA" w:rsidR="003826D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</w:t>
      </w:r>
      <w:r w:rsidR="007C5CFA">
        <w:rPr>
          <w:rFonts w:hAnsi="Times New Roman" w:ascii="Times New Roman"/>
          <w:szCs w:val="24"/>
        </w:rPr>
        <w:t xml:space="preserve">stečajnog </w:t>
      </w:r>
      <w:r>
        <w:rPr>
          <w:rFonts w:hAnsi="Times New Roman" w:ascii="Times New Roman"/>
          <w:szCs w:val="24"/>
        </w:rPr>
        <w:t xml:space="preserve">postupka, po pozivu suda sukladno odredbi čl. 430. SZ-a </w:t>
      </w:r>
      <w:r w:rsidRPr="007C5CFA">
        <w:rPr>
          <w:rFonts w:hAnsi="Times New Roman" w:ascii="Times New Roman"/>
          <w:szCs w:val="24"/>
        </w:rPr>
        <w:t xml:space="preserve">dužnikov vjerovnik Republika Hrvatska, Ministarstvo financija, </w:t>
      </w:r>
      <w:r w:rsidR="00EC6964">
        <w:rPr>
          <w:rFonts w:hAnsi="Times New Roman" w:ascii="Times New Roman"/>
          <w:szCs w:val="24"/>
        </w:rPr>
        <w:t xml:space="preserve">Porezna uprava, </w:t>
      </w:r>
      <w:r>
        <w:rPr>
          <w:rFonts w:hAnsi="Times New Roman" w:ascii="Times New Roman"/>
          <w:szCs w:val="24"/>
        </w:rPr>
        <w:t xml:space="preserve">predložila je otvaranje redovnog stečajnog postupka nad dužnikom, navodeći da </w:t>
      </w:r>
      <w:r w:rsidR="007C5CFA">
        <w:rPr>
          <w:rFonts w:hAnsi="Times New Roman" w:ascii="Times New Roman"/>
          <w:szCs w:val="24"/>
        </w:rPr>
        <w:t xml:space="preserve">u odnosu na dužnika </w:t>
      </w:r>
      <w:r>
        <w:rPr>
          <w:rFonts w:hAnsi="Times New Roman" w:ascii="Times New Roman"/>
          <w:szCs w:val="24"/>
        </w:rPr>
        <w:t>ima nepodmiren</w:t>
      </w:r>
      <w:r w:rsidR="007C5CFA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novčan</w:t>
      </w:r>
      <w:r w:rsidR="007C5CFA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tražbin</w:t>
      </w:r>
      <w:r w:rsidR="007C5CFA">
        <w:rPr>
          <w:rFonts w:hAnsi="Times New Roman" w:ascii="Times New Roman"/>
          <w:szCs w:val="24"/>
        </w:rPr>
        <w:t xml:space="preserve">u, </w:t>
      </w:r>
      <w:r>
        <w:rPr>
          <w:rFonts w:hAnsi="Times New Roman" w:ascii="Times New Roman"/>
          <w:szCs w:val="24"/>
        </w:rPr>
        <w:t xml:space="preserve"> čime su se ostvarili uvjeti iz čl. 433. SZ-a.</w:t>
      </w:r>
    </w:p>
    <w:p w:rsidRDefault="003826DA" w:rsidP="003826DA" w:rsidR="003826DA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BB41BD" w:rsidRPr="007C5CFA">
      <w:pPr>
        <w:ind w:firstLine="720"/>
        <w:jc w:val="both"/>
        <w:rPr>
          <w:rFonts w:hAnsi="Times New Roman" w:ascii="Times New Roman"/>
          <w:szCs w:val="24"/>
        </w:rPr>
      </w:pPr>
      <w:r w:rsidRPr="007C5CFA"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</w:t>
      </w:r>
      <w:r w:rsidR="00FD4031" w:rsidRPr="007C5CFA">
        <w:rPr>
          <w:rFonts w:hAnsi="Times New Roman" w:ascii="Times New Roman"/>
          <w:szCs w:val="24"/>
        </w:rPr>
        <w:t xml:space="preserve">doblju od </w:t>
      </w:r>
      <w:r w:rsidR="007C5CFA" w:rsidRPr="007C5CFA">
        <w:rPr>
          <w:rFonts w:hAnsi="Times New Roman" w:ascii="Times New Roman"/>
          <w:szCs w:val="24"/>
        </w:rPr>
        <w:t>1987</w:t>
      </w:r>
      <w:r w:rsidR="00852560" w:rsidRPr="007C5CFA">
        <w:rPr>
          <w:rFonts w:hAnsi="Times New Roman" w:ascii="Times New Roman"/>
          <w:szCs w:val="24"/>
        </w:rPr>
        <w:t xml:space="preserve"> dana u iznosu od </w:t>
      </w:r>
      <w:r w:rsidR="007C5CFA" w:rsidRPr="007C5CFA">
        <w:rPr>
          <w:rFonts w:hAnsi="Times New Roman" w:ascii="Times New Roman"/>
          <w:szCs w:val="24"/>
        </w:rPr>
        <w:t>1.321.395,45</w:t>
      </w:r>
      <w:r w:rsidR="00852560" w:rsidRPr="007C5CFA">
        <w:rPr>
          <w:rFonts w:hAnsi="Times New Roman" w:ascii="Times New Roman"/>
          <w:szCs w:val="24"/>
        </w:rPr>
        <w:t xml:space="preserve"> </w:t>
      </w:r>
      <w:r w:rsidR="00144966" w:rsidRPr="007C5CFA">
        <w:rPr>
          <w:rFonts w:hAnsi="Times New Roman" w:ascii="Times New Roman"/>
          <w:szCs w:val="24"/>
        </w:rPr>
        <w:t>kn na dan</w:t>
      </w:r>
      <w:r w:rsidR="007C5CFA" w:rsidRPr="007C5CFA">
        <w:rPr>
          <w:rFonts w:hAnsi="Times New Roman" w:ascii="Times New Roman"/>
          <w:szCs w:val="24"/>
        </w:rPr>
        <w:t xml:space="preserve"> 1. rujna 2015.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BB41BD" w:rsidP="001B4E0E" w:rsidR="00BB41BD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Stoga je temeljem odredbe čl. 115. st.1. SZ-a odlučeno kao u izreci rješenja. Svrha je prethodnog postupka utvrđivanje pretpostavki za otvaranjem stečajnog postupka nad dužnikom.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D11BC8">
        <w:rPr>
          <w:rFonts w:hAnsi="Times New Roman" w:ascii="Times New Roman"/>
          <w:szCs w:val="24"/>
        </w:rPr>
        <w:t>10. travnja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BB41BD" w:rsidP="000951A0" w:rsidR="00BB41BD">
      <w:pPr>
        <w:jc w:val="center"/>
        <w:rPr>
          <w:rFonts w:hAnsi="Times New Roman" w:ascii="Times New Roman"/>
          <w:szCs w:val="24"/>
        </w:rPr>
      </w:pPr>
    </w:p>
    <w:p w:rsidRDefault="00BB41BD" w:rsidP="000951A0" w:rsidR="00BB41BD" w:rsidRPr="00C06198">
      <w:pPr>
        <w:jc w:val="center"/>
        <w:rPr>
          <w:rFonts w:hAnsi="Times New Roman" w:ascii="Times New Roman"/>
          <w:szCs w:val="24"/>
        </w:rPr>
      </w:pP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 w:rsidRPr="00DC0F66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="00D11BC8">
        <w:rPr>
          <w:rFonts w:hAnsi="Times New Roman" w:ascii="Times New Roman"/>
          <w:szCs w:val="24"/>
        </w:rPr>
        <w:tab/>
      </w:r>
      <w:r w:rsidR="00D11BC8">
        <w:rPr>
          <w:rFonts w:hAnsi="Times New Roman" w:ascii="Times New Roman"/>
          <w:szCs w:val="24"/>
        </w:rPr>
        <w:tab/>
      </w:r>
      <w:r w:rsidR="00D11BC8">
        <w:rPr>
          <w:rFonts w:hAnsi="Times New Roman" w:ascii="Times New Roman"/>
          <w:szCs w:val="24"/>
        </w:rPr>
        <w:tab/>
        <w:t>Lucija Butigan</w:t>
      </w:r>
      <w:r w:rsidR="00973EFA">
        <w:rPr>
          <w:rFonts w:hAnsi="Times New Roman" w:ascii="Times New Roman"/>
          <w:szCs w:val="24"/>
        </w:rPr>
        <w:t>,v.r.</w:t>
      </w: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BB41BD" w:rsidP="007B0E26" w:rsidR="00BB41BD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D11BC8">
      <w:pPr>
        <w:jc w:val="both"/>
        <w:rPr>
          <w:rFonts w:hAnsi="Times New Roman" w:ascii="Times New Roman"/>
          <w:szCs w:val="24"/>
        </w:rPr>
      </w:pPr>
      <w:r w:rsidRPr="00D11BC8">
        <w:rPr>
          <w:rFonts w:hAnsi="Times New Roman" w:ascii="Times New Roman"/>
          <w:szCs w:val="24"/>
        </w:rPr>
        <w:t>Uputa o pravnom lijeku</w:t>
      </w:r>
      <w:r w:rsidR="00151F22" w:rsidRPr="00D11BC8">
        <w:rPr>
          <w:rFonts w:hAnsi="Times New Roman" w:ascii="Times New Roman"/>
          <w:szCs w:val="24"/>
        </w:rPr>
        <w:t>:</w:t>
      </w:r>
    </w:p>
    <w:p w:rsidRDefault="00151F22" w:rsidP="00347739" w:rsidR="00A33D54" w:rsidRPr="00D11BC8">
      <w:pPr>
        <w:jc w:val="both"/>
        <w:rPr>
          <w:rFonts w:hAnsi="Times New Roman" w:ascii="Times New Roman"/>
          <w:szCs w:val="24"/>
        </w:rPr>
      </w:pPr>
      <w:r w:rsidRPr="00D11BC8">
        <w:rPr>
          <w:rFonts w:hAnsi="Times New Roman" w:ascii="Times New Roman"/>
          <w:szCs w:val="24"/>
        </w:rPr>
        <w:t>Protiv rješenja o pokretanju prethodnog postupka nije dopuštena posebna žalba</w:t>
      </w:r>
      <w:r w:rsidR="00347739" w:rsidRPr="00D11BC8">
        <w:rPr>
          <w:rFonts w:hAnsi="Times New Roman" w:ascii="Times New Roman"/>
          <w:szCs w:val="24"/>
        </w:rPr>
        <w:t xml:space="preserve"> (čl. 115. st. 1. SZ-a).</w:t>
      </w:r>
      <w:r w:rsidR="00300010" w:rsidRPr="00D11BC8">
        <w:rPr>
          <w:rFonts w:hAnsi="Times New Roman" w:ascii="Times New Roman"/>
          <w:szCs w:val="24"/>
        </w:rPr>
        <w:t xml:space="preserve"> </w:t>
      </w:r>
      <w:r w:rsidR="00347739" w:rsidRPr="00D11BC8">
        <w:rPr>
          <w:rFonts w:hAnsi="Times New Roman" w:ascii="Times New Roman"/>
          <w:szCs w:val="24"/>
        </w:rPr>
        <w:t xml:space="preserve">Protiv zaključka žalba nije dopuštena (čl. 19. st. 7.) </w:t>
      </w:r>
    </w:p>
    <w:p w:rsidRDefault="00C06198" w:rsidR="00C06198">
      <w:pPr>
        <w:pStyle w:val="Uvuenotijeloteksta"/>
        <w:ind w:left="0"/>
        <w:jc w:val="both"/>
      </w:pPr>
    </w:p>
    <w:p w:rsidRDefault="00D11BC8" w:rsidR="00D11BC8" w:rsidRPr="00C06198">
      <w:pPr>
        <w:pStyle w:val="Uvuenotijeloteksta"/>
        <w:ind w:left="0"/>
        <w:jc w:val="both"/>
      </w:pPr>
    </w:p>
    <w:p w:rsidRDefault="00973EFA" w:rsidR="00973EFA" w:rsidRPr="00973EFA">
      <w:pPr>
        <w:rPr>
          <w:rFonts w:hAnsi="Times New Roman" w:ascii="Times New Roman"/>
        </w:rPr>
      </w:pPr>
      <w:r w:rsidRPr="00973EFA">
        <w:rPr>
          <w:rFonts w:hAnsi="Times New Roman" w:ascii="Times New Roman"/>
        </w:rPr>
        <w:t>Za točnost otpravka – ovlašteni službenik:</w:t>
      </w:r>
    </w:p>
    <w:p w:rsidRDefault="00973EFA" w:rsidR="00973EFA" w:rsidRPr="00973EFA">
      <w:pPr>
        <w:rPr>
          <w:rFonts w:hAnsi="Times New Roman" w:ascii="Times New Roman"/>
        </w:rPr>
      </w:pPr>
      <w:r w:rsidRPr="00973EFA">
        <w:rPr>
          <w:rFonts w:hAnsi="Times New Roman" w:ascii="Times New Roman"/>
        </w:rPr>
        <w:t>Karmela Dolenc</w:t>
      </w:r>
    </w:p>
    <w:p w:rsidRDefault="004909B8" w:rsidP="00973EFA" w:rsidR="004909B8" w:rsidRPr="00973EFA">
      <w:pPr>
        <w:jc w:val="both"/>
        <w:rPr>
          <w:rFonts w:hAnsi="Times New Roman" w:ascii="Times New Roman"/>
          <w:szCs w:val="24"/>
        </w:rPr>
      </w:pPr>
    </w:p>
    <w:sectPr w:rsidSect="008C3448" w:rsidR="004909B8" w:rsidRPr="00973EF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973EFA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 xml:space="preserve">Poslovni broj: </w:t>
    </w:r>
    <w:r w:rsidR="00D11BC8">
      <w:rPr>
        <w:rFonts w:hAnsi="Times New Roman" w:ascii="Times New Roman"/>
        <w:szCs w:val="24"/>
      </w:rPr>
      <w:t>20</w:t>
    </w:r>
    <w:r w:rsidR="00F20587">
      <w:rPr>
        <w:rFonts w:hAnsi="Times New Roman" w:ascii="Times New Roman"/>
        <w:szCs w:val="24"/>
      </w:rPr>
      <w:t>. St-</w:t>
    </w:r>
    <w:r w:rsidR="00D11BC8">
      <w:rPr>
        <w:rFonts w:hAnsi="Times New Roman" w:ascii="Times New Roman"/>
        <w:szCs w:val="24"/>
      </w:rPr>
      <w:t>5904</w:t>
    </w:r>
    <w:r w:rsidR="00EC4DEE">
      <w:rPr>
        <w:rFonts w:hAnsi="Times New Roman" w:ascii="Times New Roman"/>
        <w:szCs w:val="24"/>
      </w:rPr>
      <w:t>/16</w:t>
    </w:r>
    <w:r w:rsidR="00D11BC8">
      <w:rPr>
        <w:rFonts w:hAnsi="Times New Roman" w:ascii="Times New Roman"/>
        <w:szCs w:val="24"/>
      </w:rPr>
      <w:t>-20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D11BC8">
      <w:rPr>
        <w:rFonts w:hAnsi="Times New Roman" w:ascii="Times New Roman"/>
        <w:szCs w:val="24"/>
      </w:rPr>
      <w:t>20</w:t>
    </w:r>
    <w:r w:rsidR="00784D05">
      <w:rPr>
        <w:rFonts w:hAnsi="Times New Roman" w:ascii="Times New Roman"/>
        <w:szCs w:val="24"/>
      </w:rPr>
      <w:t>. St-</w:t>
    </w:r>
    <w:r w:rsidR="00D11BC8">
      <w:rPr>
        <w:rFonts w:hAnsi="Times New Roman" w:ascii="Times New Roman"/>
        <w:szCs w:val="24"/>
      </w:rPr>
      <w:t>5904/16-20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1191F"/>
    <w:rsid w:val="0002221F"/>
    <w:rsid w:val="00047BFB"/>
    <w:rsid w:val="00053C8A"/>
    <w:rsid w:val="00057A07"/>
    <w:rsid w:val="00057DC4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4966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B4E0E"/>
    <w:rsid w:val="001C7964"/>
    <w:rsid w:val="001D0056"/>
    <w:rsid w:val="001E5880"/>
    <w:rsid w:val="00205ED9"/>
    <w:rsid w:val="00223C1B"/>
    <w:rsid w:val="00237135"/>
    <w:rsid w:val="002378EB"/>
    <w:rsid w:val="00243F01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26D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0804"/>
    <w:rsid w:val="00462FA7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5049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3786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5CFA"/>
    <w:rsid w:val="007C6EA2"/>
    <w:rsid w:val="007D20B6"/>
    <w:rsid w:val="007D3761"/>
    <w:rsid w:val="007D4BE5"/>
    <w:rsid w:val="00817D7D"/>
    <w:rsid w:val="00823939"/>
    <w:rsid w:val="00844A51"/>
    <w:rsid w:val="00852560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12139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3EFA"/>
    <w:rsid w:val="009765CF"/>
    <w:rsid w:val="009766F8"/>
    <w:rsid w:val="00980363"/>
    <w:rsid w:val="00996F48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B41BD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1BC8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964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D4031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E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E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E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E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E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E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E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E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786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5904</izvorni_sadrzaj>
    <derivirana_varijabla naziv="DomainObject.Predmet.Broj_1">5904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St-5904/2016</izvorni_sadrzaj>
    <derivirana_varijabla naziv="DomainObject.Predmet.OznakaBroj_1">St-5904/2016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TRGOVINA LUČIĆ d.o.o. zastupanog po punomoćniku Niko Lučić; Vladimir Modrić</izvorni_sadrzaj>
    <derivirana_varijabla naziv="DomainObject.Predmet.ProtustrankaFormated_1">  GRADNJA TRGOVINA LUČIĆ d.o.o. zastupanog po punomoćniku Niko Lučić; Vladimir Modrić</derivirana_varijabla>
  </DomainObject.Predmet.ProtustrankaFormated>
  <DomainObject.Predmet.ProtustrankaFormatedOIB>
    <izvorni_sadrzaj>  GRADNJA TRGOVINA LUČIĆ d.o.o., OIB 50944999255 zastupanog po punomoćniku Niko Lučić; Vladimir Modrić</izvorni_sadrzaj>
    <derivirana_varijabla naziv="DomainObject.Predmet.ProtustrankaFormatedOIB_1">  GRADNJA TRGOVINA LUČIĆ d.o.o., OIB 50944999255 zastupanog po punomoćniku Niko Lučić; Vladimir Modrić</derivirana_varijabla>
  </DomainObject.Predmet.ProtustrankaFormatedOIB>
  <DomainObject.Predmet.ProtustrankaFormatedWithAdress>
    <izvorni_sadrzaj> GRADNJA TRGOVINA LUČIĆ d.o.o., Jazbina 20/a, 10000 Zagreb zastupanog po punomoćniku Niko Lučić; Vladimir Modrić</izvorni_sadrzaj>
    <derivirana_varijabla naziv="DomainObject.Predmet.ProtustrankaFormatedWithAdress_1"> GRADNJA TRGOVINA LUČIĆ d.o.o., Jazbina 20/a, 10000 Zagreb zastupanog po punomoćniku Niko Lučić; Vladimir Modrić</derivirana_varijabla>
  </DomainObject.Predmet.ProtustrankaFormatedWithAdress>
  <DomainObject.Predmet.ProtustrankaFormatedWithAdressOIB>
    <izvorni_sadrzaj> GRADNJA TRGOVINA LUČIĆ d.o.o., OIB 50944999255, Jazbina 20/a, 10000 Zagreb zastupanog po punomoćniku Niko Lučić; Vladimir Modrić</izvorni_sadrzaj>
    <derivirana_varijabla naziv="DomainObject.Predmet.ProtustrankaFormatedWithAdressOIB_1"> GRADNJA TRGOVINA LUČIĆ d.o.o., OIB 50944999255, Jazbina 20/a, 10000 Zagreb zastupanog po punomoćniku Niko Lučić; Vladimir Modrić</derivirana_varijabla>
  </DomainObject.Predmet.ProtustrankaFormatedWithAdressOIB>
  <DomainObject.Predmet.ProtustrankaWithAdress>
    <izvorni_sadrzaj>GRADNJA TRGOVINA LUČIĆ d.o.o. Jazbina 20/a, 10000 Zagreb</izvorni_sadrzaj>
    <derivirana_varijabla naziv="DomainObject.Predmet.ProtustrankaWithAdress_1">GRADNJA TRGOVINA LUČIĆ d.o.o. Jazbina 20/a, 10000 Zagreb</derivirana_varijabla>
  </DomainObject.Predmet.ProtustrankaWithAdress>
  <DomainObject.Predmet.ProtustrankaWithAdressOIB>
    <izvorni_sadrzaj>GRADNJA TRGOVINA LUČIĆ d.o.o., OIB 50944999255, Jazbina 20/a, 10000 Zagreb</izvorni_sadrzaj>
    <derivirana_varijabla naziv="DomainObject.Predmet.ProtustrankaWithAdressOIB_1">GRADNJA TRGOVINA LUČIĆ d.o.o., OIB 50944999255, Jazbina 20/a, 10000 Zagreb</derivirana_varijabla>
  </DomainObject.Predmet.ProtustrankaWithAdressOIB>
  <DomainObject.Predmet.ProtustrankaNazivFormated>
    <izvorni_sadrzaj>GRADNJA TRGOVINA LUČIĆ d.o.o.</izvorni_sadrzaj>
    <derivirana_varijabla naziv="DomainObject.Predmet.ProtustrankaNazivFormated_1">GRADNJA TRGOVINA LUČIĆ d.o.o.</derivirana_varijabla>
  </DomainObject.Predmet.ProtustrankaNazivFormated>
  <DomainObject.Predmet.ProtustrankaNazivFormatedOIB>
    <izvorni_sadrzaj>GRADNJA TRGOVINA LUČIĆ d.o.o., OIB 50944999255</izvorni_sadrzaj>
    <derivirana_varijabla naziv="DomainObject.Predmet.ProtustrankaNazivFormatedOIB_1">GRADNJA TRGOVINA LUČIĆ d.o.o., OIB 50944999255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TRGOVINA LUČIĆ d.o.o. zastupanog po punomoćniku Niko Lučić; Vladimir Modrić</item>
    </izvorni_sadrzaj>
    <derivirana_varijabla naziv="DomainObject.Predmet.ProtuStrankaListFormated_1">
      <item>GRADNJA TRGOVINA LUČIĆ d.o.o. zastupanog po punomoćniku Niko Lučić; Vladimir Modrić</item>
    </derivirana_varijabla>
  </DomainObject.Predmet.ProtuStrankaListFormated>
  <DomainObject.Predmet.ProtuStrankaListFormatedOIB>
    <izvorni_sadrzaj>
      <item>GRADNJA TRGOVINA LUČIĆ d.o.o., OIB 50944999255 zastupanog po punomoćniku Niko Lučić; Vladimir Modrić</item>
    </izvorni_sadrzaj>
    <derivirana_varijabla naziv="DomainObject.Predmet.ProtuStrankaListFormatedOIB_1">
      <item>GRADNJA TRGOVINA LUČIĆ d.o.o., OIB 50944999255 zastupanog po punomoćniku Niko Lučić; Vladimir Modrić</item>
    </derivirana_varijabla>
  </DomainObject.Predmet.ProtuStrankaListFormatedOIB>
  <DomainObject.Predmet.ProtuStrankaListFormatedWithAdress>
    <izvorni_sadrzaj>
      <item>GRADNJA TRGOVINA LUČIĆ d.o.o., Jazbina 20/a, 10000 Zagreb zastupanog po punomoćniku Niko Lučić; Vladimir Modrić</item>
    </izvorni_sadrzaj>
    <derivirana_varijabla naziv="DomainObject.Predmet.ProtuStrankaListFormatedWithAdress_1">
      <item>GRADNJA TRGOVINA LUČIĆ d.o.o., Jazbina 20/a, 10000 Zagreb zastupanog po punomoćniku Niko Lučić; Vladimir Modrić</item>
    </derivirana_varijabla>
  </DomainObject.Predmet.ProtuStrankaListFormatedWithAdress>
  <DomainObject.Predmet.ProtuStrankaListFormatedWithAdressOIB>
    <izvorni_sadrzaj>
      <item>GRADNJA TRGOVINA LUČIĆ d.o.o., OIB 50944999255, Jazbina 20/a, 10000 Zagreb zastupanog po punomoćniku Niko Lučić; Vladimir Modrić</item>
    </izvorni_sadrzaj>
    <derivirana_varijabla naziv="DomainObject.Predmet.ProtuStrankaListFormatedWithAdressOIB_1">
      <item>GRADNJA TRGOVINA LUČIĆ d.o.o., OIB 50944999255, Jazbina 20/a, 10000 Zagreb zastupanog po punomoćniku Niko Lučić; Vladimir Modrić</item>
    </derivirana_varijabla>
  </DomainObject.Predmet.ProtuStrankaListFormatedWithAdressOIB>
  <DomainObject.Predmet.ProtuStrankaListNazivFormated>
    <izvorni_sadrzaj>
      <item>GRADNJA TRGOVINA LUČIĆ d.o.o.</item>
    </izvorni_sadrzaj>
    <derivirana_varijabla naziv="DomainObject.Predmet.ProtuStrankaListNazivFormated_1">
      <item>GRADNJA TRGOVINA LUČIĆ d.o.o.</item>
    </derivirana_varijabla>
  </DomainObject.Predmet.ProtuStrankaListNazivFormated>
  <DomainObject.Predmet.ProtuStrankaListNazivFormatedOIB>
    <izvorni_sadrzaj>
      <item>GRADNJA TRGOVINA LUČIĆ d.o.o., OIB 50944999255</item>
    </izvorni_sadrzaj>
    <derivirana_varijabla naziv="DomainObject.Predmet.ProtuStrankaListNazivFormatedOIB_1">
      <item>GRADNJA TRGOVINA LUČIĆ d.o.o., OIB 50944999255</item>
    </derivirana_varijabla>
  </DomainObject.Predmet.ProtuStrankaListNazivFormatedOIB>
  <DomainObject.Predmet.OstaliListFormated>
    <izvorni_sadrzaj>
      <item>Niko Lučić punomoćnik sudionika u postupku GRADNJA TRGOVINA LUČIĆ d.o.o.</item>
      <item>Vladimir Modrić punomoćnik sudionika u postupku GRADNJA TRGOVINA LUČIĆ d.o.o.</item>
    </izvorni_sadrzaj>
    <derivirana_varijabla naziv="DomainObject.Predmet.OstaliListFormated_1">
      <item>Niko Lučić punomoćnik sudionika u postupku GRADNJA TRGOVINA LUČIĆ d.o.o.</item>
      <item>Vladimir Modrić punomoćnik sudionika u postupku GRADNJA TRGOVINA LUČIĆ d.o.o.</item>
    </derivirana_varijabla>
  </DomainObject.Predmet.OstaliListFormated>
  <DomainObject.Predmet.OstaliListFormatedOIB>
    <izvorni_sadrzaj>
      <item>Niko Lučić, OIB 79917562830 punomoćnik sudionika u postupku GRADNJA TRGOVINA LUČIĆ d.o.o.</item>
      <item>Vladimir Modrić punomoćnik sudionika u postupku GRADNJA TRGOVINA LUČIĆ d.o.o.</item>
    </izvorni_sadrzaj>
    <derivirana_varijabla naziv="DomainObject.Predmet.OstaliListFormatedOIB_1">
      <item>Niko Lučić, OIB 79917562830 punomoćnik sudionika u postupku GRADNJA TRGOVINA LUČIĆ d.o.o.</item>
      <item>Vladimir Modrić punomoćnik sudionika u postupku GRADNJA TRGOVINA LUČIĆ d.o.o.</item>
    </derivirana_varijabla>
  </DomainObject.Predmet.OstaliListFormatedOIB>
  <DomainObject.Predmet.OstaliListFormatedWithAdress>
    <izvorni_sadrzaj>
      <item>Niko Lučić, Jazbina 20a, 10000 Zagreb punomoćnik sudionika u postupku GRADNJA TRGOVINA LUČIĆ d.o.o.</item>
      <item>Vladimir Modrić, Martićeva 47, 10000 Zagreb punomoćnik sudionika u postupku GRADNJA TRGOVINA LUČIĆ d.o.o.</item>
    </izvorni_sadrzaj>
    <derivirana_varijabla naziv="DomainObject.Predmet.OstaliListFormatedWithAdress_1">
      <item>Niko Lučić, Jazbina 20a, 10000 Zagreb punomoćnik sudionika u postupku GRADNJA TRGOVINA LUČIĆ d.o.o.</item>
      <item>Vladimir Modrić, Martićeva 47, 10000 Zagreb punomoćnik sudionika u postupku GRADNJA TRGOVINA LUČIĆ d.o.o.</item>
    </derivirana_varijabla>
  </DomainObject.Predmet.OstaliListFormatedWithAdress>
  <DomainObject.Predmet.OstaliListFormatedWithAdressOIB>
    <izvorni_sadrzaj>
      <item>Niko Lučić, OIB 79917562830, Jazbina 20a, 10000 Zagreb punomoćnik sudionika u postupku GRADNJA TRGOVINA LUČIĆ d.o.o.</item>
      <item>Vladimir Modrić, Martićeva 47, 10000 Zagreb punomoćnik sudionika u postupku GRADNJA TRGOVINA LUČIĆ d.o.o.</item>
    </izvorni_sadrzaj>
    <derivirana_varijabla naziv="DomainObject.Predmet.OstaliListFormatedWithAdressOIB_1">
      <item>Niko Lučić, OIB 79917562830, Jazbina 20a, 10000 Zagreb punomoćnik sudionika u postupku GRADNJA TRGOVINA LUČIĆ d.o.o.</item>
      <item>Vladimir Modrić, Martićeva 47, 10000 Zagreb punomoćnik sudionika u postupku GRADNJA TRGOVINA LUČIĆ d.o.o.</item>
    </derivirana_varijabla>
  </DomainObject.Predmet.OstaliListFormatedWithAdressOIB>
  <DomainObject.Predmet.OstaliListNazivFormated>
    <izvorni_sadrzaj>
      <item>Niko Lučić</item>
      <item>Vladimir Modrić</item>
    </izvorni_sadrzaj>
    <derivirana_varijabla naziv="DomainObject.Predmet.OstaliListNazivFormated_1">
      <item>Niko Lučić</item>
      <item>Vladimir Modrić</item>
    </derivirana_varijabla>
  </DomainObject.Predmet.OstaliListNazivFormated>
  <DomainObject.Predmet.OstaliListNazivFormatedOIB>
    <izvorni_sadrzaj>
      <item>Niko Lučić, OIB 79917562830</item>
      <item>Vladimir Modrić</item>
    </izvorni_sadrzaj>
    <derivirana_varijabla naziv="DomainObject.Predmet.OstaliListNazivFormatedOIB_1">
      <item>Niko Lučić, OIB 79917562830</item>
      <item>Vladimir Modrić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TRGOVINA LUČIĆ d.o.o.</izvorni_sadrzaj>
    <derivirana_varijabla naziv="DomainObject.Predmet.ProtustrankaIDrugi_1">GRADNJA TRGOVINA LUČIĆ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TRGOVINA LUČIĆ d.o.o., OIB 50944999255, Jazbina 20/a, 10000 Zagreb</izvorni_sadrzaj>
    <derivirana_varijabla naziv="DomainObject.Predmet.ProtustrankaIDrugiAdressOIB_1">GRADNJA TRGOVINA LUČIĆ d.o.o., OIB 50944999255,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TRGOVINA LUČIĆ d.o.o.</item>
      <item>Niko Lučić</item>
      <item>Vladimir Modrić</item>
    </izvorni_sadrzaj>
    <derivirana_varijabla naziv="DomainObject.Predmet.SudioniciListNaziv_1">
      <item>FINA Regionalni centar Zagreb</item>
      <item>GRADNJA TRGOVINA LUČIĆ d.o.o.</item>
      <item>Niko Lučić</item>
      <item>Vladimir Modrić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TRGOVINA LUČIĆ d.o.o., OIB 50944999255, Jazbina 20/a,10000 Zagreb</item>
      <item>Niko Lučić, OIB 79917562830, Jazbina 20a,10000 Zagreb</item>
      <item>Vladimir Modrić, Martićeva 47,10000 Zagreb</item>
    </izvorni_sadrzaj>
    <derivirana_varijabla naziv="DomainObject.Predmet.SudioniciListAdressOIB_1">
      <item>FINA Regionalni centar Zagreb, OIB 85821130368, Trg svibanjskih žrtava 1995. 1,10000 Zagreb</item>
      <item>GRADNJA TRGOVINA LUČIĆ d.o.o., OIB 50944999255, Jazbina 20/a,10000 Zagreb</item>
      <item>Niko Lučić, OIB 79917562830, Jazbina 20a,10000 Zagreb</item>
      <item>Vladimir Modrić, Martićeva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50944999255</item>
      <item>, OIB 79917562830</item>
      <item>, OIB null</item>
    </izvorni_sadrzaj>
    <derivirana_varijabla naziv="DomainObject.Predmet.SudioniciListNazivOIB_1">
      <item>, OIB 85821130368</item>
      <item>, OIB 50944999255</item>
      <item>, OIB 79917562830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781</properties:Words>
  <properties:Characters>4374</properties:Characters>
  <properties:Lines>113</properties:Lines>
  <properties:Paragraphs>47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2017-02-03T10:59:00Z</dcterms:created>
  <dc:creator>Sudsko vijeæe</dc:creator>
  <cp:lastModifiedBy>Valentina Kranjčić</cp:lastModifiedBy>
  <cp:lastPrinted>2017-04-10T12:32:00Z</cp:lastPrinted>
  <dcterms:modified xmlns:xsi="http://www.w3.org/2001/XMLSchema-instance" xsi:type="dcterms:W3CDTF">2017-04-10T12:32:00Z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