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7c578" w14:paraId="317c57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04536" w:rsidP="00604536" w:rsidR="00604536" w:rsidRPr="00604536">
      <w:pPr>
        <w:spacing w:after="0"/>
        <w:rPr>
          <w:rFonts w:cs="Times New Roman" w:eastAsia="Times New Roman"/>
          <w:lang w:eastAsia="hr-HR"/>
        </w:rPr>
      </w:pPr>
      <w:r w:rsidRPr="00604536">
        <w:rPr>
          <w:rFonts w:cs="Times New Roman" w:eastAsia="Times New Roman"/>
          <w:bCs/>
          <w:lang w:eastAsia="hr-HR"/>
        </w:rPr>
        <w:t xml:space="preserve">    REPUBLIKA HRVATSKA                                               </w:t>
      </w:r>
      <w:r w:rsidRPr="00604536">
        <w:rPr>
          <w:rFonts w:cs="Times New Roman" w:eastAsia="Times New Roman"/>
          <w:lang w:eastAsia="hr-HR"/>
        </w:rPr>
        <w:t>Poslovni broj: 14. St-334/2018-28</w:t>
      </w:r>
    </w:p>
    <w:p w:rsidRDefault="00604536" w:rsidP="00604536" w:rsidR="00604536" w:rsidRPr="00604536">
      <w:pPr>
        <w:spacing w:after="0"/>
        <w:rPr>
          <w:rFonts w:cs="Times New Roman" w:eastAsia="Times New Roman"/>
          <w:bCs/>
          <w:lang w:eastAsia="hr-HR"/>
        </w:rPr>
      </w:pPr>
      <w:r w:rsidRPr="00604536">
        <w:rPr>
          <w:rFonts w:cs="Times New Roman" w:eastAsia="Times New Roman"/>
          <w:bCs/>
          <w:lang w:eastAsia="hr-HR"/>
        </w:rPr>
        <w:t xml:space="preserve"> TRGOVAČKI SUD U SPLITU                                           </w:t>
      </w:r>
    </w:p>
    <w:p w:rsidRDefault="00604536" w:rsidP="00604536" w:rsidR="00604536" w:rsidRPr="00604536">
      <w:pPr>
        <w:spacing w:after="0"/>
        <w:rPr>
          <w:rFonts w:cs="Times New Roman" w:eastAsia="Times New Roman"/>
          <w:lang w:eastAsia="hr-HR"/>
        </w:rPr>
      </w:pPr>
      <w:r w:rsidRPr="00604536">
        <w:rPr>
          <w:rFonts w:cs="Times New Roman" w:eastAsia="Times New Roman"/>
          <w:lang w:eastAsia="hr-HR"/>
        </w:rPr>
        <w:t xml:space="preserve">    </w:t>
      </w:r>
      <w:proofErr w:type="spellStart"/>
      <w:r w:rsidRPr="00604536">
        <w:rPr>
          <w:rFonts w:cs="Times New Roman" w:eastAsia="Times New Roman"/>
          <w:lang w:eastAsia="hr-HR"/>
        </w:rPr>
        <w:t>Sukoišanska</w:t>
      </w:r>
      <w:proofErr w:type="spellEnd"/>
      <w:r w:rsidRPr="00604536">
        <w:rPr>
          <w:rFonts w:cs="Times New Roman" w:eastAsia="Times New Roman"/>
          <w:lang w:eastAsia="hr-HR"/>
        </w:rPr>
        <w:t xml:space="preserve"> 6. – 21000  Split</w:t>
      </w:r>
    </w:p>
    <w:p w:rsidRDefault="00604536" w:rsidP="00604536" w:rsidR="00604536" w:rsidRPr="00604536">
      <w:pPr>
        <w:spacing w:after="0"/>
        <w:rPr>
          <w:rFonts w:cs="Times New Roman" w:eastAsia="Times New Roman"/>
          <w:b/>
          <w:lang w:eastAsia="hr-HR"/>
        </w:rPr>
      </w:pPr>
    </w:p>
    <w:p w:rsidRDefault="00604536" w:rsidP="00604536" w:rsidR="00604536" w:rsidRPr="00604536">
      <w:pPr>
        <w:spacing w:after="0"/>
        <w:rPr>
          <w:rFonts w:cs="Times New Roman" w:eastAsia="Times New Roman"/>
          <w:lang w:eastAsia="hr-HR"/>
        </w:rPr>
      </w:pPr>
    </w:p>
    <w:p w:rsidRDefault="00604536" w:rsidP="00604536" w:rsidR="00604536" w:rsidRPr="00604536">
      <w:pPr>
        <w:spacing w:after="0"/>
        <w:jc w:val="center"/>
        <w:rPr>
          <w:rFonts w:cs="Times New Roman" w:eastAsia="Times New Roman"/>
          <w:lang w:eastAsia="hr-HR"/>
        </w:rPr>
      </w:pPr>
      <w:r w:rsidRPr="00604536">
        <w:rPr>
          <w:rFonts w:cs="Times New Roman" w:eastAsia="Times New Roman"/>
          <w:bCs/>
          <w:lang w:eastAsia="hr-HR"/>
        </w:rPr>
        <w:t>R E P U B L I K A    H R V A T S K A</w:t>
      </w:r>
    </w:p>
    <w:p w:rsidRDefault="00604536" w:rsidP="00604536" w:rsidR="00604536" w:rsidRPr="0060453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04536" w:rsidP="00604536" w:rsidR="00604536" w:rsidRPr="00604536">
      <w:pPr>
        <w:spacing w:after="0"/>
        <w:jc w:val="center"/>
        <w:rPr>
          <w:rFonts w:cs="Times New Roman" w:eastAsia="Times New Roman"/>
          <w:lang w:eastAsia="hr-HR" w:val="fr-FR"/>
        </w:rPr>
      </w:pPr>
      <w:r w:rsidRPr="00604536">
        <w:rPr>
          <w:rFonts w:cs="Times New Roman" w:eastAsia="Times New Roman"/>
          <w:lang w:eastAsia="hr-HR" w:val="fr-FR"/>
        </w:rPr>
        <w:t>R J E Š E N J E</w:t>
      </w:r>
    </w:p>
    <w:p w:rsidRDefault="00604536" w:rsidP="00604536" w:rsidR="00604536" w:rsidRPr="00604536">
      <w:pPr>
        <w:spacing w:after="0"/>
        <w:rPr>
          <w:rFonts w:cs="Times New Roman" w:eastAsia="Times New Roman"/>
          <w:lang w:eastAsia="hr-HR"/>
        </w:rPr>
      </w:pPr>
    </w:p>
    <w:p w:rsidRDefault="00604536" w:rsidP="00604536" w:rsidR="00604536" w:rsidRPr="00604536">
      <w:pPr>
        <w:spacing w:after="0"/>
        <w:rPr>
          <w:rFonts w:cs="Times New Roman" w:eastAsia="Times New Roman"/>
          <w:lang w:eastAsia="hr-HR"/>
        </w:rPr>
      </w:pPr>
    </w:p>
    <w:p w:rsidRDefault="00604536" w:rsidP="00604536" w:rsidR="00604536" w:rsidRPr="00604536">
      <w:pPr>
        <w:spacing w:after="0"/>
        <w:jc w:val="both"/>
        <w:rPr>
          <w:rFonts w:cs="Times New Roman" w:eastAsia="Times New Roman"/>
          <w:lang w:eastAsia="hr-HR" w:val="fr-FR"/>
        </w:rPr>
      </w:pPr>
      <w:r w:rsidRPr="00604536">
        <w:rPr>
          <w:rFonts w:cs="Times New Roman" w:eastAsia="Times New Roman"/>
          <w:lang w:eastAsia="hr-HR"/>
        </w:rPr>
        <w:t xml:space="preserve">          Trgovački sud u Splitu, po sudcu Jozi Ćaleti, u stečajnom postupku nad Stečajnom masom iza 1244 JADRANSKA OTOKA d.o.o. za projektiranje i građenje, u stečaju, Zagreb (Grad Zagreb), Zdenački zavoj 14, OIB: 35518925796. (Dužnik, stečajni Dužnik), </w:t>
      </w:r>
      <w:r w:rsidRPr="00604536">
        <w:rPr>
          <w:rFonts w:cs="Times New Roman" w:eastAsia="Times New Roman"/>
          <w:lang w:eastAsia="hr-HR" w:val="fr-FR"/>
        </w:rPr>
        <w:t xml:space="preserve">kojeg zastupa stečajni upravitelj </w:t>
      </w:r>
      <w:r w:rsidRPr="00604536">
        <w:rPr>
          <w:rFonts w:cs="Times New Roman" w:eastAsia="Times New Roman"/>
          <w:lang w:eastAsia="hr-HR"/>
        </w:rPr>
        <w:t xml:space="preserve">Renato Sabljić, Zdenački zavoj 14, Zagreb, OIB: 74644810692, odlučujući </w:t>
      </w:r>
      <w:r w:rsidRPr="00604536">
        <w:rPr>
          <w:rFonts w:cs="Times New Roman" w:eastAsia="Times New Roman"/>
          <w:lang w:eastAsia="hr-HR" w:val="fr-FR"/>
        </w:rPr>
        <w:t>o prijedlogu diobe i za sazivanje Skupštine vjerovnika – Završnog ročišta vjerovnika,</w:t>
      </w:r>
      <w:r w:rsidRPr="00604536">
        <w:rPr>
          <w:rFonts w:cs="Times New Roman" w:eastAsia="Times New Roman"/>
          <w:lang w:eastAsia="hr-HR"/>
        </w:rPr>
        <w:t xml:space="preserve"> 12. studenog 2018, </w:t>
      </w:r>
      <w:r w:rsidRPr="00604536">
        <w:rPr>
          <w:rFonts w:cs="Times New Roman" w:eastAsia="Times New Roman"/>
          <w:lang w:eastAsia="hr-HR" w:val="fr-FR"/>
        </w:rPr>
        <w:t>izvan-raspravno,</w:t>
      </w:r>
    </w:p>
    <w:p w:rsidRDefault="00604536" w:rsidP="00604536" w:rsidR="00604536" w:rsidRPr="00604536">
      <w:pPr>
        <w:spacing w:after="0"/>
        <w:jc w:val="both"/>
        <w:rPr>
          <w:rFonts w:cs="Times New Roman" w:eastAsia="Times New Roman"/>
          <w:lang w:eastAsia="hr-HR" w:val="fr-FR"/>
        </w:rPr>
      </w:pPr>
      <w:r w:rsidRPr="00604536">
        <w:rPr>
          <w:rFonts w:cs="Times New Roman" w:eastAsia="Times New Roman"/>
          <w:lang w:eastAsia="hr-HR" w:val="fr-FR"/>
        </w:rPr>
        <w:t xml:space="preserve">     </w:t>
      </w:r>
    </w:p>
    <w:p w:rsidRDefault="00604536" w:rsidP="00604536" w:rsidR="00604536" w:rsidRPr="00604536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604536" w:rsidP="00604536" w:rsidR="00604536" w:rsidRPr="00604536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604536">
        <w:rPr>
          <w:rFonts w:cs="Times New Roman" w:eastAsia="Times New Roman"/>
          <w:bCs/>
          <w:lang w:eastAsia="hr-HR"/>
        </w:rPr>
        <w:t>r i j e š i o   j e</w:t>
      </w:r>
    </w:p>
    <w:p w:rsidRDefault="00604536" w:rsidP="00604536" w:rsidR="00604536" w:rsidRPr="00604536">
      <w:pPr>
        <w:spacing w:after="0"/>
        <w:jc w:val="center"/>
        <w:rPr>
          <w:rFonts w:cs="Times New Roman" w:eastAsia="Times New Roman"/>
          <w:lang w:eastAsia="hr-HR" w:val="en-US"/>
        </w:rPr>
      </w:pPr>
    </w:p>
    <w:p w:rsidRDefault="00604536" w:rsidP="00604536" w:rsidR="00604536" w:rsidRPr="00604536">
      <w:pPr>
        <w:spacing w:after="0"/>
        <w:jc w:val="center"/>
        <w:rPr>
          <w:rFonts w:cs="Times New Roman" w:eastAsia="Times New Roman"/>
          <w:lang w:eastAsia="hr-HR" w:val="en-US"/>
        </w:rPr>
      </w:pPr>
      <w:r w:rsidRPr="00604536">
        <w:rPr>
          <w:rFonts w:cs="Times New Roman" w:eastAsia="Times New Roman"/>
          <w:lang w:eastAsia="hr-HR" w:val="en-US"/>
        </w:rPr>
        <w:t>A/</w:t>
      </w:r>
    </w:p>
    <w:p w:rsidRDefault="00604536" w:rsidP="00604536" w:rsidR="00604536" w:rsidRPr="00604536">
      <w:pPr>
        <w:spacing w:after="0"/>
        <w:jc w:val="both"/>
        <w:rPr>
          <w:rFonts w:cs="Times New Roman" w:eastAsia="Times New Roman"/>
          <w:lang w:eastAsia="hr-HR" w:val="en-US"/>
        </w:rPr>
      </w:pPr>
      <w:r w:rsidRPr="00604536">
        <w:rPr>
          <w:rFonts w:cs="Times New Roman" w:eastAsia="Times New Roman"/>
          <w:b/>
          <w:bCs/>
          <w:lang w:eastAsia="hr-HR" w:val="en-US"/>
        </w:rPr>
        <w:t xml:space="preserve">          </w:t>
      </w:r>
      <w:r w:rsidRPr="00604536">
        <w:rPr>
          <w:rFonts w:cs="Times New Roman" w:eastAsia="Times New Roman"/>
          <w:bCs/>
          <w:lang w:eastAsia="hr-HR" w:val="en-US"/>
        </w:rPr>
        <w:t>I/</w:t>
      </w:r>
      <w:r w:rsidRPr="00604536">
        <w:rPr>
          <w:rFonts w:cs="Times New Roman" w:eastAsia="Times New Roman"/>
          <w:lang w:eastAsia="hr-HR" w:val="en-US"/>
        </w:rPr>
        <w:t xml:space="preserve"> </w:t>
      </w:r>
      <w:r w:rsidRPr="00604536">
        <w:rPr>
          <w:rFonts w:cs="Times New Roman" w:eastAsia="Times New Roman"/>
          <w:lang w:eastAsia="hr-HR"/>
        </w:rPr>
        <w:t>Renatu Sabljiću, Zdenački zavoj 14, Zagreb, OIB: 74644810692,</w:t>
      </w:r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stečajnom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upravitelju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r w:rsidRPr="00604536">
        <w:rPr>
          <w:rFonts w:cs="Times New Roman" w:eastAsia="Times New Roman"/>
          <w:lang w:eastAsia="hr-HR"/>
        </w:rPr>
        <w:t>nad Stečajnom masom iza 1244 JADRANSKA OTOKA d.o.o. za projektiranje i građenje, u stečaju, Zagreb (Grad Zagreb), Zdenački zavoj 14, OIB: 35518925796</w:t>
      </w:r>
      <w:r w:rsidRPr="0060453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04536">
        <w:rPr>
          <w:rFonts w:cs="Times New Roman" w:eastAsia="Times New Roman"/>
          <w:lang w:eastAsia="hr-HR" w:val="en-US"/>
        </w:rPr>
        <w:t>daje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604536">
        <w:rPr>
          <w:rFonts w:cs="Times New Roman" w:eastAsia="Times New Roman"/>
          <w:lang w:eastAsia="hr-HR" w:val="en-US"/>
        </w:rPr>
        <w:t>suglasnost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: </w:t>
      </w:r>
    </w:p>
    <w:p w:rsidRDefault="00604536" w:rsidP="00604536" w:rsidR="00604536" w:rsidRPr="00604536">
      <w:pPr>
        <w:spacing w:after="0"/>
        <w:jc w:val="both"/>
        <w:rPr>
          <w:rFonts w:cs="Times New Roman" w:eastAsia="Times New Roman"/>
          <w:lang w:eastAsia="hr-HR" w:val="en-US"/>
        </w:rPr>
      </w:pPr>
      <w:r w:rsidRPr="00604536">
        <w:rPr>
          <w:rFonts w:cs="Times New Roman" w:eastAsia="Times New Roman"/>
          <w:lang w:eastAsia="hr-HR" w:val="en-US"/>
        </w:rPr>
        <w:t xml:space="preserve">(a) </w:t>
      </w:r>
      <w:proofErr w:type="spellStart"/>
      <w:r w:rsidRPr="00604536">
        <w:rPr>
          <w:rFonts w:cs="Times New Roman" w:eastAsia="Times New Roman"/>
          <w:lang w:eastAsia="hr-HR" w:val="en-US"/>
        </w:rPr>
        <w:t>za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namirenje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obveza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stečajne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mase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604536">
        <w:rPr>
          <w:rFonts w:cs="Times New Roman" w:eastAsia="Times New Roman"/>
          <w:lang w:eastAsia="hr-HR" w:val="en-US"/>
        </w:rPr>
        <w:t>iznosu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od: 108.180,91 </w:t>
      </w:r>
      <w:proofErr w:type="spellStart"/>
      <w:r w:rsidRPr="00604536">
        <w:rPr>
          <w:rFonts w:cs="Times New Roman" w:eastAsia="Times New Roman"/>
          <w:lang w:eastAsia="hr-HR" w:val="en-US"/>
        </w:rPr>
        <w:t>kuna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604536">
        <w:rPr>
          <w:rFonts w:cs="Times New Roman" w:eastAsia="Times New Roman"/>
          <w:lang w:eastAsia="hr-HR" w:val="en-US"/>
        </w:rPr>
        <w:t>koji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604536">
        <w:rPr>
          <w:rFonts w:cs="Times New Roman" w:eastAsia="Times New Roman"/>
          <w:lang w:eastAsia="hr-HR" w:val="en-US"/>
        </w:rPr>
        <w:t>iznos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uključeno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604536">
        <w:rPr>
          <w:rFonts w:cs="Times New Roman" w:eastAsia="Times New Roman"/>
          <w:lang w:eastAsia="hr-HR" w:val="en-US"/>
        </w:rPr>
        <w:t>za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vođenje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knjigovodstva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: 5000,00 </w:t>
      </w:r>
      <w:proofErr w:type="spellStart"/>
      <w:r w:rsidRPr="00604536">
        <w:rPr>
          <w:rFonts w:cs="Times New Roman" w:eastAsia="Times New Roman"/>
          <w:lang w:eastAsia="hr-HR" w:val="en-US"/>
        </w:rPr>
        <w:t>kuna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; </w:t>
      </w:r>
      <w:proofErr w:type="spellStart"/>
      <w:r w:rsidRPr="00604536">
        <w:rPr>
          <w:rFonts w:cs="Times New Roman" w:eastAsia="Times New Roman"/>
          <w:lang w:eastAsia="hr-HR" w:val="en-US"/>
        </w:rPr>
        <w:t>trošak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vođenja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računa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i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bankarske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naknade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: 349,02 </w:t>
      </w:r>
      <w:proofErr w:type="spellStart"/>
      <w:r w:rsidRPr="00604536">
        <w:rPr>
          <w:rFonts w:cs="Times New Roman" w:eastAsia="Times New Roman"/>
          <w:lang w:eastAsia="hr-HR" w:val="en-US"/>
        </w:rPr>
        <w:t>kune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; </w:t>
      </w:r>
      <w:proofErr w:type="spellStart"/>
      <w:r w:rsidRPr="00604536">
        <w:rPr>
          <w:rFonts w:cs="Times New Roman" w:eastAsia="Times New Roman"/>
          <w:lang w:eastAsia="hr-HR" w:val="en-US"/>
        </w:rPr>
        <w:t>trošak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javnog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bilježnika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: 240,50 </w:t>
      </w:r>
      <w:proofErr w:type="spellStart"/>
      <w:r w:rsidRPr="00604536">
        <w:rPr>
          <w:rFonts w:cs="Times New Roman" w:eastAsia="Times New Roman"/>
          <w:lang w:eastAsia="hr-HR" w:val="en-US"/>
        </w:rPr>
        <w:t>kuna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; </w:t>
      </w:r>
      <w:proofErr w:type="spellStart"/>
      <w:r w:rsidRPr="00604536">
        <w:rPr>
          <w:rFonts w:cs="Times New Roman" w:eastAsia="Times New Roman"/>
          <w:lang w:eastAsia="hr-HR" w:val="en-US"/>
        </w:rPr>
        <w:t>putni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trošak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Stečajnog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upravitelja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: 532,00 </w:t>
      </w:r>
      <w:proofErr w:type="spellStart"/>
      <w:r w:rsidRPr="00604536">
        <w:rPr>
          <w:rFonts w:cs="Times New Roman" w:eastAsia="Times New Roman"/>
          <w:lang w:eastAsia="hr-HR" w:val="en-US"/>
        </w:rPr>
        <w:t>kuna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; </w:t>
      </w:r>
      <w:proofErr w:type="spellStart"/>
      <w:r w:rsidRPr="00604536">
        <w:rPr>
          <w:rFonts w:cs="Times New Roman" w:eastAsia="Times New Roman"/>
          <w:lang w:eastAsia="hr-HR" w:val="en-US"/>
        </w:rPr>
        <w:t>ostale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obveze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stečajne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mase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– </w:t>
      </w:r>
      <w:proofErr w:type="spellStart"/>
      <w:r w:rsidRPr="00604536">
        <w:rPr>
          <w:rFonts w:cs="Times New Roman" w:eastAsia="Times New Roman"/>
          <w:lang w:eastAsia="hr-HR" w:val="en-US"/>
        </w:rPr>
        <w:t>poštanske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usluge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04536">
        <w:rPr>
          <w:rFonts w:cs="Times New Roman" w:eastAsia="Times New Roman"/>
          <w:lang w:eastAsia="hr-HR" w:val="en-US"/>
        </w:rPr>
        <w:t>biljezi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, FINA, </w:t>
      </w:r>
      <w:proofErr w:type="spellStart"/>
      <w:r w:rsidRPr="00604536">
        <w:rPr>
          <w:rFonts w:cs="Times New Roman" w:eastAsia="Times New Roman"/>
          <w:lang w:eastAsia="hr-HR" w:val="en-US"/>
        </w:rPr>
        <w:t>troškovi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ureda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Stečajnog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upravitelja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04536">
        <w:rPr>
          <w:rFonts w:cs="Times New Roman" w:eastAsia="Times New Roman"/>
          <w:lang w:eastAsia="hr-HR" w:val="en-US"/>
        </w:rPr>
        <w:t>izrada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žiga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04536">
        <w:rPr>
          <w:rFonts w:cs="Times New Roman" w:eastAsia="Times New Roman"/>
          <w:lang w:eastAsia="hr-HR" w:val="en-US"/>
        </w:rPr>
        <w:t>sve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604536">
        <w:rPr>
          <w:rFonts w:cs="Times New Roman" w:eastAsia="Times New Roman"/>
          <w:lang w:eastAsia="hr-HR" w:val="en-US"/>
        </w:rPr>
        <w:t>iznosu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od: 2.048,89 </w:t>
      </w:r>
      <w:proofErr w:type="spellStart"/>
      <w:r w:rsidRPr="00604536">
        <w:rPr>
          <w:rFonts w:cs="Times New Roman" w:eastAsia="Times New Roman"/>
          <w:lang w:eastAsia="hr-HR" w:val="en-US"/>
        </w:rPr>
        <w:t>kuna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; </w:t>
      </w:r>
      <w:proofErr w:type="spellStart"/>
      <w:r w:rsidRPr="00604536">
        <w:rPr>
          <w:rFonts w:cs="Times New Roman" w:eastAsia="Times New Roman"/>
          <w:lang w:eastAsia="hr-HR" w:val="en-US"/>
        </w:rPr>
        <w:t>trošak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kamata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: 10,50 </w:t>
      </w:r>
      <w:proofErr w:type="spellStart"/>
      <w:r w:rsidRPr="00604536">
        <w:rPr>
          <w:rFonts w:cs="Times New Roman" w:eastAsia="Times New Roman"/>
          <w:lang w:eastAsia="hr-HR" w:val="en-US"/>
        </w:rPr>
        <w:t>kuna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; </w:t>
      </w:r>
      <w:proofErr w:type="spellStart"/>
      <w:r w:rsidRPr="00604536">
        <w:rPr>
          <w:rFonts w:cs="Times New Roman" w:eastAsia="Times New Roman"/>
          <w:lang w:eastAsia="hr-HR" w:val="en-US"/>
        </w:rPr>
        <w:t>nagrada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Stečajnom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upravitelju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koja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604536">
        <w:rPr>
          <w:rFonts w:cs="Times New Roman" w:eastAsia="Times New Roman"/>
          <w:lang w:eastAsia="hr-HR" w:val="en-US"/>
        </w:rPr>
        <w:t>ovim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Rješenjem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određuje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604536">
        <w:rPr>
          <w:rFonts w:cs="Times New Roman" w:eastAsia="Times New Roman"/>
          <w:lang w:eastAsia="hr-HR" w:val="en-US"/>
        </w:rPr>
        <w:t>iznosu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od </w:t>
      </w:r>
      <w:proofErr w:type="spellStart"/>
      <w:r w:rsidRPr="00604536">
        <w:rPr>
          <w:rFonts w:cs="Times New Roman" w:eastAsia="Times New Roman"/>
          <w:lang w:eastAsia="hr-HR" w:val="en-US"/>
        </w:rPr>
        <w:t>bruto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: 100.000,00 </w:t>
      </w:r>
      <w:proofErr w:type="spellStart"/>
      <w:r w:rsidRPr="00604536">
        <w:rPr>
          <w:rFonts w:cs="Times New Roman" w:eastAsia="Times New Roman"/>
          <w:lang w:eastAsia="hr-HR" w:val="en-US"/>
        </w:rPr>
        <w:t>kuna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; </w:t>
      </w:r>
    </w:p>
    <w:p w:rsidRDefault="00604536" w:rsidP="00604536" w:rsidR="00604536" w:rsidRPr="00604536">
      <w:pPr>
        <w:spacing w:after="0"/>
        <w:jc w:val="both"/>
        <w:rPr>
          <w:rFonts w:cs="Times New Roman" w:eastAsia="Times New Roman"/>
          <w:lang w:eastAsia="hr-HR"/>
        </w:rPr>
      </w:pPr>
      <w:r w:rsidRPr="00604536">
        <w:rPr>
          <w:rFonts w:cs="Times New Roman" w:eastAsia="Times New Roman"/>
          <w:lang w:eastAsia="hr-HR" w:val="en-US"/>
        </w:rPr>
        <w:t xml:space="preserve">(b) </w:t>
      </w:r>
      <w:proofErr w:type="spellStart"/>
      <w:r w:rsidRPr="00604536">
        <w:rPr>
          <w:rFonts w:cs="Times New Roman" w:eastAsia="Times New Roman"/>
          <w:lang w:eastAsia="hr-HR" w:val="en-US"/>
        </w:rPr>
        <w:t>za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namirenje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utvrđenih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tražbina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stečajnih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vjerovnika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r w:rsidRPr="00604536">
        <w:rPr>
          <w:rFonts w:cs="Times New Roman" w:eastAsia="Times New Roman"/>
          <w:lang w:eastAsia="hr-HR"/>
        </w:rPr>
        <w:t>drugoga višega isplatnog reda, ispitane i priznate na Ispitnom ročištu održanom 10. srpnja 2018. i utvrđene Rješenjem ovog Suda od 12. srpnja 2018, broj gornji i to</w:t>
      </w:r>
      <w:r w:rsidRPr="00604536">
        <w:rPr>
          <w:rFonts w:cs="Times New Roman" w:eastAsia="Times New Roman"/>
          <w:lang w:eastAsia="hr-HR" w:val="en-US"/>
        </w:rPr>
        <w:t xml:space="preserve">: 1) </w:t>
      </w:r>
      <w:proofErr w:type="spellStart"/>
      <w:r w:rsidRPr="00604536">
        <w:rPr>
          <w:rFonts w:cs="Times New Roman" w:eastAsia="Times New Roman"/>
          <w:lang w:eastAsia="hr-HR" w:val="en-US"/>
        </w:rPr>
        <w:t>Grada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Splita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604536">
        <w:rPr>
          <w:rFonts w:cs="Times New Roman" w:eastAsia="Times New Roman"/>
          <w:lang w:eastAsia="hr-HR" w:val="en-US"/>
        </w:rPr>
        <w:t>iznosu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od: 16.976,06 </w:t>
      </w:r>
      <w:proofErr w:type="spellStart"/>
      <w:r w:rsidRPr="00604536">
        <w:rPr>
          <w:rFonts w:cs="Times New Roman" w:eastAsia="Times New Roman"/>
          <w:lang w:eastAsia="hr-HR" w:val="en-US"/>
        </w:rPr>
        <w:t>kuna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; 2) </w:t>
      </w:r>
      <w:r w:rsidRPr="00604536">
        <w:rPr>
          <w:rFonts w:cs="Times New Roman" w:eastAsia="Times New Roman"/>
          <w:lang w:eastAsia="hr-HR"/>
        </w:rPr>
        <w:t xml:space="preserve">Republike Hrvatske – Ministarstva financija, u iznosu od: 3.074,52 kune; 3) </w:t>
      </w:r>
      <w:proofErr w:type="spellStart"/>
      <w:r w:rsidRPr="00604536">
        <w:rPr>
          <w:rFonts w:cs="Times New Roman" w:eastAsia="Times New Roman"/>
          <w:lang w:eastAsia="hr-HR"/>
        </w:rPr>
        <w:t>Michal</w:t>
      </w:r>
      <w:proofErr w:type="spellEnd"/>
      <w:r w:rsidRPr="00604536">
        <w:rPr>
          <w:rFonts w:cs="Times New Roman" w:eastAsia="Times New Roman"/>
          <w:lang w:eastAsia="hr-HR"/>
        </w:rPr>
        <w:t xml:space="preserve">-a </w:t>
      </w:r>
      <w:proofErr w:type="spellStart"/>
      <w:r w:rsidRPr="00604536">
        <w:rPr>
          <w:rFonts w:cs="Times New Roman" w:eastAsia="Times New Roman"/>
          <w:lang w:eastAsia="hr-HR"/>
        </w:rPr>
        <w:t>Hirjak</w:t>
      </w:r>
      <w:proofErr w:type="spellEnd"/>
      <w:r w:rsidRPr="00604536">
        <w:rPr>
          <w:rFonts w:cs="Times New Roman" w:eastAsia="Times New Roman"/>
          <w:lang w:eastAsia="hr-HR"/>
        </w:rPr>
        <w:t xml:space="preserve">-a, u iznosu od: 3.929.242,90 kuna od ukupnog iznosa tražbine istog Vjerovnika u iznosu od: 4.213.129,43 kune i od čega je iznos od: 3.451.195,26 kuna izvorna tražbina ovog Vjerovnika utvrđena u ovome stečajnom postupku a iznos od: 762.934,17 kuna je isti Vjerovnik stekao tijekom ovoga stečajnog postupka Ugovorom o cesiji od stečajnog vjerovnika LA MAR, d.o.o., Split i koji iznos namirenja </w:t>
      </w:r>
      <w:proofErr w:type="spellStart"/>
      <w:r w:rsidRPr="00604536">
        <w:rPr>
          <w:rFonts w:cs="Times New Roman" w:eastAsia="Times New Roman"/>
          <w:lang w:eastAsia="hr-HR"/>
        </w:rPr>
        <w:t>Michal</w:t>
      </w:r>
      <w:proofErr w:type="spellEnd"/>
      <w:r w:rsidRPr="00604536">
        <w:rPr>
          <w:rFonts w:cs="Times New Roman" w:eastAsia="Times New Roman"/>
          <w:lang w:eastAsia="hr-HR"/>
        </w:rPr>
        <w:t xml:space="preserve">-a </w:t>
      </w:r>
      <w:proofErr w:type="spellStart"/>
      <w:r w:rsidRPr="00604536">
        <w:rPr>
          <w:rFonts w:cs="Times New Roman" w:eastAsia="Times New Roman"/>
          <w:lang w:eastAsia="hr-HR"/>
        </w:rPr>
        <w:t>Hirjak</w:t>
      </w:r>
      <w:proofErr w:type="spellEnd"/>
      <w:r w:rsidRPr="00604536">
        <w:rPr>
          <w:rFonts w:cs="Times New Roman" w:eastAsia="Times New Roman"/>
          <w:lang w:eastAsia="hr-HR"/>
        </w:rPr>
        <w:t xml:space="preserve">-a od 3.929.242,90 kuna se utvrđuje namiren prijebojem, sukladno Ugovoru o kupoprodaji nekretnina od 20. srpnja 2018, ovjerenog po javnom bilježniku u Zagrebu Jasminki </w:t>
      </w:r>
      <w:proofErr w:type="spellStart"/>
      <w:r w:rsidRPr="00604536">
        <w:rPr>
          <w:rFonts w:cs="Times New Roman" w:eastAsia="Times New Roman"/>
          <w:lang w:eastAsia="hr-HR"/>
        </w:rPr>
        <w:t>Ankon</w:t>
      </w:r>
      <w:proofErr w:type="spellEnd"/>
      <w:r w:rsidRPr="00604536">
        <w:rPr>
          <w:rFonts w:cs="Times New Roman" w:eastAsia="Times New Roman"/>
          <w:lang w:eastAsia="hr-HR"/>
        </w:rPr>
        <w:t xml:space="preserve"> pod brojem: OV-8824/2018, od 26. srpnja 2018,</w:t>
      </w:r>
    </w:p>
    <w:p w:rsidRDefault="00604536" w:rsidP="00604536" w:rsidR="00604536" w:rsidRPr="00604536">
      <w:pPr>
        <w:spacing w:after="0"/>
        <w:jc w:val="both"/>
        <w:rPr>
          <w:rFonts w:cs="Times New Roman" w:eastAsia="Times New Roman"/>
          <w:lang w:eastAsia="hr-HR"/>
        </w:rPr>
      </w:pPr>
      <w:r w:rsidRPr="00604536">
        <w:rPr>
          <w:rFonts w:cs="Times New Roman" w:eastAsia="Times New Roman"/>
          <w:lang w:eastAsia="hr-HR"/>
        </w:rPr>
        <w:t>sve sukladno Završnom Izvješću Stečajnog upravitelja i Prijedlogu Završne diobe od</w:t>
      </w:r>
    </w:p>
    <w:p w:rsidRDefault="00604536" w:rsidP="00604536" w:rsidR="00604536" w:rsidRPr="00604536">
      <w:pPr>
        <w:spacing w:after="0"/>
        <w:jc w:val="both"/>
        <w:rPr>
          <w:rFonts w:cs="Times New Roman" w:eastAsia="Times New Roman"/>
          <w:lang w:eastAsia="hr-HR"/>
        </w:rPr>
      </w:pPr>
      <w:r w:rsidRPr="00604536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- 2 -                    Poslovni broj: 14. St-334/2018-28</w:t>
      </w:r>
    </w:p>
    <w:p w:rsidRDefault="00604536" w:rsidP="00604536" w:rsidR="00604536" w:rsidRPr="006045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4536" w:rsidP="00604536" w:rsidR="00604536" w:rsidRPr="006045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4536" w:rsidP="00604536" w:rsidR="00604536" w:rsidRPr="006045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4536" w:rsidP="00604536" w:rsidR="00604536" w:rsidRPr="00604536">
      <w:pPr>
        <w:spacing w:after="0"/>
        <w:jc w:val="both"/>
        <w:rPr>
          <w:rFonts w:cs="Times New Roman" w:eastAsia="Times New Roman"/>
          <w:lang w:eastAsia="hr-HR"/>
        </w:rPr>
      </w:pPr>
      <w:r w:rsidRPr="00604536">
        <w:rPr>
          <w:rFonts w:cs="Times New Roman" w:eastAsia="Times New Roman"/>
          <w:lang w:eastAsia="hr-HR"/>
        </w:rPr>
        <w:t>03. kolovoza 2018, u Sudu fizički zaprimljeno 06. kolovoza 2018. i što je sve objavljeno na mrežnoj stranici e-Oglasna ploča sudova 22. kolovoza 2018.</w:t>
      </w:r>
    </w:p>
    <w:p w:rsidRDefault="00604536" w:rsidP="00604536" w:rsidR="00604536" w:rsidRPr="00604536">
      <w:pPr>
        <w:spacing w:after="0"/>
        <w:jc w:val="both"/>
        <w:rPr>
          <w:rFonts w:cs="Times New Roman" w:eastAsia="Times New Roman"/>
          <w:lang w:eastAsia="hr-HR" w:val="en-US"/>
        </w:rPr>
      </w:pPr>
      <w:r w:rsidRPr="00604536">
        <w:rPr>
          <w:rFonts w:cs="Times New Roman" w:eastAsia="Times New Roman"/>
          <w:b/>
          <w:bCs/>
          <w:lang w:eastAsia="hr-HR" w:val="en-US"/>
        </w:rPr>
        <w:t xml:space="preserve">         </w:t>
      </w:r>
      <w:r w:rsidRPr="00604536">
        <w:rPr>
          <w:rFonts w:cs="Times New Roman" w:eastAsia="Times New Roman"/>
          <w:bCs/>
          <w:lang w:eastAsia="hr-HR" w:val="en-US"/>
        </w:rPr>
        <w:t>II/</w:t>
      </w:r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Isplata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po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točki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I/ </w:t>
      </w:r>
      <w:proofErr w:type="spellStart"/>
      <w:r w:rsidRPr="00604536">
        <w:rPr>
          <w:rFonts w:cs="Times New Roman" w:eastAsia="Times New Roman"/>
          <w:lang w:eastAsia="hr-HR" w:val="en-US"/>
        </w:rPr>
        <w:t>ovog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Rješenja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izvršit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će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se u </w:t>
      </w:r>
      <w:proofErr w:type="spellStart"/>
      <w:r w:rsidRPr="00604536">
        <w:rPr>
          <w:rFonts w:cs="Times New Roman" w:eastAsia="Times New Roman"/>
          <w:lang w:eastAsia="hr-HR" w:val="en-US"/>
        </w:rPr>
        <w:t>roku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od 8. dana </w:t>
      </w:r>
      <w:proofErr w:type="spellStart"/>
      <w:r w:rsidRPr="00604536">
        <w:rPr>
          <w:rFonts w:cs="Times New Roman" w:eastAsia="Times New Roman"/>
          <w:lang w:eastAsia="hr-HR" w:val="en-US"/>
        </w:rPr>
        <w:t>nakon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održanoga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Završnog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ročišta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vjerovnika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. </w:t>
      </w:r>
    </w:p>
    <w:p w:rsidRDefault="00604536" w:rsidP="00604536" w:rsidR="00604536" w:rsidRPr="006045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4536" w:rsidP="00604536" w:rsidR="00604536" w:rsidRPr="00604536">
      <w:pPr>
        <w:spacing w:after="0"/>
        <w:jc w:val="center"/>
        <w:rPr>
          <w:rFonts w:cs="Times New Roman" w:eastAsia="Times New Roman"/>
          <w:lang w:eastAsia="hr-HR" w:val="en-US"/>
        </w:rPr>
      </w:pPr>
      <w:r w:rsidRPr="00604536">
        <w:rPr>
          <w:rFonts w:cs="Times New Roman" w:eastAsia="Times New Roman"/>
          <w:lang w:eastAsia="hr-HR" w:val="en-US"/>
        </w:rPr>
        <w:t>B/</w:t>
      </w:r>
    </w:p>
    <w:p w:rsidRDefault="00604536" w:rsidP="00604536" w:rsidR="00604536" w:rsidRPr="00604536">
      <w:pPr>
        <w:spacing w:after="0"/>
        <w:jc w:val="both"/>
        <w:rPr>
          <w:rFonts w:cs="Times New Roman" w:eastAsia="Times New Roman"/>
          <w:lang w:eastAsia="hr-HR" w:val="en-US"/>
        </w:rPr>
      </w:pPr>
      <w:r w:rsidRPr="00604536">
        <w:rPr>
          <w:rFonts w:cs="Times New Roman" w:eastAsia="Times New Roman"/>
          <w:lang w:eastAsia="hr-HR"/>
        </w:rPr>
        <w:tab/>
        <w:t xml:space="preserve">  </w:t>
      </w:r>
      <w:r w:rsidRPr="00604536">
        <w:rPr>
          <w:rFonts w:cs="Times New Roman" w:eastAsia="Times New Roman"/>
          <w:bCs/>
          <w:lang w:eastAsia="hr-HR"/>
        </w:rPr>
        <w:t>I/</w:t>
      </w:r>
      <w:r w:rsidRPr="00604536">
        <w:rPr>
          <w:rFonts w:cs="Times New Roman" w:eastAsia="Times New Roman"/>
          <w:lang w:eastAsia="hr-HR"/>
        </w:rPr>
        <w:t xml:space="preserve"> U stečajnom postupku nad Stečajnom masom iza 1244 JADRANSKA OTOKA d.o.o. za projektiranje i građenje, u stečaju, Zagreb (Grad Zagreb), Zdenački zavoj 14, OIB: 35518925796</w:t>
      </w:r>
      <w:r w:rsidRPr="00604536">
        <w:rPr>
          <w:rFonts w:cs="Times New Roman" w:eastAsia="Times New Roman"/>
          <w:lang w:eastAsia="hr-HR" w:val="en-US"/>
        </w:rPr>
        <w:t xml:space="preserve">, </w:t>
      </w:r>
      <w:r w:rsidRPr="00604536">
        <w:rPr>
          <w:rFonts w:cs="Times New Roman" w:eastAsia="Times New Roman"/>
          <w:lang w:eastAsia="hr-HR"/>
        </w:rPr>
        <w:t xml:space="preserve">saziva se Skupština vjerovnika – Završno ročište vjerovnika i to za: </w:t>
      </w:r>
      <w:proofErr w:type="spellStart"/>
      <w:r w:rsidRPr="00604536">
        <w:rPr>
          <w:rFonts w:cs="Times New Roman" w:eastAsia="Times New Roman"/>
          <w:lang w:eastAsia="hr-HR" w:val="en-US"/>
        </w:rPr>
        <w:t>utorak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– 04. </w:t>
      </w:r>
      <w:proofErr w:type="spellStart"/>
      <w:r w:rsidRPr="00604536">
        <w:rPr>
          <w:rFonts w:cs="Times New Roman" w:eastAsia="Times New Roman"/>
          <w:lang w:eastAsia="hr-HR" w:val="en-US"/>
        </w:rPr>
        <w:t>prosinca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2018, </w:t>
      </w:r>
      <w:proofErr w:type="spellStart"/>
      <w:r w:rsidRPr="00604536">
        <w:rPr>
          <w:rFonts w:cs="Times New Roman" w:eastAsia="Times New Roman"/>
          <w:lang w:eastAsia="hr-HR" w:val="en-US"/>
        </w:rPr>
        <w:t>početkom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u 10:00 sati, u </w:t>
      </w:r>
      <w:proofErr w:type="spellStart"/>
      <w:r w:rsidRPr="00604536">
        <w:rPr>
          <w:rFonts w:cs="Times New Roman" w:eastAsia="Times New Roman"/>
          <w:lang w:eastAsia="hr-HR" w:val="en-US"/>
        </w:rPr>
        <w:t>Trgovačkom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sudu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604536">
        <w:rPr>
          <w:rFonts w:cs="Times New Roman" w:eastAsia="Times New Roman"/>
          <w:lang w:eastAsia="hr-HR" w:val="en-US"/>
        </w:rPr>
        <w:t>Splitu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04536">
        <w:rPr>
          <w:rFonts w:cs="Times New Roman" w:eastAsia="Times New Roman"/>
          <w:lang w:eastAsia="hr-HR" w:val="en-US"/>
        </w:rPr>
        <w:t>Sukoišanska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broj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: 6, Split, </w:t>
      </w:r>
      <w:proofErr w:type="spellStart"/>
      <w:r w:rsidRPr="00604536">
        <w:rPr>
          <w:rFonts w:cs="Times New Roman" w:eastAsia="Times New Roman"/>
          <w:lang w:eastAsia="hr-HR" w:val="en-US"/>
        </w:rPr>
        <w:t>sudnica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broj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: 5, u </w:t>
      </w:r>
      <w:proofErr w:type="spellStart"/>
      <w:r w:rsidRPr="00604536">
        <w:rPr>
          <w:rFonts w:cs="Times New Roman" w:eastAsia="Times New Roman"/>
          <w:lang w:eastAsia="hr-HR" w:val="en-US"/>
        </w:rPr>
        <w:t>sobi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broj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121/I. </w:t>
      </w:r>
      <w:proofErr w:type="spellStart"/>
      <w:r w:rsidRPr="00604536">
        <w:rPr>
          <w:rFonts w:cs="Times New Roman" w:eastAsia="Times New Roman"/>
          <w:lang w:eastAsia="hr-HR" w:val="en-US"/>
        </w:rPr>
        <w:t>kat</w:t>
      </w:r>
      <w:proofErr w:type="spellEnd"/>
      <w:r w:rsidRPr="00604536">
        <w:rPr>
          <w:rFonts w:cs="Times New Roman" w:eastAsia="Times New Roman"/>
          <w:u w:val="single"/>
          <w:lang w:eastAsia="hr-HR" w:val="en-US"/>
        </w:rPr>
        <w:t>,</w:t>
      </w:r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sa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slijedećim</w:t>
      </w:r>
      <w:proofErr w:type="spellEnd"/>
    </w:p>
    <w:p w:rsidRDefault="00604536" w:rsidP="00604536" w:rsidR="00604536" w:rsidRPr="00604536">
      <w:pPr>
        <w:spacing w:after="0"/>
        <w:jc w:val="both"/>
        <w:rPr>
          <w:rFonts w:cs="Times New Roman" w:eastAsia="Calibri"/>
          <w:lang w:val="en-US"/>
        </w:rPr>
      </w:pPr>
    </w:p>
    <w:p w:rsidRDefault="00604536" w:rsidP="00604536" w:rsidR="00604536" w:rsidRPr="00604536">
      <w:pPr>
        <w:spacing w:after="0"/>
        <w:jc w:val="center"/>
        <w:rPr>
          <w:rFonts w:cs="Times New Roman" w:eastAsia="Times New Roman"/>
          <w:lang w:eastAsia="hr-HR" w:val="en-US"/>
        </w:rPr>
      </w:pPr>
      <w:proofErr w:type="spellStart"/>
      <w:r w:rsidRPr="00604536">
        <w:rPr>
          <w:rFonts w:cs="Times New Roman" w:eastAsia="Times New Roman"/>
          <w:lang w:eastAsia="hr-HR" w:val="en-US"/>
        </w:rPr>
        <w:t>Dnevnim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redom</w:t>
      </w:r>
      <w:proofErr w:type="spellEnd"/>
    </w:p>
    <w:p w:rsidRDefault="00604536" w:rsidP="00604536" w:rsidR="00604536" w:rsidRPr="00604536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604536" w:rsidP="00604536" w:rsidR="00604536" w:rsidRPr="00604536">
      <w:pPr>
        <w:spacing w:after="0"/>
        <w:jc w:val="both"/>
        <w:rPr>
          <w:rFonts w:cs="Times New Roman" w:eastAsia="Times New Roman"/>
          <w:lang w:eastAsia="hr-HR" w:val="en-US"/>
        </w:rPr>
      </w:pPr>
      <w:r w:rsidRPr="00604536">
        <w:rPr>
          <w:rFonts w:cs="Times New Roman" w:eastAsia="Times New Roman"/>
          <w:lang w:eastAsia="hr-HR" w:val="en-US"/>
        </w:rPr>
        <w:t xml:space="preserve">          1. </w:t>
      </w:r>
      <w:proofErr w:type="spellStart"/>
      <w:r w:rsidRPr="00604536">
        <w:rPr>
          <w:rFonts w:cs="Times New Roman" w:eastAsia="Times New Roman"/>
          <w:lang w:eastAsia="hr-HR" w:val="en-US"/>
        </w:rPr>
        <w:t>Završno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Izvješće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Stečajnog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upravitelja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604536">
        <w:rPr>
          <w:rFonts w:cs="Times New Roman" w:eastAsia="Times New Roman"/>
          <w:lang w:eastAsia="hr-HR" w:val="en-US"/>
        </w:rPr>
        <w:t>tijeku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stečajnog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postupka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04536">
        <w:rPr>
          <w:rFonts w:cs="Times New Roman" w:eastAsia="Times New Roman"/>
          <w:lang w:eastAsia="hr-HR" w:val="en-US"/>
        </w:rPr>
        <w:t>stečajnoj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masi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04536">
        <w:rPr>
          <w:rFonts w:cs="Times New Roman" w:eastAsia="Times New Roman"/>
          <w:lang w:eastAsia="hr-HR" w:val="en-US"/>
        </w:rPr>
        <w:t>Završnoj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diobi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i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Završnom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računu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i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drugim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pitanjima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vezanim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za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ovaj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stečajni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postupak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04536">
        <w:rPr>
          <w:rFonts w:cs="Times New Roman" w:eastAsia="Times New Roman"/>
          <w:lang w:eastAsia="hr-HR" w:val="en-US"/>
        </w:rPr>
        <w:t>što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604536">
        <w:rPr>
          <w:rFonts w:cs="Times New Roman" w:eastAsia="Times New Roman"/>
          <w:lang w:eastAsia="hr-HR" w:val="en-US"/>
        </w:rPr>
        <w:t>sve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objavljeno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na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mrežnoj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stranici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e-</w:t>
      </w:r>
      <w:proofErr w:type="spellStart"/>
      <w:r w:rsidRPr="00604536">
        <w:rPr>
          <w:rFonts w:cs="Times New Roman" w:eastAsia="Times New Roman"/>
          <w:lang w:eastAsia="hr-HR" w:val="en-US"/>
        </w:rPr>
        <w:t>Oglasna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ploča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sudova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22. </w:t>
      </w:r>
      <w:proofErr w:type="spellStart"/>
      <w:r w:rsidRPr="00604536">
        <w:rPr>
          <w:rFonts w:cs="Times New Roman" w:eastAsia="Times New Roman"/>
          <w:lang w:eastAsia="hr-HR" w:val="en-US"/>
        </w:rPr>
        <w:t>kolovoza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2018,</w:t>
      </w:r>
    </w:p>
    <w:p w:rsidRDefault="00604536" w:rsidP="00604536" w:rsidR="00604536" w:rsidRPr="00604536">
      <w:pPr>
        <w:spacing w:after="0"/>
        <w:jc w:val="both"/>
        <w:rPr>
          <w:rFonts w:cs="Times New Roman" w:eastAsia="Times New Roman"/>
          <w:lang w:eastAsia="hr-HR" w:val="en-US"/>
        </w:rPr>
      </w:pPr>
      <w:r w:rsidRPr="00604536">
        <w:rPr>
          <w:rFonts w:cs="Times New Roman" w:eastAsia="Times New Roman"/>
          <w:lang w:eastAsia="hr-HR" w:val="en-US"/>
        </w:rPr>
        <w:t xml:space="preserve">          2.  </w:t>
      </w:r>
      <w:proofErr w:type="spellStart"/>
      <w:r w:rsidRPr="00604536">
        <w:rPr>
          <w:rFonts w:cs="Times New Roman" w:eastAsia="Times New Roman"/>
          <w:lang w:eastAsia="hr-HR" w:val="en-US"/>
        </w:rPr>
        <w:t>Raspravljanje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604536">
        <w:rPr>
          <w:rFonts w:cs="Times New Roman" w:eastAsia="Times New Roman"/>
          <w:lang w:eastAsia="hr-HR" w:val="en-US"/>
        </w:rPr>
        <w:t>Završnom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računu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Stečajnog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upravitelja</w:t>
      </w:r>
      <w:proofErr w:type="spellEnd"/>
      <w:r w:rsidRPr="00604536">
        <w:rPr>
          <w:rFonts w:cs="Times New Roman" w:eastAsia="Times New Roman"/>
          <w:lang w:eastAsia="hr-HR" w:val="en-US"/>
        </w:rPr>
        <w:t>,</w:t>
      </w:r>
    </w:p>
    <w:p w:rsidRDefault="00604536" w:rsidP="00604536" w:rsidR="00604536" w:rsidRPr="00604536">
      <w:pPr>
        <w:spacing w:after="0"/>
        <w:jc w:val="both"/>
        <w:rPr>
          <w:rFonts w:cs="Times New Roman" w:eastAsia="Times New Roman"/>
          <w:lang w:eastAsia="hr-HR" w:val="fr-FR"/>
        </w:rPr>
      </w:pPr>
      <w:r w:rsidRPr="00604536">
        <w:rPr>
          <w:rFonts w:cs="Times New Roman" w:eastAsia="Times New Roman"/>
          <w:lang w:eastAsia="hr-HR" w:val="en-US"/>
        </w:rPr>
        <w:t xml:space="preserve">          </w:t>
      </w:r>
      <w:r w:rsidRPr="00604536">
        <w:rPr>
          <w:rFonts w:cs="Times New Roman" w:eastAsia="Times New Roman"/>
          <w:lang w:eastAsia="hr-HR" w:val="fr-FR"/>
        </w:rPr>
        <w:t>3.  Odlučivanje o ostalim pitanjima ovoga stečajnog postupka.</w:t>
      </w:r>
    </w:p>
    <w:p w:rsidRDefault="00604536" w:rsidP="00604536" w:rsidR="00604536" w:rsidRPr="00604536">
      <w:pPr>
        <w:spacing w:after="0"/>
        <w:jc w:val="both"/>
        <w:rPr>
          <w:rFonts w:cs="Times New Roman" w:eastAsia="Times New Roman"/>
          <w:lang w:eastAsia="hr-HR" w:val="fr-FR"/>
        </w:rPr>
      </w:pPr>
      <w:r w:rsidRPr="00604536">
        <w:rPr>
          <w:rFonts w:cs="Times New Roman" w:eastAsia="Times New Roman"/>
          <w:bCs/>
          <w:lang w:eastAsia="hr-HR" w:val="fr-FR"/>
        </w:rPr>
        <w:t>II/</w:t>
      </w:r>
      <w:r w:rsidRPr="00604536">
        <w:rPr>
          <w:rFonts w:cs="Times New Roman" w:eastAsia="Times New Roman"/>
          <w:lang w:eastAsia="hr-HR" w:val="fr-FR"/>
        </w:rPr>
        <w:t xml:space="preserve"> Na Završno ročište vjerovnika pozivaju se: Stečajni upravitelj i svi stečajni vjerovnici. </w:t>
      </w:r>
    </w:p>
    <w:p w:rsidRDefault="00604536" w:rsidP="00604536" w:rsidR="00604536" w:rsidRPr="00604536">
      <w:pPr>
        <w:spacing w:after="0"/>
        <w:jc w:val="both"/>
        <w:rPr>
          <w:rFonts w:cs="Times New Roman" w:eastAsia="Times New Roman"/>
          <w:lang w:eastAsia="hr-HR" w:val="fr-FR"/>
        </w:rPr>
      </w:pPr>
      <w:r w:rsidRPr="00604536">
        <w:rPr>
          <w:rFonts w:cs="Times New Roman" w:eastAsia="Times New Roman"/>
          <w:bCs/>
          <w:lang w:eastAsia="hr-HR" w:val="fr-FR"/>
        </w:rPr>
        <w:t>III/</w:t>
      </w:r>
      <w:r w:rsidRPr="00604536">
        <w:rPr>
          <w:rFonts w:cs="Times New Roman" w:eastAsia="Times New Roman"/>
          <w:lang w:eastAsia="hr-HR" w:val="fr-FR"/>
        </w:rPr>
        <w:t xml:space="preserve"> Ovo će se određivanje Završnog ročišta vjerovnika objaviti </w:t>
      </w:r>
      <w:proofErr w:type="spellStart"/>
      <w:r w:rsidRPr="00604536">
        <w:rPr>
          <w:rFonts w:cs="Times New Roman" w:eastAsia="Times New Roman"/>
          <w:lang w:eastAsia="hr-HR" w:val="en-US"/>
        </w:rPr>
        <w:t>na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mrežnoj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stranici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e-</w:t>
      </w:r>
      <w:proofErr w:type="spellStart"/>
      <w:r w:rsidRPr="00604536">
        <w:rPr>
          <w:rFonts w:cs="Times New Roman" w:eastAsia="Times New Roman"/>
          <w:lang w:eastAsia="hr-HR" w:val="en-US"/>
        </w:rPr>
        <w:t>Oglasna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ploča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sudova</w:t>
      </w:r>
      <w:proofErr w:type="spellEnd"/>
      <w:r w:rsidRPr="00604536">
        <w:rPr>
          <w:rFonts w:cs="Times New Roman" w:eastAsia="Times New Roman"/>
          <w:lang w:eastAsia="hr-HR" w:val="fr-FR"/>
        </w:rPr>
        <w:t xml:space="preserve"> a što svima pozvanima služi kao poziv sukladno navedenom.</w:t>
      </w:r>
    </w:p>
    <w:p w:rsidRDefault="00604536" w:rsidP="00604536" w:rsidR="00604536" w:rsidRPr="00604536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 w:val="fr-FR"/>
        </w:rPr>
      </w:pPr>
    </w:p>
    <w:p w:rsidRDefault="00604536" w:rsidP="00604536" w:rsidR="00604536" w:rsidRPr="00604536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 w:val="fr-FR"/>
        </w:rPr>
      </w:pPr>
    </w:p>
    <w:p w:rsidRDefault="00604536" w:rsidP="00604536" w:rsidR="00604536" w:rsidRPr="00604536">
      <w:pPr>
        <w:keepNext/>
        <w:spacing w:after="0"/>
        <w:jc w:val="center"/>
        <w:outlineLvl w:val="0"/>
        <w:rPr>
          <w:rFonts w:cs="Times New Roman" w:eastAsia="Arial Unicode MS"/>
          <w:lang w:eastAsia="hr-HR"/>
        </w:rPr>
      </w:pPr>
      <w:r w:rsidRPr="00604536">
        <w:rPr>
          <w:rFonts w:cs="Times New Roman" w:eastAsia="Arial Unicode MS"/>
          <w:lang w:eastAsia="hr-HR"/>
        </w:rPr>
        <w:t>Obrazloženje</w:t>
      </w:r>
    </w:p>
    <w:p w:rsidRDefault="00604536" w:rsidP="00604536" w:rsidR="00604536" w:rsidRPr="006045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4536" w:rsidP="00604536" w:rsidR="00604536" w:rsidRPr="006045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4536" w:rsidP="00604536" w:rsidR="00604536" w:rsidRPr="00604536">
      <w:pPr>
        <w:spacing w:after="0"/>
        <w:jc w:val="both"/>
        <w:rPr>
          <w:rFonts w:cs="Times New Roman" w:eastAsia="Times New Roman"/>
          <w:lang w:eastAsia="hr-HR"/>
        </w:rPr>
      </w:pPr>
      <w:r w:rsidRPr="00604536">
        <w:rPr>
          <w:rFonts w:cs="Times New Roman" w:eastAsia="Times New Roman"/>
          <w:lang w:eastAsia="hr-HR" w:val="en-US"/>
        </w:rPr>
        <w:t xml:space="preserve">          1.  </w:t>
      </w:r>
      <w:proofErr w:type="spellStart"/>
      <w:r w:rsidRPr="00604536">
        <w:rPr>
          <w:rFonts w:cs="Times New Roman" w:eastAsia="Times New Roman"/>
          <w:lang w:eastAsia="hr-HR" w:val="en-US"/>
        </w:rPr>
        <w:t>Rješenjem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ovog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04536">
        <w:rPr>
          <w:rFonts w:cs="Times New Roman" w:eastAsia="Times New Roman"/>
          <w:lang w:eastAsia="hr-HR" w:val="en-US"/>
        </w:rPr>
        <w:t>Suda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od 14. </w:t>
      </w:r>
      <w:proofErr w:type="spellStart"/>
      <w:r w:rsidRPr="00604536">
        <w:rPr>
          <w:rFonts w:cs="Times New Roman" w:eastAsia="Times New Roman"/>
          <w:lang w:eastAsia="hr-HR" w:val="en-US"/>
        </w:rPr>
        <w:t>svibnja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2018, </w:t>
      </w:r>
      <w:proofErr w:type="spellStart"/>
      <w:r w:rsidRPr="00604536">
        <w:rPr>
          <w:rFonts w:cs="Times New Roman" w:eastAsia="Times New Roman"/>
          <w:lang w:eastAsia="hr-HR" w:val="en-US"/>
        </w:rPr>
        <w:t>broj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: 14. St-334/2018. (Ex: St-2376/2015), </w:t>
      </w:r>
      <w:proofErr w:type="spellStart"/>
      <w:r w:rsidRPr="00604536">
        <w:rPr>
          <w:rFonts w:cs="Times New Roman" w:eastAsia="Times New Roman"/>
          <w:lang w:eastAsia="hr-HR" w:val="en-US"/>
        </w:rPr>
        <w:t>određeno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je </w:t>
      </w:r>
      <w:r w:rsidRPr="00604536">
        <w:rPr>
          <w:rFonts w:cs="Times New Roman" w:eastAsia="Times New Roman"/>
          <w:lang w:eastAsia="hr-HR"/>
        </w:rPr>
        <w:t xml:space="preserve">nastavljanje postupka radi naknadne diobe novopronađene stečajne mase u zaključenome stečajnom postupku nad bivšim stečajnim Dužnikom: 1244 JADRANSKA OTOKA d.o.o. za projektiranje i građenje, u stečaju, Split (Grad Split), Frana Supila 26. (ex: </w:t>
      </w:r>
      <w:proofErr w:type="spellStart"/>
      <w:r w:rsidRPr="00604536">
        <w:rPr>
          <w:rFonts w:cs="Times New Roman" w:eastAsia="Times New Roman"/>
          <w:lang w:eastAsia="hr-HR"/>
        </w:rPr>
        <w:t>Pojišanska</w:t>
      </w:r>
      <w:proofErr w:type="spellEnd"/>
      <w:r w:rsidRPr="00604536">
        <w:rPr>
          <w:rFonts w:cs="Times New Roman" w:eastAsia="Times New Roman"/>
          <w:lang w:eastAsia="hr-HR"/>
        </w:rPr>
        <w:t xml:space="preserve"> 12), OIB: 39686107236. Stečajni je postupak nastavljen u odnosu na stečajnu masu.</w:t>
      </w:r>
    </w:p>
    <w:p w:rsidRDefault="00604536" w:rsidP="00604536" w:rsidR="00604536" w:rsidRPr="00604536">
      <w:pPr>
        <w:spacing w:after="0"/>
        <w:jc w:val="both"/>
        <w:rPr>
          <w:rFonts w:cs="Times New Roman" w:eastAsia="Times New Roman"/>
          <w:lang w:eastAsia="hr-HR" w:val="en-US"/>
        </w:rPr>
      </w:pPr>
      <w:r w:rsidRPr="00604536">
        <w:rPr>
          <w:rFonts w:cs="Times New Roman" w:eastAsia="Times New Roman"/>
          <w:lang w:eastAsia="hr-HR" w:val="en-US"/>
        </w:rPr>
        <w:t xml:space="preserve">          2.  </w:t>
      </w:r>
      <w:r w:rsidRPr="00604536">
        <w:rPr>
          <w:rFonts w:cs="Times New Roman" w:eastAsia="Times New Roman"/>
          <w:lang w:eastAsia="hr-HR"/>
        </w:rPr>
        <w:t>Nakon što su ispitane prijavljene tražbine vjerovnika na Ispitnom ročištu održanom 10. srpnja 2018. o kojima je Sud potom odlučio Rješenjem od 12. srpnja 2018, sve broj gornji,</w:t>
      </w:r>
      <w:r w:rsidRPr="00604536">
        <w:rPr>
          <w:rFonts w:cs="Times New Roman" w:eastAsia="Times New Roman"/>
          <w:lang w:eastAsia="hr-HR" w:val="en-US"/>
        </w:rPr>
        <w:t xml:space="preserve"> </w:t>
      </w:r>
      <w:r w:rsidRPr="00604536">
        <w:rPr>
          <w:rFonts w:cs="Times New Roman" w:eastAsia="Times New Roman"/>
          <w:lang w:eastAsia="hr-HR"/>
        </w:rPr>
        <w:t xml:space="preserve">Stečajni je upravitelj </w:t>
      </w:r>
      <w:r w:rsidRPr="00604536">
        <w:rPr>
          <w:rFonts w:cs="Times New Roman" w:eastAsia="Times New Roman"/>
          <w:lang w:eastAsia="hr-HR" w:val="en-US"/>
        </w:rPr>
        <w:t xml:space="preserve">u </w:t>
      </w:r>
      <w:r w:rsidRPr="00604536">
        <w:rPr>
          <w:rFonts w:cs="Times New Roman" w:eastAsia="Times New Roman"/>
          <w:lang w:eastAsia="hr-HR"/>
        </w:rPr>
        <w:t>Završnom Izvješću od 03. kolovoza 2018. a koje je u Sudu fizički zaprimljeno 06. kolovoza 2018. i objavljeno na mrežnoj stranici e-Oglasna ploča sudova 22. kolovoza 2018, predložio Sudu odobriti isplate kako je to navedeno u točki I/ izrijeke ovog Rješenja te je predložio sazivanje Završnog ročišta vjerovnika.</w:t>
      </w:r>
    </w:p>
    <w:p w:rsidRDefault="00604536" w:rsidP="00604536" w:rsidR="00604536" w:rsidRPr="00604536">
      <w:pPr>
        <w:spacing w:after="0"/>
        <w:jc w:val="both"/>
        <w:rPr>
          <w:rFonts w:cs="Times New Roman" w:eastAsia="Times New Roman"/>
          <w:lang w:eastAsia="hr-HR" w:val="en-US"/>
        </w:rPr>
      </w:pPr>
      <w:r w:rsidRPr="00604536">
        <w:rPr>
          <w:rFonts w:cs="Times New Roman" w:eastAsia="Times New Roman"/>
          <w:lang w:eastAsia="hr-HR"/>
        </w:rPr>
        <w:t xml:space="preserve">          3. Člankom 289, stavkom 1, točkom 3, SZ, propisano je:</w:t>
      </w:r>
      <w:r w:rsidRPr="00604536">
        <w:rPr>
          <w:rFonts w:cs="Times New Roman" w:eastAsia="Times New Roman"/>
          <w:i/>
          <w:lang w:eastAsia="hr-HR"/>
        </w:rPr>
        <w:t xml:space="preserve"> </w:t>
      </w:r>
      <w:r w:rsidRPr="00604536">
        <w:rPr>
          <w:rFonts w:cs="Times New Roman" w:eastAsia="Times New Roman"/>
          <w:lang w:eastAsia="hr-HR"/>
        </w:rPr>
        <w:t xml:space="preserve">"Sud će na prijedlog stečajnoga upravitelja, (...) ili po službenoj dužnosti odrediti nastavljanje postupka radi naknadne diobe, ako se (…) 3. pronađe imovina koja ulazi u stečajnu masu". Takva imovina </w:t>
      </w:r>
    </w:p>
    <w:p w:rsidRDefault="00604536" w:rsidP="00604536" w:rsidR="00604536" w:rsidRPr="006045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4536" w:rsidP="00604536" w:rsidR="00604536" w:rsidRPr="006045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4536" w:rsidP="00604536" w:rsidR="00604536" w:rsidRPr="006045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604536" w:rsidP="00604536" w:rsidR="00604536" w:rsidRPr="00604536">
      <w:pPr>
        <w:spacing w:after="0"/>
        <w:jc w:val="both"/>
        <w:rPr>
          <w:rFonts w:cs="Times New Roman" w:eastAsia="Times New Roman"/>
          <w:lang w:eastAsia="hr-HR"/>
        </w:rPr>
      </w:pPr>
      <w:r w:rsidRPr="00604536">
        <w:rPr>
          <w:rFonts w:cs="Times New Roman" w:eastAsia="Times New Roman"/>
          <w:lang w:eastAsia="hr-HR"/>
        </w:rPr>
        <w:t xml:space="preserve">                                                                     - 3 -                    Poslovni broj: 14. St-334/2018-28</w:t>
      </w:r>
    </w:p>
    <w:p w:rsidRDefault="00604536" w:rsidP="00604536" w:rsidR="00604536" w:rsidRPr="00604536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604536" w:rsidP="00604536" w:rsidR="00604536" w:rsidRPr="00604536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604536" w:rsidP="00604536" w:rsidR="00604536" w:rsidRPr="00604536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604536" w:rsidP="00604536" w:rsidR="00604536" w:rsidRPr="00604536">
      <w:pPr>
        <w:spacing w:after="0"/>
        <w:jc w:val="both"/>
        <w:rPr>
          <w:rFonts w:cs="Times New Roman" w:eastAsia="Times New Roman"/>
          <w:lang w:eastAsia="hr-HR"/>
        </w:rPr>
      </w:pPr>
      <w:r w:rsidRPr="00604536">
        <w:rPr>
          <w:rFonts w:cs="Times New Roman" w:eastAsia="Times New Roman"/>
          <w:lang w:eastAsia="hr-HR"/>
        </w:rPr>
        <w:t xml:space="preserve">jest stečajna masa i na nju se na odgovarajući način primjenjuju odredbe SZ o stečajnom dužniku i njegovim tijelima. U ime i za račun te mase mogu se voditi </w:t>
      </w:r>
      <w:proofErr w:type="spellStart"/>
      <w:r w:rsidRPr="00604536">
        <w:rPr>
          <w:rFonts w:cs="Times New Roman" w:eastAsia="Times New Roman"/>
          <w:lang w:eastAsia="hr-HR"/>
        </w:rPr>
        <w:t>sporovi..</w:t>
      </w:r>
      <w:proofErr w:type="spellEnd"/>
      <w:r w:rsidRPr="00604536">
        <w:rPr>
          <w:rFonts w:cs="Times New Roman" w:eastAsia="Times New Roman"/>
          <w:lang w:eastAsia="hr-HR"/>
        </w:rPr>
        <w:t>. .  Stečajna masa će se upisati u sudski registar (stavci 4. i 5, članka 289, SZ).</w:t>
      </w:r>
    </w:p>
    <w:p w:rsidRDefault="00604536" w:rsidP="00604536" w:rsidR="00604536" w:rsidRPr="00604536">
      <w:pPr>
        <w:spacing w:after="0"/>
        <w:jc w:val="both"/>
        <w:rPr>
          <w:rFonts w:cs="Times New Roman" w:eastAsia="Times New Roman"/>
          <w:lang w:eastAsia="hr-HR" w:val="en-US"/>
        </w:rPr>
      </w:pPr>
      <w:r w:rsidRPr="00604536">
        <w:rPr>
          <w:rFonts w:cs="Times New Roman" w:eastAsia="Times New Roman"/>
          <w:lang w:eastAsia="hr-HR"/>
        </w:rPr>
        <w:t xml:space="preserve">          4. Sukladno navedenim odredbama SZ i svemu naprijed navedenom, pošto se je stečajna masa upisala u sudski registar, ispitane su i utvrđene-priznate prijavljene tražbine vjerovnika, procijenjena je i potom unovčena stečajna masa iz koje će se namiriti sve obveze stečajne mase (troškovi stečajnog postupka i ostale obveze stečajne mase) i stečajni vjerovnici: Grad Split i Republika Hrvatska u 100%-om iznosu utvrđenih im tražbina te stečajni vjerovnik </w:t>
      </w:r>
      <w:proofErr w:type="spellStart"/>
      <w:r w:rsidRPr="00604536">
        <w:rPr>
          <w:rFonts w:cs="Times New Roman" w:eastAsia="Times New Roman"/>
          <w:lang w:eastAsia="hr-HR"/>
        </w:rPr>
        <w:t>Michal</w:t>
      </w:r>
      <w:proofErr w:type="spellEnd"/>
      <w:r w:rsidRPr="00604536">
        <w:rPr>
          <w:rFonts w:cs="Times New Roman" w:eastAsia="Times New Roman"/>
          <w:lang w:eastAsia="hr-HR"/>
        </w:rPr>
        <w:t xml:space="preserve"> </w:t>
      </w:r>
      <w:proofErr w:type="spellStart"/>
      <w:r w:rsidRPr="00604536">
        <w:rPr>
          <w:rFonts w:cs="Times New Roman" w:eastAsia="Times New Roman"/>
          <w:lang w:eastAsia="hr-HR"/>
        </w:rPr>
        <w:t>Hirjak</w:t>
      </w:r>
      <w:proofErr w:type="spellEnd"/>
      <w:r w:rsidRPr="00604536">
        <w:rPr>
          <w:rFonts w:cs="Times New Roman" w:eastAsia="Times New Roman"/>
          <w:lang w:eastAsia="hr-HR"/>
        </w:rPr>
        <w:t xml:space="preserve"> u iznosu od: 3.929.242,90 kuna od ukupnog iznosa tražbine istog Vjerovnika u iznosu od: 4.213.129,43 kune i od čega je iznos od: 3.451.195,26 kuna izvorna tražbina ovog Vjerovnika utvrđena u ovome stečajnom postupku a iznos od: 762.934,17 kuna je isti Vjerovnik stekao tijekom ovoga stečajnog postupka Ugovorom o cesiji od stečajnog vjerovnika LA MAR, d.o.o., Split i koji se iznos namirenja </w:t>
      </w:r>
      <w:proofErr w:type="spellStart"/>
      <w:r w:rsidRPr="00604536">
        <w:rPr>
          <w:rFonts w:cs="Times New Roman" w:eastAsia="Times New Roman"/>
          <w:lang w:eastAsia="hr-HR"/>
        </w:rPr>
        <w:t>Michal</w:t>
      </w:r>
      <w:proofErr w:type="spellEnd"/>
      <w:r w:rsidRPr="00604536">
        <w:rPr>
          <w:rFonts w:cs="Times New Roman" w:eastAsia="Times New Roman"/>
          <w:lang w:eastAsia="hr-HR"/>
        </w:rPr>
        <w:t xml:space="preserve">-a </w:t>
      </w:r>
      <w:proofErr w:type="spellStart"/>
      <w:r w:rsidRPr="00604536">
        <w:rPr>
          <w:rFonts w:cs="Times New Roman" w:eastAsia="Times New Roman"/>
          <w:lang w:eastAsia="hr-HR"/>
        </w:rPr>
        <w:t>Hirjak</w:t>
      </w:r>
      <w:proofErr w:type="spellEnd"/>
      <w:r w:rsidRPr="00604536">
        <w:rPr>
          <w:rFonts w:cs="Times New Roman" w:eastAsia="Times New Roman"/>
          <w:lang w:eastAsia="hr-HR"/>
        </w:rPr>
        <w:t xml:space="preserve">-a od 3.929.242,90 kuna utvrđuje namiren prijebojem, sukladno Ugovoru o kupoprodaji nekretnina od 20. srpnja 2018, ovjerenog po javnom bilježniku u Zagrebu Jasminki </w:t>
      </w:r>
      <w:proofErr w:type="spellStart"/>
      <w:r w:rsidRPr="00604536">
        <w:rPr>
          <w:rFonts w:cs="Times New Roman" w:eastAsia="Times New Roman"/>
          <w:lang w:eastAsia="hr-HR"/>
        </w:rPr>
        <w:t>Ankon</w:t>
      </w:r>
      <w:proofErr w:type="spellEnd"/>
      <w:r w:rsidRPr="00604536">
        <w:rPr>
          <w:rFonts w:cs="Times New Roman" w:eastAsia="Times New Roman"/>
          <w:lang w:eastAsia="hr-HR"/>
        </w:rPr>
        <w:t xml:space="preserve"> pod brojem: OV-8824/2018, od 26. srpnja 2018, to je Sud ovim Rješenjem dao suglasnost Stečajnom upravitelju za obavljanje Završne diobe, kojom će se diobom namiriti i obveze stečajne mase te i stečajni vjerovnici a na način kako je to određeno u izrijeci Rješenja a ujedno je određeno i Završno ročište, kako je to sve i riješeno u izrijeci Rješenja.</w:t>
      </w:r>
    </w:p>
    <w:p w:rsidRDefault="00604536" w:rsidP="00604536" w:rsidR="00604536" w:rsidRPr="00604536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604536" w:rsidP="00604536" w:rsidR="00604536" w:rsidRPr="00604536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604536" w:rsidP="00604536" w:rsidR="00604536" w:rsidRPr="00604536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604536" w:rsidP="00604536" w:rsidR="00604536" w:rsidRPr="00604536">
      <w:pPr>
        <w:spacing w:after="0"/>
        <w:jc w:val="center"/>
        <w:rPr>
          <w:rFonts w:cs="Times New Roman" w:eastAsia="Times New Roman"/>
          <w:lang w:eastAsia="hr-HR" w:val="en-US"/>
        </w:rPr>
      </w:pPr>
      <w:r w:rsidRPr="00604536">
        <w:rPr>
          <w:rFonts w:cs="Times New Roman" w:eastAsia="Times New Roman"/>
          <w:lang w:eastAsia="hr-HR" w:val="en-US"/>
        </w:rPr>
        <w:t xml:space="preserve">Split, 12. </w:t>
      </w:r>
      <w:proofErr w:type="spellStart"/>
      <w:r w:rsidRPr="00604536">
        <w:rPr>
          <w:rFonts w:cs="Times New Roman" w:eastAsia="Times New Roman"/>
          <w:lang w:eastAsia="hr-HR" w:val="en-US"/>
        </w:rPr>
        <w:t>studenog</w:t>
      </w:r>
      <w:proofErr w:type="spellEnd"/>
      <w:r w:rsidRPr="00604536">
        <w:rPr>
          <w:rFonts w:cs="Times New Roman" w:eastAsia="Times New Roman"/>
          <w:lang w:eastAsia="hr-HR" w:val="en-US"/>
        </w:rPr>
        <w:t xml:space="preserve"> 2018.</w:t>
      </w:r>
    </w:p>
    <w:p w:rsidRDefault="00604536" w:rsidP="00604536" w:rsidR="00604536" w:rsidRPr="00604536">
      <w:pPr>
        <w:spacing w:after="0"/>
        <w:jc w:val="both"/>
        <w:rPr>
          <w:rFonts w:cs="Times New Roman" w:eastAsia="Times New Roman"/>
          <w:lang w:eastAsia="hr-HR" w:val="en-US"/>
        </w:rPr>
      </w:pPr>
      <w:r w:rsidRPr="00604536">
        <w:rPr>
          <w:rFonts w:cs="Times New Roman" w:eastAsia="Times New Roman"/>
          <w:lang w:eastAsia="hr-HR" w:val="en-US"/>
        </w:rPr>
        <w:t xml:space="preserve">                                                                                                                        </w:t>
      </w:r>
    </w:p>
    <w:p w:rsidRDefault="00604536" w:rsidP="00604536" w:rsidR="00604536" w:rsidRPr="00604536">
      <w:pPr>
        <w:spacing w:after="0"/>
        <w:jc w:val="both"/>
        <w:rPr>
          <w:rFonts w:cs="Times New Roman" w:eastAsia="Times New Roman"/>
          <w:lang w:eastAsia="hr-HR" w:val="en-US"/>
        </w:rPr>
      </w:pPr>
      <w:r w:rsidRPr="00604536">
        <w:rPr>
          <w:rFonts w:cs="Times New Roman" w:eastAsia="Times New Roman"/>
          <w:lang w:eastAsia="hr-HR" w:val="en-US"/>
        </w:rPr>
        <w:t xml:space="preserve">                        </w:t>
      </w:r>
    </w:p>
    <w:p w:rsidRDefault="00604536" w:rsidP="00604536" w:rsidR="00604536" w:rsidRPr="00604536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604536">
        <w:rPr>
          <w:rFonts w:cs="Times New Roman" w:eastAsia="Times New Roman"/>
          <w:lang w:eastAsia="hr-HR" w:val="en-US"/>
        </w:rPr>
        <w:t xml:space="preserve">                                                                                                             </w:t>
      </w:r>
      <w:r w:rsidRPr="00604536">
        <w:rPr>
          <w:rFonts w:cs="Times New Roman" w:eastAsia="Times New Roman"/>
          <w:lang w:val="en-US"/>
        </w:rPr>
        <w:t>SUDAC</w:t>
      </w:r>
    </w:p>
    <w:p w:rsidRDefault="00604536" w:rsidP="00604536" w:rsidR="00604536" w:rsidRPr="00604536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604536" w:rsidP="00604536" w:rsidR="00604536" w:rsidRPr="00604536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604536">
        <w:rPr>
          <w:rFonts w:cs="Times New Roman" w:eastAsia="Times New Roman"/>
          <w:lang w:val="en-US"/>
        </w:rPr>
        <w:t xml:space="preserve">Jozo Ćaleta, </w:t>
      </w:r>
      <w:proofErr w:type="spellStart"/>
      <w:r w:rsidRPr="00604536">
        <w:rPr>
          <w:rFonts w:cs="Times New Roman" w:eastAsia="Times New Roman"/>
          <w:lang w:val="en-US"/>
        </w:rPr>
        <w:t>v.r</w:t>
      </w:r>
      <w:proofErr w:type="spellEnd"/>
      <w:r w:rsidRPr="00604536">
        <w:rPr>
          <w:rFonts w:cs="Times New Roman" w:eastAsia="Times New Roman"/>
          <w:lang w:val="en-US"/>
        </w:rPr>
        <w:t>.</w:t>
      </w:r>
    </w:p>
    <w:p w:rsidRDefault="00604536" w:rsidP="00604536" w:rsidR="00604536" w:rsidRPr="00604536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r w:rsidRPr="00604536">
        <w:rPr>
          <w:rFonts w:cs="Times New Roman" w:eastAsia="Times New Roman"/>
          <w:lang w:val="en-US"/>
        </w:rPr>
        <w:t>za</w:t>
      </w:r>
      <w:proofErr w:type="spellEnd"/>
      <w:r w:rsidRPr="00604536">
        <w:rPr>
          <w:rFonts w:cs="Times New Roman" w:eastAsia="Times New Roman"/>
          <w:lang w:val="en-US"/>
        </w:rPr>
        <w:t xml:space="preserve"> </w:t>
      </w:r>
      <w:proofErr w:type="spellStart"/>
      <w:r w:rsidRPr="00604536">
        <w:rPr>
          <w:rFonts w:cs="Times New Roman" w:eastAsia="Times New Roman"/>
          <w:lang w:val="en-US"/>
        </w:rPr>
        <w:t>točnost</w:t>
      </w:r>
      <w:proofErr w:type="spellEnd"/>
      <w:r w:rsidRPr="00604536">
        <w:rPr>
          <w:rFonts w:cs="Times New Roman" w:eastAsia="Times New Roman"/>
          <w:lang w:val="en-US"/>
        </w:rPr>
        <w:t xml:space="preserve"> </w:t>
      </w:r>
      <w:proofErr w:type="spellStart"/>
      <w:r w:rsidRPr="00604536">
        <w:rPr>
          <w:rFonts w:cs="Times New Roman" w:eastAsia="Times New Roman"/>
          <w:lang w:val="en-US"/>
        </w:rPr>
        <w:t>otpravka-ovlašteni</w:t>
      </w:r>
      <w:proofErr w:type="spellEnd"/>
      <w:r w:rsidRPr="00604536">
        <w:rPr>
          <w:rFonts w:cs="Times New Roman" w:eastAsia="Times New Roman"/>
          <w:lang w:val="en-US"/>
        </w:rPr>
        <w:t xml:space="preserve"> </w:t>
      </w:r>
      <w:proofErr w:type="spellStart"/>
      <w:r w:rsidRPr="00604536">
        <w:rPr>
          <w:rFonts w:cs="Times New Roman" w:eastAsia="Times New Roman"/>
          <w:lang w:val="en-US"/>
        </w:rPr>
        <w:t>službenik</w:t>
      </w:r>
      <w:proofErr w:type="spellEnd"/>
    </w:p>
    <w:p w:rsidRDefault="00604536" w:rsidP="00604536" w:rsidR="00604536" w:rsidRPr="00604536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604536">
        <w:rPr>
          <w:rFonts w:cs="Times New Roman" w:eastAsia="Times New Roman"/>
          <w:lang w:val="en-US"/>
        </w:rPr>
        <w:t xml:space="preserve">Vesna </w:t>
      </w:r>
      <w:proofErr w:type="spellStart"/>
      <w:r w:rsidRPr="00604536">
        <w:rPr>
          <w:rFonts w:cs="Times New Roman" w:eastAsia="Times New Roman"/>
          <w:lang w:val="en-US"/>
        </w:rPr>
        <w:t>Čargo</w:t>
      </w:r>
      <w:proofErr w:type="spellEnd"/>
    </w:p>
    <w:p w:rsidRDefault="00604536" w:rsidP="00604536" w:rsidR="00604536" w:rsidRPr="00604536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604536" w:rsidP="00604536" w:rsidR="00604536" w:rsidRPr="00604536">
      <w:pPr>
        <w:spacing w:after="0"/>
        <w:jc w:val="both"/>
        <w:rPr>
          <w:rFonts w:cs="Times New Roman" w:eastAsia="Times New Roman"/>
          <w:u w:val="single"/>
          <w:lang w:eastAsia="hr-HR" w:val="en-US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4536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4339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St-334/2018-28</izvorni_sadrzaj>
    <derivirana_varijabla naziv="DomainObject.Oznaka_1">St-334/2018-28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2018.</izvorni_sadrzaj>
    <derivirana_varijabla naziv="DomainObject.Predmet.DatumOsnivanja_1">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St-334/2018</izvorni_sadrzaj>
    <derivirana_varijabla naziv="DomainObject.Predmet.OznakaBroj_1">St-334/2018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1244 JADRANSKA OTOKA d.o.o. za projektiranje i građenje u stečaju</izvorni_sadrzaj>
    <derivirana_varijabla naziv="DomainObject.Predmet.ProtustrankaFormated_1">  Stečajna masa iza 1244 JADRANSKA OTOKA d.o.o. za projektiranje i građenje u stečaju</derivirana_varijabla>
  </DomainObject.Predmet.ProtustrankaFormated>
  <DomainObject.Predmet.ProtustrankaFormatedOIB>
    <izvorni_sadrzaj>  Stečajna masa iza 1244 JADRANSKA OTOKA d.o.o. za projektiranje i građenje u stečaju, OIB 35518925796</izvorni_sadrzaj>
    <derivirana_varijabla naziv="DomainObject.Predmet.ProtustrankaFormatedOIB_1">  Stečajna masa iza 1244 JADRANSKA OTOKA d.o.o. za projektiranje i građenje u stečaju, OIB 35518925796</derivirana_varijabla>
  </DomainObject.Predmet.ProtustrankaFormatedOIB>
  <DomainObject.Predmet.ProtustrankaFormatedWithAdress>
    <izvorni_sadrzaj> Stečajna masa iza 1244 JADRANSKA OTOKA d.o.o. za projektiranje i građenje u stečaju, Zdenački zavoj 14, 10000 Zagreb</izvorni_sadrzaj>
    <derivirana_varijabla naziv="DomainObject.Predmet.ProtustrankaFormatedWithAdress_1"> Stečajna masa iza 1244 JADRANSKA OTOKA d.o.o. za projektiranje i građenje u stečaju, Zdenački zavoj 14, 10000 Zagreb</derivirana_varijabla>
  </DomainObject.Predmet.ProtustrankaFormatedWithAdress>
  <DomainObject.Predmet.ProtustrankaFormatedWithAdressOIB>
    <izvorni_sadrzaj> Stečajna masa iza 1244 JADRANSKA OTOKA d.o.o. za projektiranje i građenje u stečaju, OIB 35518925796, Zdenački zavoj 14, 10000 Zagreb</izvorni_sadrzaj>
    <derivirana_varijabla naziv="DomainObject.Predmet.ProtustrankaFormatedWithAdressOIB_1"> Stečajna masa iza 1244 JADRANSKA OTOKA d.o.o. za projektiranje i građenje u stečaju, OIB 35518925796, Zdenački zavoj 14, 10000 Zagreb</derivirana_varijabla>
  </DomainObject.Predmet.ProtustrankaFormatedWithAdressOIB>
  <DomainObject.Predmet.ProtustrankaWithAdress>
    <izvorni_sadrzaj>Stečajna masa iza 1244 JADRANSKA OTOKA d.o.o. za projektiranje i građenje u stečaju Zdenački zavoj 14, 10000 Zagreb</izvorni_sadrzaj>
    <derivirana_varijabla naziv="DomainObject.Predmet.ProtustrankaWithAdress_1">Stečajna masa iza 1244 JADRANSKA OTOKA d.o.o. za projektiranje i građenje u stečaju Zdenački zavoj 14, 10000 Zagreb</derivirana_varijabla>
  </DomainObject.Predmet.ProtustrankaWithAdress>
  <DomainObject.Predmet.ProtustrankaWithAdressOIB>
    <izvorni_sadrzaj>Stečajna masa iza 1244 JADRANSKA OTOKA d.o.o. za projektiranje i građenje u stečaju, OIB 35518925796, Zdenački zavoj 14, 10000 Zagreb</izvorni_sadrzaj>
    <derivirana_varijabla naziv="DomainObject.Predmet.ProtustrankaWithAdressOIB_1">Stečajna masa iza 1244 JADRANSKA OTOKA d.o.o. za projektiranje i građenje u stečaju, OIB 35518925796, Zdenački zavoj 14, 10000 Zagreb</derivirana_varijabla>
  </DomainObject.Predmet.ProtustrankaWithAdressOIB>
  <DomainObject.Predmet.ProtustrankaNazivFormated>
    <izvorni_sadrzaj>Stečajna masa iza 1244 JADRANSKA OTOKA d.o.o. za projektiranje i građenje u stečaju</izvorni_sadrzaj>
    <derivirana_varijabla naziv="DomainObject.Predmet.ProtustrankaNazivFormated_1">Stečajna masa iza 1244 JADRANSKA OTOKA d.o.o. za projektiranje i građenje u stečaju</derivirana_varijabla>
  </DomainObject.Predmet.ProtustrankaNazivFormated>
  <DomainObject.Predmet.ProtustrankaNazivFormatedOIB>
    <izvorni_sadrzaj>Stečajna masa iza 1244 JADRANSKA OTOKA d.o.o. za projektiranje i građenje u stečaju, OIB 35518925796</izvorni_sadrzaj>
    <derivirana_varijabla naziv="DomainObject.Predmet.ProtustrankaNazivFormatedOIB_1">Stečajna masa iza 1244 JADRANSKA OTOKA d.o.o. za projektiranje i građenje u stečaju, OIB 35518925796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 MAR, d.o.o. za trgovinu i usluge</izvorni_sadrzaj>
    <derivirana_varijabla naziv="DomainObject.Predmet.StrankaFormated_1">  LA MAR, d.o.o. za trgovinu i usluge</derivirana_varijabla>
  </DomainObject.Predmet.StrankaFormated>
  <DomainObject.Predmet.StrankaFormatedOIB>
    <izvorni_sadrzaj>  LA MAR, d.o.o. za trgovinu i usluge, OIB 08381882805</izvorni_sadrzaj>
    <derivirana_varijabla naziv="DomainObject.Predmet.StrankaFormatedOIB_1">  LA MAR, d.o.o. za trgovinu i usluge, OIB 08381882805</derivirana_varijabla>
  </DomainObject.Predmet.StrankaFormatedOIB>
  <DomainObject.Predmet.StrankaFormatedWithAdress>
    <izvorni_sadrzaj> LA MAR, d.o.o. za trgovinu i usluge, Šime Ljubića 12/A, 21000 Split</izvorni_sadrzaj>
    <derivirana_varijabla naziv="DomainObject.Predmet.StrankaFormatedWithAdress_1"> LA MAR, d.o.o. za trgovinu i usluge, Šime Ljubića 12/A, 21000 Split</derivirana_varijabla>
  </DomainObject.Predmet.StrankaFormatedWithAdress>
  <DomainObject.Predmet.StrankaFormatedWithAdressOIB>
    <izvorni_sadrzaj> LA MAR, d.o.o. za trgovinu i usluge, OIB 08381882805, Šime Ljubića 12/A, 21000 Split</izvorni_sadrzaj>
    <derivirana_varijabla naziv="DomainObject.Predmet.StrankaFormatedWithAdressOIB_1"> LA MAR, d.o.o. za trgovinu i usluge, OIB 08381882805, Šime Ljubića 12/A, 21000 Split</derivirana_varijabla>
  </DomainObject.Predmet.StrankaFormatedWithAdressOIB>
  <DomainObject.Predmet.StrankaWithAdress>
    <izvorni_sadrzaj>LA MAR, d.o.o. za trgovinu i usluge Šime Ljubića 12/A,21000 Split</izvorni_sadrzaj>
    <derivirana_varijabla naziv="DomainObject.Predmet.StrankaWithAdress_1">LA MAR, d.o.o. za trgovinu i usluge Šime Ljubića 12/A,21000 Split</derivirana_varijabla>
  </DomainObject.Predmet.StrankaWithAdress>
  <DomainObject.Predmet.StrankaWithAdressOIB>
    <izvorni_sadrzaj>LA MAR, d.o.o. za trgovinu i usluge, OIB 08381882805, Šime Ljubića 12/A,21000 Split</izvorni_sadrzaj>
    <derivirana_varijabla naziv="DomainObject.Predmet.StrankaWithAdressOIB_1">LA MAR, d.o.o. za trgovinu i usluge, OIB 08381882805, Šime Ljubića 12/A,21000 Split</derivirana_varijabla>
  </DomainObject.Predmet.StrankaWithAdressOIB>
  <DomainObject.Predmet.StrankaNazivFormated>
    <izvorni_sadrzaj>LA MAR, d.o.o. za trgovinu i usluge</izvorni_sadrzaj>
    <derivirana_varijabla naziv="DomainObject.Predmet.StrankaNazivFormated_1">LA MAR, d.o.o. za trgovinu i usluge</derivirana_varijabla>
  </DomainObject.Predmet.StrankaNazivFormated>
  <DomainObject.Predmet.StrankaNazivFormatedOIB>
    <izvorni_sadrzaj>LA MAR, d.o.o. za trgovinu i usluge, OIB 08381882805</izvorni_sadrzaj>
    <derivirana_varijabla naziv="DomainObject.Predmet.StrankaNazivFormatedOIB_1">LA MAR, d.o.o. za trgovinu i usluge, OIB 08381882805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LA MAR, d.o.o. za trgovinu i usluge</item>
    </izvorni_sadrzaj>
    <derivirana_varijabla naziv="DomainObject.Predmet.StrankaListFormated_1">
      <item>LA MAR, d.o.o. za trgovinu i usluge</item>
    </derivirana_varijabla>
  </DomainObject.Predmet.StrankaListFormated>
  <DomainObject.Predmet.StrankaListFormatedOIB>
    <izvorni_sadrzaj>
      <item>LA MAR, d.o.o. za trgovinu i usluge, OIB 08381882805</item>
    </izvorni_sadrzaj>
    <derivirana_varijabla naziv="DomainObject.Predmet.StrankaListFormatedOIB_1">
      <item>LA MAR, d.o.o. za trgovinu i usluge, OIB 08381882805</item>
    </derivirana_varijabla>
  </DomainObject.Predmet.StrankaListFormatedOIB>
  <DomainObject.Predmet.StrankaListFormatedWithAdress>
    <izvorni_sadrzaj>
      <item>LA MAR, d.o.o. za trgovinu i usluge, Šime Ljubića 12/A, 21000 Split</item>
    </izvorni_sadrzaj>
    <derivirana_varijabla naziv="DomainObject.Predmet.StrankaListFormatedWithAdress_1">
      <item>LA MAR, d.o.o. za trgovinu i usluge, Šime Ljubića 12/A, 21000 Split</item>
    </derivirana_varijabla>
  </DomainObject.Predmet.StrankaListFormatedWithAdress>
  <DomainObject.Predmet.StrankaListFormatedWithAdressOIB>
    <izvorni_sadrzaj>
      <item>LA MAR, d.o.o. za trgovinu i usluge, OIB 08381882805, Šime Ljubića 12/A, 21000 Split</item>
    </izvorni_sadrzaj>
    <derivirana_varijabla naziv="DomainObject.Predmet.StrankaListFormatedWithAdressOIB_1">
      <item>LA MAR, d.o.o. za trgovinu i usluge, OIB 08381882805, Šime Ljubića 12/A, 21000 Split</item>
    </derivirana_varijabla>
  </DomainObject.Predmet.StrankaListFormatedWithAdressOIB>
  <DomainObject.Predmet.StrankaListNazivFormated>
    <izvorni_sadrzaj>
      <item>LA MAR, d.o.o. za trgovinu i usluge</item>
    </izvorni_sadrzaj>
    <derivirana_varijabla naziv="DomainObject.Predmet.StrankaListNazivFormated_1">
      <item>LA MAR, d.o.o. za trgovinu i usluge</item>
    </derivirana_varijabla>
  </DomainObject.Predmet.StrankaListNazivFormated>
  <DomainObject.Predmet.StrankaListNazivFormatedOIB>
    <izvorni_sadrzaj>
      <item>LA MAR, d.o.o. za trgovinu i usluge, OIB 08381882805</item>
    </izvorni_sadrzaj>
    <derivirana_varijabla naziv="DomainObject.Predmet.StrankaListNazivFormatedOIB_1">
      <item>LA MAR, d.o.o. za trgovinu i usluge, OIB 08381882805</item>
    </derivirana_varijabla>
  </DomainObject.Predmet.StrankaListNazivFormatedOIB>
  <DomainObject.Predmet.ProtuStrankaListFormated>
    <izvorni_sadrzaj>
      <item>Stečajna masa iza 1244 JADRANSKA OTOKA d.o.o. za projektiranje i građenje u stečaju</item>
    </izvorni_sadrzaj>
    <derivirana_varijabla naziv="DomainObject.Predmet.ProtuStrankaListFormated_1">
      <item>Stečajna masa iza 1244 JADRANSKA OTOKA d.o.o. za projektiranje i građenje u stečaju</item>
    </derivirana_varijabla>
  </DomainObject.Predmet.ProtuStrankaListFormated>
  <DomainObject.Predmet.ProtuStrankaListFormatedOIB>
    <izvorni_sadrzaj>
      <item>Stečajna masa iza 1244 JADRANSKA OTOKA d.o.o. za projektiranje i građenje u stečaju, OIB 35518925796</item>
    </izvorni_sadrzaj>
    <derivirana_varijabla naziv="DomainObject.Predmet.ProtuStrankaListFormatedOIB_1">
      <item>Stečajna masa iza 1244 JADRANSKA OTOKA d.o.o. za projektiranje i građenje u stečaju, OIB 35518925796</item>
    </derivirana_varijabla>
  </DomainObject.Predmet.ProtuStrankaListFormatedOIB>
  <DomainObject.Predmet.ProtuStrankaListFormatedWithAdress>
    <izvorni_sadrzaj>
      <item>Stečajna masa iza 1244 JADRANSKA OTOKA d.o.o. za projektiranje i građenje u stečaju, Zdenački zavoj 14, 10000 Zagreb</item>
    </izvorni_sadrzaj>
    <derivirana_varijabla naziv="DomainObject.Predmet.ProtuStrankaListFormatedWithAdress_1">
      <item>Stečajna masa iza 1244 JADRANSKA OTOKA d.o.o. za projektiranje i građenje u stečaju, Zdenački zavoj 14, 10000 Zagreb</item>
    </derivirana_varijabla>
  </DomainObject.Predmet.ProtuStrankaListFormatedWithAdress>
  <DomainObject.Predmet.ProtuStrankaListFormatedWithAdressOIB>
    <izvorni_sadrzaj>
      <item>Stečajna masa iza 1244 JADRANSKA OTOKA d.o.o. za projektiranje i građenje u stečaju, OIB 35518925796, Zdenački zavoj 14, 10000 Zagreb</item>
    </izvorni_sadrzaj>
    <derivirana_varijabla naziv="DomainObject.Predmet.ProtuStrankaListFormatedWithAdressOIB_1">
      <item>Stečajna masa iza 1244 JADRANSKA OTOKA d.o.o. za projektiranje i građenje u stečaju, OIB 35518925796, Zdenački zavoj 14, 10000 Zagreb</item>
    </derivirana_varijabla>
  </DomainObject.Predmet.ProtuStrankaListFormatedWithAdressOIB>
  <DomainObject.Predmet.ProtuStrankaListNazivFormated>
    <izvorni_sadrzaj>
      <item>Stečajna masa iza 1244 JADRANSKA OTOKA d.o.o. za projektiranje i građenje u stečaju</item>
    </izvorni_sadrzaj>
    <derivirana_varijabla naziv="DomainObject.Predmet.ProtuStrankaListNazivFormated_1">
      <item>Stečajna masa iza 1244 JADRANSKA OTOKA d.o.o. za projektiranje i građenje u stečaju</item>
    </derivirana_varijabla>
  </DomainObject.Predmet.ProtuStrankaListNazivFormated>
  <DomainObject.Predmet.ProtuStrankaListNazivFormatedOIB>
    <izvorni_sadrzaj>
      <item>Stečajna masa iza 1244 JADRANSKA OTOKA d.o.o. za projektiranje i građenje u stečaju, OIB 35518925796</item>
    </izvorni_sadrzaj>
    <derivirana_varijabla naziv="DomainObject.Predmet.ProtuStrankaListNazivFormatedOIB_1">
      <item>Stečajna masa iza 1244 JADRANSKA OTOKA d.o.o. za projektiranje i građenje u stečaju, OIB 35518925796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>St-334/2018-28</izvorni_sadrzaj>
    <derivirana_varijabla naziv="DomainObject.PoslovniBrojDokumenta_1">St-334/2018-28</derivirana_varijabla>
  </DomainObject.PoslovniBrojDokumenta>
  <DomainObject.Predmet.StrankaIDrugi>
    <izvorni_sadrzaj>LA MAR, d.o.o. za trgovinu i usluge</izvorni_sadrzaj>
    <derivirana_varijabla naziv="DomainObject.Predmet.StrankaIDrugi_1">LA MAR, d.o.o. za trgovinu i usluge</derivirana_varijabla>
  </DomainObject.Predmet.StrankaIDrugi>
  <DomainObject.Predmet.ProtustrankaIDrugi>
    <izvorni_sadrzaj>Stečajna masa iza 1244 JADRANSKA OTOKA d.o.o. za projektiranje i građenje u stečaju</izvorni_sadrzaj>
    <derivirana_varijabla naziv="DomainObject.Predmet.ProtustrankaIDrugi_1">Stečajna masa iza 1244 JADRANSKA OTOKA d.o.o. za projektiranje i građenje u stečaju</derivirana_varijabla>
  </DomainObject.Predmet.ProtustrankaIDrugi>
  <DomainObject.Predmet.StrankaIDrugiAdressOIB>
    <izvorni_sadrzaj>LA MAR, d.o.o. za trgovinu i usluge, OIB 08381882805, Šime Ljubića 12/A, 21000 Split</izvorni_sadrzaj>
    <derivirana_varijabla naziv="DomainObject.Predmet.StrankaIDrugiAdressOIB_1">LA MAR, d.o.o. za trgovinu i usluge, OIB 08381882805, Šime Ljubića 12/A, 21000 Split</derivirana_varijabla>
  </DomainObject.Predmet.StrankaIDrugiAdressOIB>
  <DomainObject.Predmet.ProtustrankaIDrugiAdressOIB>
    <izvorni_sadrzaj>Stečajna masa iza 1244 JADRANSKA OTOKA d.o.o. za projektiranje i građenje u stečaju, OIB 35518925796, Zdenački zavoj 14, 10000 Zagreb</izvorni_sadrzaj>
    <derivirana_varijabla naziv="DomainObject.Predmet.ProtustrankaIDrugiAdressOIB_1">Stečajna masa iza 1244 JADRANSKA OTOKA d.o.o. za projektiranje i građenje u stečaju, OIB 35518925796, Zdenački zavoj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1244 JADRANSKA OTOKA d.o.o. za projektiranje i građenje u stečaju</item>
      <item>LA MAR, d.o.o. za trgovinu i usluge</item>
    </izvorni_sadrzaj>
    <derivirana_varijabla naziv="DomainObject.Predmet.SudioniciListNaziv_1">
      <item>Stečajna masa iza 1244 JADRANSKA OTOKA d.o.o. za projektiranje i građenje u stečaju</item>
      <item>LA MAR, d.o.o. za trgovinu i usluge</item>
    </derivirana_varijabla>
  </DomainObject.Predmet.SudioniciListNaziv>
  <DomainObject.Predmet.SudioniciListAdressOIB>
    <izvorni_sadrzaj>
      <item>Stečajna masa iza 1244 JADRANSKA OTOKA d.o.o. za projektiranje i građenje u stečaju, OIB 35518925796, Zdenački zavoj 14,10000 Zagreb</item>
      <item>LA MAR, d.o.o. za trgovinu i usluge, OIB 08381882805, Šime Ljubića 12/A,21000 Split</item>
    </izvorni_sadrzaj>
    <derivirana_varijabla naziv="DomainObject.Predmet.SudioniciListAdressOIB_1">
      <item>Stečajna masa iza 1244 JADRANSKA OTOKA d.o.o. za projektiranje i građenje u stečaju, OIB 35518925796, Zdenački zavoj 14,10000 Zagreb</item>
      <item>LA MAR, d.o.o. za trgovinu i usluge, OIB 08381882805, Šime Ljubića 12/A,21000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0870D1-640C-4453-8893-D6391509E1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1055</properties:Words>
  <properties:Characters>5845</properties:Characters>
  <properties:Lines>133</properties:Lines>
  <properties:Paragraphs>35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2018-11-12T11:46:00Z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St-334/2018-28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