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0F0CC1" w:rsidR="000F0CC1">
        <w:tc>
          <w:tcPr>
            <w:tcW w:type="dxa" w:w="2877"/>
            <w:hideMark/>
          </w:tcPr>
          <w:p w:rsidRDefault="000F0CC1" w:rsidR="000F0CC1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F0CC1" w:rsidR="000F0CC1">
            <w:pPr>
              <w:spacing w:after="0"/>
              <w:jc w:val="center"/>
            </w:pPr>
            <w:r>
              <w:t>Republika Hrvatska</w:t>
            </w:r>
          </w:p>
          <w:p w:rsidRDefault="000F0CC1" w:rsidR="000F0CC1">
            <w:pPr>
              <w:spacing w:after="0"/>
              <w:jc w:val="center"/>
            </w:pPr>
            <w:r>
              <w:t>Trgovački sud u Varaždinu</w:t>
            </w:r>
          </w:p>
          <w:p w:rsidRDefault="000F0CC1" w:rsidR="000F0CC1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ccb429f" w14:paraId="ccb429f" w:rsidRDefault="000F0CC1" w:rsidP="000F0CC1" w:rsidR="000F0CC1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F0CC1" w:rsidR="000F0CC1">
        <w:trPr>
          <w:jc w:val="right"/>
        </w:trPr>
        <w:tc>
          <w:tcPr>
            <w:tcW w:type="dxa" w:w="4320"/>
            <w:hideMark/>
          </w:tcPr>
          <w:p w:rsidRDefault="000F0CC1" w:rsidP="000F0CC1" w:rsidR="000F0CC1">
            <w:pPr>
              <w:pStyle w:val="VSVerzija"/>
              <w:jc w:val="right"/>
            </w:pPr>
            <w:r>
              <w:t xml:space="preserve">Poslovni broj:  6 </w:t>
            </w:r>
            <w:r>
              <w:t>St-380/2016-138</w:t>
            </w:r>
          </w:p>
        </w:tc>
      </w:tr>
    </w:tbl>
    <w:p w:rsidRDefault="000F0CC1" w:rsidP="000F0CC1" w:rsidR="000F0CC1">
      <w:pPr>
        <w:spacing w:after="0"/>
        <w:jc w:val="both"/>
      </w:pPr>
    </w:p>
    <w:p w:rsidRDefault="00AB4602" w:rsidP="000F0CC1" w:rsidR="00AE649C" w:rsidRPr="00B76F3C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0CC1" w:rsidP="000F0CC1" w:rsidR="000F0CC1">
      <w:pPr>
        <w:jc w:val="center"/>
        <w:rPr>
          <w:bCs/>
        </w:rPr>
      </w:pPr>
      <w:r>
        <w:rPr>
          <w:bCs/>
        </w:rPr>
        <w:t>Z A K L J U Č A K</w:t>
      </w:r>
    </w:p>
    <w:p w:rsidRDefault="000F0CC1" w:rsidP="000F0CC1" w:rsidR="000F0CC1">
      <w:pPr>
        <w:spacing w:after="0"/>
        <w:jc w:val="center"/>
        <w:rPr>
          <w:bCs/>
        </w:rPr>
      </w:pPr>
    </w:p>
    <w:p w:rsidRDefault="000F0CC1" w:rsidP="000F0CC1" w:rsidR="000F0CC1">
      <w:pPr>
        <w:ind w:firstLine="720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zastupanog po stečajnom upravitelju Tomislavu </w:t>
      </w:r>
      <w:proofErr w:type="spellStart"/>
      <w:r>
        <w:t>Đuričinu</w:t>
      </w:r>
      <w:proofErr w:type="spellEnd"/>
      <w:r w:rsidR="0056025B">
        <w:t>,</w:t>
      </w:r>
      <w:r>
        <w:t xml:space="preserve"> iz Varaždina, izvan ročišta 11. listopada 2017.</w:t>
      </w:r>
    </w:p>
    <w:p w:rsidRDefault="000F0CC1" w:rsidP="000F0CC1" w:rsidR="000F0CC1">
      <w:pPr>
        <w:spacing w:after="0"/>
        <w:jc w:val="both"/>
      </w:pPr>
      <w:r>
        <w:t xml:space="preserve"> </w:t>
      </w:r>
      <w:r>
        <w:tab/>
      </w:r>
    </w:p>
    <w:p w:rsidRDefault="000F0CC1" w:rsidP="000F0CC1" w:rsidR="000F0CC1">
      <w:pPr>
        <w:jc w:val="center"/>
        <w:rPr>
          <w:bCs/>
        </w:rPr>
      </w:pPr>
      <w:r>
        <w:rPr>
          <w:bCs/>
        </w:rPr>
        <w:t>z a k l j u č i o     j e</w:t>
      </w:r>
    </w:p>
    <w:p w:rsidRDefault="000F0CC1" w:rsidP="000F0CC1" w:rsidR="000F0CC1">
      <w:pPr>
        <w:spacing w:after="0"/>
        <w:jc w:val="center"/>
        <w:rPr>
          <w:bCs/>
        </w:rPr>
      </w:pPr>
    </w:p>
    <w:p w:rsidRDefault="000F0CC1" w:rsidP="000F0CC1" w:rsidR="000F0CC1">
      <w:pPr>
        <w:jc w:val="both"/>
      </w:pPr>
      <w:r>
        <w:tab/>
        <w:t xml:space="preserve">Stečajnom upravitelju Tomislavu </w:t>
      </w:r>
      <w:proofErr w:type="spellStart"/>
      <w:r>
        <w:t>Đuričinu</w:t>
      </w:r>
      <w:proofErr w:type="spellEnd"/>
      <w:r>
        <w:t xml:space="preserve"> iz Varaždina, Dravska poljana 1</w:t>
      </w:r>
      <w:r>
        <w:t>.</w:t>
      </w:r>
      <w:r>
        <w:t xml:space="preserve"> daje se odobrenje za sklapanje novih ugovora o radu na određeno vrijeme radi dovršenja započetih poslova i otklanjanja moguće štete za sljedeću radnicu:</w:t>
      </w:r>
    </w:p>
    <w:p w:rsidRDefault="000F0CC1" w:rsidP="00DB5EA5" w:rsidR="000F0CC1">
      <w:pPr>
        <w:pStyle w:val="Odlomakpopisa"/>
        <w:tabs>
          <w:tab w:pos="3402" w:leader="dot" w:val="left"/>
        </w:tabs>
        <w:spacing w:after="0"/>
        <w:ind w:right="-31"/>
      </w:pPr>
      <w:r>
        <w:t xml:space="preserve">- </w:t>
      </w:r>
      <w:r>
        <w:rPr>
          <w:bCs/>
        </w:rPr>
        <w:t xml:space="preserve">NATAŠA MUBRIN </w:t>
      </w:r>
      <w:r>
        <w:t xml:space="preserve">na radnom mjestu ADMINISTRATOR, s kojim se ugovor sklapa od </w:t>
      </w:r>
      <w:r>
        <w:rPr>
          <w:bCs/>
        </w:rPr>
        <w:t>1.</w:t>
      </w:r>
      <w:r>
        <w:rPr>
          <w:bCs/>
        </w:rPr>
        <w:t xml:space="preserve"> </w:t>
      </w:r>
      <w:r>
        <w:rPr>
          <w:bCs/>
        </w:rPr>
        <w:t>svibnja 2017</w:t>
      </w:r>
      <w:r>
        <w:t xml:space="preserve">. do </w:t>
      </w:r>
      <w:r>
        <w:t>1.</w:t>
      </w:r>
      <w:r w:rsidR="00DB5EA5">
        <w:t xml:space="preserve"> </w:t>
      </w:r>
      <w:r>
        <w:t>lipnja 2018.</w:t>
      </w:r>
    </w:p>
    <w:p w:rsidRDefault="00DB5EA5" w:rsidP="00DB5EA5" w:rsidR="00DB5EA5" w:rsidRPr="00DB5EA5">
      <w:pPr>
        <w:pStyle w:val="ListaeSPIS"/>
        <w:numPr>
          <w:ilvl w:val="0"/>
          <w:numId w:val="0"/>
        </w:numPr>
        <w:ind w:left="624"/>
      </w:pPr>
    </w:p>
    <w:p w:rsidRDefault="000F0CC1" w:rsidP="000F0CC1" w:rsidR="000F0CC1">
      <w:pPr>
        <w:spacing w:after="0"/>
        <w:jc w:val="center"/>
        <w:rPr>
          <w:bCs/>
        </w:rPr>
      </w:pPr>
      <w:r>
        <w:rPr>
          <w:bCs/>
        </w:rPr>
        <w:t>Obrazloženje</w:t>
      </w:r>
    </w:p>
    <w:p w:rsidRDefault="00DB5EA5" w:rsidP="000F0CC1" w:rsidR="00DB5EA5">
      <w:pPr>
        <w:spacing w:after="0"/>
        <w:jc w:val="center"/>
        <w:rPr>
          <w:bCs/>
        </w:rPr>
      </w:pPr>
    </w:p>
    <w:p w:rsidRDefault="000F0CC1" w:rsidP="000F0CC1" w:rsidR="000F0CC1">
      <w:pPr>
        <w:spacing w:after="0"/>
        <w:jc w:val="center"/>
        <w:rPr>
          <w:bCs/>
        </w:rPr>
      </w:pPr>
    </w:p>
    <w:p w:rsidRDefault="000F0CC1" w:rsidP="00011D07" w:rsidR="00011D07">
      <w:pPr>
        <w:spacing w:after="0"/>
        <w:jc w:val="both"/>
        <w:rPr>
          <w:bCs/>
        </w:rPr>
      </w:pPr>
      <w:r>
        <w:rPr>
          <w:bCs/>
        </w:rPr>
        <w:tab/>
        <w:t>Stečajni upravitelj je podneskom od 18. travnja 2017., te podnes</w:t>
      </w:r>
      <w:r w:rsidR="00011D07">
        <w:rPr>
          <w:bCs/>
        </w:rPr>
        <w:t>kom od 11. listopada 2017.</w:t>
      </w:r>
      <w:r>
        <w:rPr>
          <w:bCs/>
        </w:rPr>
        <w:t xml:space="preserve"> zatražio od stečajnog suca odobrenje za sklapanje novog ugovora o radu na određeno vrijeme radi dovršenja započetih poslova i otklanjanja moguće štete</w:t>
      </w:r>
      <w:r w:rsidR="00DB5EA5">
        <w:rPr>
          <w:bCs/>
        </w:rPr>
        <w:t>, i to</w:t>
      </w:r>
      <w:r>
        <w:rPr>
          <w:bCs/>
        </w:rPr>
        <w:t xml:space="preserve"> sa radnicom na odgovarajućem</w:t>
      </w:r>
      <w:r w:rsidR="00DB5EA5">
        <w:rPr>
          <w:bCs/>
        </w:rPr>
        <w:t xml:space="preserve"> radnom mjestu i za odgovarajuće vremensko razdoblje</w:t>
      </w:r>
      <w:r>
        <w:rPr>
          <w:bCs/>
        </w:rPr>
        <w:t>, sve kako je označeno u izreci ovog rješenja.</w:t>
      </w:r>
    </w:p>
    <w:p w:rsidRDefault="00011D07" w:rsidP="000F0CC1" w:rsidR="000F0CC1">
      <w:pPr>
        <w:jc w:val="both"/>
      </w:pPr>
      <w:r>
        <w:rPr>
          <w:bCs/>
        </w:rPr>
        <w:tab/>
      </w:r>
      <w:r w:rsidR="000F0CC1">
        <w:rPr>
          <w:bCs/>
        </w:rPr>
        <w:t>Stečajni sudac je</w:t>
      </w:r>
      <w:r w:rsidR="00DB5EA5">
        <w:rPr>
          <w:bCs/>
        </w:rPr>
        <w:t xml:space="preserve"> navedeni zahtjev stečajnog upravitelja ocijenio osnovanim</w:t>
      </w:r>
      <w:r w:rsidR="000F0CC1">
        <w:rPr>
          <w:bCs/>
        </w:rPr>
        <w:t>,</w:t>
      </w:r>
      <w:r w:rsidR="00DB5EA5">
        <w:rPr>
          <w:bCs/>
        </w:rPr>
        <w:t xml:space="preserve"> pa je stoga valjalo temeljem odredbe čl. 76. Stečajnog zakona (Narodne n</w:t>
      </w:r>
      <w:r w:rsidR="0006092F">
        <w:rPr>
          <w:bCs/>
        </w:rPr>
        <w:t>ovine br. 71/15., dalje : SZ-a)</w:t>
      </w:r>
      <w:r w:rsidR="00DB5EA5">
        <w:rPr>
          <w:bCs/>
        </w:rPr>
        <w:t xml:space="preserve"> </w:t>
      </w:r>
      <w:r w:rsidR="0006092F">
        <w:rPr>
          <w:bCs/>
        </w:rPr>
        <w:t>i čl. 191. st. 5. SZ-a,</w:t>
      </w:r>
      <w:r w:rsidR="000F0CC1">
        <w:rPr>
          <w:bCs/>
        </w:rPr>
        <w:t xml:space="preserve"> riješi</w:t>
      </w:r>
      <w:r w:rsidR="0006092F">
        <w:rPr>
          <w:bCs/>
        </w:rPr>
        <w:t>ti</w:t>
      </w:r>
      <w:r w:rsidR="000F0CC1">
        <w:rPr>
          <w:bCs/>
        </w:rPr>
        <w:t xml:space="preserve"> kao u izreci</w:t>
      </w:r>
      <w:r w:rsidR="00F53979">
        <w:t xml:space="preserve"> ovog zaključka</w:t>
      </w:r>
      <w:bookmarkStart w:name="_GoBack" w:id="0"/>
      <w:bookmarkEnd w:id="0"/>
      <w:r w:rsidR="0006092F">
        <w:t>.</w:t>
      </w:r>
    </w:p>
    <w:p w:rsidRDefault="000F0CC1" w:rsidP="000F0CC1" w:rsidR="000F0CC1">
      <w:pPr>
        <w:jc w:val="center"/>
      </w:pPr>
      <w:r>
        <w:t xml:space="preserve"> Varaždin, 11. listopada 2017. </w:t>
      </w:r>
    </w:p>
    <w:p w:rsidRDefault="000F0CC1" w:rsidP="000F0CC1" w:rsidR="000F0CC1">
      <w:pPr>
        <w:ind w:firstLine="708" w:left="4956"/>
        <w:jc w:val="both"/>
      </w:pPr>
      <w:r>
        <w:t xml:space="preserve">    </w:t>
      </w:r>
      <w:r>
        <w:t xml:space="preserve">             </w:t>
      </w:r>
      <w:r>
        <w:t>Sudac:</w:t>
      </w:r>
    </w:p>
    <w:p w:rsidRDefault="000F0CC1" w:rsidP="000F0CC1" w:rsidR="000F0CC1">
      <w:pPr>
        <w:ind w:firstLine="708" w:left="4248"/>
        <w:jc w:val="both"/>
      </w:pPr>
      <w:r>
        <w:t xml:space="preserve"> </w:t>
      </w:r>
      <w:r>
        <w:t xml:space="preserve">              </w:t>
      </w:r>
      <w:r>
        <w:t xml:space="preserve">Hugo </w:t>
      </w:r>
      <w:proofErr w:type="spellStart"/>
      <w:r>
        <w:t>Wedemeyer</w:t>
      </w:r>
      <w:proofErr w:type="spellEnd"/>
      <w:r>
        <w:t>, v. r.</w:t>
      </w:r>
    </w:p>
    <w:p w:rsidRDefault="00F53979" w:rsidP="00F53979" w:rsidR="00F53979">
      <w:pPr>
        <w:spacing w:after="0"/>
        <w:ind w:firstLine="708" w:left="4248"/>
        <w:jc w:val="both"/>
      </w:pPr>
    </w:p>
    <w:p w:rsidRDefault="000F0CC1" w:rsidP="000F0CC1" w:rsidR="000F0CC1">
      <w:pPr>
        <w:jc w:val="both"/>
      </w:pPr>
      <w:r>
        <w:tab/>
      </w:r>
      <w:r>
        <w:tab/>
      </w:r>
      <w:r>
        <w:tab/>
        <w:t xml:space="preserve">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0F0CC1" w:rsidP="000F0CC1" w:rsidR="000F0CC1"/>
    <w:p w:rsidRDefault="000F0CC1" w:rsidP="000F0CC1" w:rsidR="000F0CC1">
      <w:pPr>
        <w:spacing w:after="0"/>
      </w:pPr>
      <w:r>
        <w:t xml:space="preserve">Uputa o pravnom lijeku </w:t>
      </w:r>
      <w:r>
        <w:t>:</w:t>
      </w:r>
    </w:p>
    <w:p w:rsidRDefault="000F0CC1" w:rsidP="000F0CC1" w:rsidR="000F0CC1">
      <w:r>
        <w:t>Protiv  ovog  zaključka žalba nije dopuštena.</w:t>
      </w:r>
    </w:p>
    <w:p w:rsidRDefault="000F0CC1" w:rsidP="000F0CC1" w:rsidR="000F0CC1"/>
    <w:p w:rsidRDefault="000F0CC1" w:rsidP="000F0CC1" w:rsidR="000F0CC1">
      <w:r>
        <w:t>DNA</w:t>
      </w:r>
    </w:p>
    <w:p w:rsidRDefault="000F0CC1" w:rsidP="000F0CC1" w:rsidR="000F0CC1">
      <w:pPr>
        <w:numPr>
          <w:ilvl w:val="0"/>
          <w:numId w:val="47"/>
        </w:numPr>
        <w:tabs>
          <w:tab w:pos="1140" w:val="num"/>
        </w:tabs>
        <w:spacing w:after="0"/>
      </w:pPr>
      <w:r>
        <w:t xml:space="preserve">Stečajni upravitelj Tomislav </w:t>
      </w:r>
      <w:proofErr w:type="spellStart"/>
      <w:r>
        <w:t>Đuričin</w:t>
      </w:r>
      <w:proofErr w:type="spellEnd"/>
      <w:r>
        <w:t>, Varaždin, Dravska  poljana 1</w:t>
      </w:r>
      <w:r>
        <w:t>,</w:t>
      </w:r>
    </w:p>
    <w:p w:rsidRDefault="000F0CC1" w:rsidP="000F0CC1" w:rsidR="000F0CC1">
      <w:pPr>
        <w:numPr>
          <w:ilvl w:val="0"/>
          <w:numId w:val="47"/>
        </w:numPr>
        <w:spacing w:after="0"/>
      </w:pPr>
      <w:r>
        <w:t>e-O</w:t>
      </w:r>
      <w:r>
        <w:t>glasna ploča</w:t>
      </w:r>
      <w:r>
        <w:t>.</w:t>
      </w:r>
    </w:p>
    <w:p w:rsidRDefault="000F0CC1" w:rsidP="000F0CC1" w:rsidR="000F0CC1"/>
    <w:p w:rsidRDefault="000F0CC1" w:rsidP="000F0CC1" w:rsidR="000F0CC1">
      <w:pPr>
        <w:jc w:val="both"/>
      </w:pPr>
    </w:p>
    <w:p w:rsidRDefault="00AE649C" w:rsidP="000F0CC1" w:rsidR="00AE649C" w:rsidRPr="00B76F3C">
      <w:pPr>
        <w:pStyle w:val="NormaleSPIS"/>
      </w:pPr>
    </w:p>
    <w:sectPr w:rsidSect="000F0CC1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C48" w:rsidP="00537B78" w:rsidR="00950C48">
      <w:r>
        <w:separator/>
      </w:r>
    </w:p>
  </w:endnote>
  <w:endnote w:id="0" w:type="continuationSeparator">
    <w:p w:rsidRDefault="00950C48" w:rsidP="00537B78" w:rsidR="00950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9711360"/>
      <w:docPartObj>
        <w:docPartGallery w:val="Page Numbers (Bottom of Page)"/>
        <w:docPartUnique/>
      </w:docPartObj>
    </w:sdtPr>
    <w:sdtContent>
      <w:p w:rsidRDefault="000F0CC1" w:rsidR="000F0CC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979">
          <w:t>2</w:t>
        </w:r>
        <w:r>
          <w:fldChar w:fldCharType="end"/>
        </w:r>
      </w:p>
    </w:sdtContent>
  </w:sdt>
  <w:p w:rsidRDefault="000F0CC1" w:rsidR="000F0C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C48" w:rsidP="00537B78" w:rsidR="00950C48">
      <w:r>
        <w:separator/>
      </w:r>
    </w:p>
  </w:footnote>
  <w:footnote w:id="0" w:type="continuationSeparator">
    <w:p w:rsidRDefault="00950C48" w:rsidP="00537B78" w:rsidR="00950C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CC1" w:rsidR="008333A9">
    <w:pPr>
      <w:pStyle w:val="Zaglavlje"/>
    </w:pPr>
    <w:r>
      <w:rPr>
        <w:rStyle w:val="PozadinaSvijetloCrvena"/>
        <w:shd w:fill="auto" w:color="auto" w:val="clear"/>
      </w:rPr>
      <w:t>Poslovni broj : 6 St-380/2016-138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D07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092F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CC1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25B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0C4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5EA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3979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0F0CC1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0F0CC1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571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12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St-380/2016-138</izvorni_sadrzaj>
    <derivirana_varijabla naziv="DomainObject.Oznaka_1">St-380/2016-138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St-380/2016-138</izvorni_sadrzaj>
    <derivirana_varijabla naziv="DomainObject.PoslovniBrojDokumenta_1">St-380/2016-138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133A2-2EC6-439F-AD45-DCEEB37413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261</properties:Words>
  <properties:Characters>1401</properties:Characters>
  <properties:Lines>48</properties:Lines>
  <properties:Paragraphs>21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2017-10-11T13:07:00Z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St-380/2016-138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