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51730" w14:paraId="6c51730" w:rsidRDefault="00B55EDB" w:rsidP="00B22EEE" w:rsidR="00B55EDB" w:rsidRPr="00896139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E64F0D" w:rsidP="00B22EEE" w:rsidR="00E64F0D" w:rsidRPr="0089613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6139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896139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4F0D" w:rsidP="00B22EEE" w:rsidR="00E64F0D" w:rsidRPr="0089613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89613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6139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E64F0D" w:rsidP="00B22EEE" w:rsidR="00E64F0D" w:rsidRPr="0089613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6139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E64F0D" w:rsidP="00B22EEE" w:rsidR="00136779" w:rsidRPr="0089613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6139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730C24" w:rsidP="00B22EEE" w:rsidR="00730C24" w:rsidRPr="00896139">
      <w:pPr>
        <w:pStyle w:val="Bezproreda"/>
        <w:rPr>
          <w:rFonts w:eastAsiaTheme="minorHAnsi" w:cs="Times New Roman" w:hAnsi="Times New Roman" w:ascii="Times New Roman"/>
          <w:sz w:val="24"/>
          <w:szCs w:val="24"/>
        </w:rPr>
      </w:pPr>
    </w:p>
    <w:p w:rsidRDefault="00136779" w:rsidP="00B22EEE" w:rsidR="00136779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  <w:r w:rsidRPr="00B05FEE">
        <w:rPr>
          <w:rFonts w:cs="Times New Roman" w:eastAsia="Questrial" w:hAnsi="Times New Roman" w:ascii="Times New Roman"/>
          <w:sz w:val="24"/>
          <w:szCs w:val="24"/>
        </w:rPr>
        <w:tab/>
      </w:r>
      <w:r w:rsidRPr="00B05FEE">
        <w:rPr>
          <w:rFonts w:cs="Times New Roman" w:eastAsia="Questrial" w:hAnsi="Times New Roman" w:ascii="Times New Roman"/>
          <w:sz w:val="24"/>
          <w:szCs w:val="24"/>
        </w:rPr>
        <w:tab/>
      </w:r>
      <w:r w:rsidRPr="00B05FEE">
        <w:rPr>
          <w:rFonts w:cs="Times New Roman" w:eastAsia="Questrial" w:hAnsi="Times New Roman" w:ascii="Times New Roman"/>
          <w:sz w:val="24"/>
          <w:szCs w:val="24"/>
        </w:rPr>
        <w:tab/>
      </w:r>
      <w:r w:rsidRPr="00B05FEE">
        <w:rPr>
          <w:rFonts w:cs="Times New Roman" w:eastAsia="Questrial" w:hAnsi="Times New Roman" w:ascii="Times New Roman"/>
          <w:sz w:val="24"/>
          <w:szCs w:val="24"/>
        </w:rPr>
        <w:tab/>
      </w:r>
      <w:r w:rsidRPr="00B05FEE">
        <w:rPr>
          <w:rFonts w:cs="Times New Roman" w:eastAsia="Questrial" w:hAnsi="Times New Roman" w:ascii="Times New Roman"/>
          <w:sz w:val="24"/>
          <w:szCs w:val="24"/>
        </w:rPr>
        <w:tab/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B05F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B05F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B05F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B05F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B05F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N</w:t>
      </w:r>
      <w:r w:rsidR="00E64F0D" w:rsidRPr="00B05F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B05F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896139" w:rsidP="00B22EEE" w:rsidR="00896139" w:rsidRPr="002C305F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896139" w:rsidP="00896139" w:rsidR="00896139" w:rsidRPr="0001509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1509A">
        <w:rPr>
          <w:rFonts w:hAnsi="Times New Roman" w:ascii="Times New Roman"/>
          <w:sz w:val="24"/>
          <w:szCs w:val="24"/>
        </w:rPr>
        <w:t xml:space="preserve">Trgovački sud u Osijeku, po stečajnoj sutkinji Nadi Roso, u </w:t>
      </w:r>
      <w:proofErr w:type="spellStart"/>
      <w:r w:rsidRPr="0001509A">
        <w:rPr>
          <w:rFonts w:hAnsi="Times New Roman" w:ascii="Times New Roman"/>
          <w:sz w:val="24"/>
          <w:szCs w:val="24"/>
        </w:rPr>
        <w:t>predstečajnom</w:t>
      </w:r>
      <w:proofErr w:type="spellEnd"/>
      <w:r w:rsidRPr="0001509A">
        <w:rPr>
          <w:rFonts w:hAnsi="Times New Roman" w:ascii="Times New Roman"/>
          <w:sz w:val="24"/>
          <w:szCs w:val="24"/>
        </w:rPr>
        <w:t xml:space="preserve"> postupku povodom prijedloga predlagatelja koji je ujedno i dužnik</w:t>
      </w:r>
      <w:r w:rsidRPr="0001509A">
        <w:rPr>
          <w:rFonts w:hAnsi="Times New Roman" w:ascii="Times New Roman"/>
          <w:b/>
          <w:sz w:val="24"/>
          <w:szCs w:val="24"/>
        </w:rPr>
        <w:t xml:space="preserve"> </w:t>
      </w:r>
      <w:r w:rsidR="004C62B8" w:rsidRPr="004C62B8">
        <w:rPr>
          <w:rFonts w:cs="Times New Roman" w:hAnsi="Times New Roman" w:ascii="Times New Roman"/>
          <w:b/>
          <w:sz w:val="24"/>
          <w:szCs w:val="24"/>
        </w:rPr>
        <w:t>TOKA-PAN-PROMET d.o.o. „u stečaju“, Vukovar, E. Unije 22, MBS: 080202217, OIB: 28547201288</w:t>
      </w:r>
      <w:r>
        <w:rPr>
          <w:rFonts w:hAnsi="Times New Roman" w:ascii="Times New Roman"/>
          <w:sz w:val="24"/>
          <w:szCs w:val="24"/>
        </w:rPr>
        <w:t xml:space="preserve">, dana </w:t>
      </w:r>
      <w:r w:rsidR="004C62B8">
        <w:rPr>
          <w:rFonts w:hAnsi="Times New Roman" w:ascii="Times New Roman"/>
          <w:sz w:val="24"/>
          <w:szCs w:val="24"/>
        </w:rPr>
        <w:t>2</w:t>
      </w:r>
      <w:r>
        <w:rPr>
          <w:rFonts w:hAnsi="Times New Roman" w:ascii="Times New Roman"/>
          <w:sz w:val="24"/>
          <w:szCs w:val="24"/>
        </w:rPr>
        <w:t xml:space="preserve">. </w:t>
      </w:r>
      <w:r w:rsidR="004C62B8">
        <w:rPr>
          <w:rFonts w:hAnsi="Times New Roman" w:ascii="Times New Roman"/>
          <w:sz w:val="24"/>
          <w:szCs w:val="24"/>
        </w:rPr>
        <w:t>svibnja</w:t>
      </w:r>
      <w:r>
        <w:rPr>
          <w:rFonts w:hAnsi="Times New Roman" w:ascii="Times New Roman"/>
          <w:sz w:val="24"/>
          <w:szCs w:val="24"/>
        </w:rPr>
        <w:t xml:space="preserve"> 2018. g., na prijedlog </w:t>
      </w:r>
      <w:r w:rsidR="004C62B8">
        <w:rPr>
          <w:rFonts w:hAnsi="Times New Roman" w:ascii="Times New Roman"/>
          <w:sz w:val="24"/>
          <w:szCs w:val="24"/>
        </w:rPr>
        <w:t>st. upravitelja</w:t>
      </w:r>
    </w:p>
    <w:p w:rsidRDefault="00B22EEE" w:rsidP="00896139" w:rsidR="00136779" w:rsidRPr="002C305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C305F">
        <w:rPr>
          <w:rFonts w:cs="Times New Roman" w:hAnsi="Times New Roman" w:ascii="Times New Roman"/>
          <w:sz w:val="24"/>
          <w:szCs w:val="24"/>
        </w:rPr>
        <w:tab/>
      </w:r>
      <w:r w:rsidR="00D44FA9">
        <w:rPr>
          <w:rFonts w:cs="Times New Roman" w:hAnsi="Times New Roman" w:ascii="Times New Roman"/>
          <w:sz w:val="24"/>
          <w:szCs w:val="24"/>
        </w:rPr>
        <w:tab/>
      </w:r>
    </w:p>
    <w:p w:rsidRDefault="00EA727F" w:rsidP="00B05FEE" w:rsidR="00136779" w:rsidRPr="002C305F">
      <w:pPr>
        <w:pStyle w:val="Bezproreda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2C305F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2C305F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2C305F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2C305F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2C305F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2C305F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2C305F">
        <w:rPr>
          <w:rFonts w:cs="Times New Roman" w:eastAsia="Questrial" w:hAnsi="Times New Roman" w:ascii="Times New Roman"/>
          <w:sz w:val="24"/>
          <w:szCs w:val="24"/>
        </w:rPr>
        <w:t>o</w:t>
      </w:r>
      <w:r w:rsidR="00136779" w:rsidRPr="002C305F">
        <w:rPr>
          <w:rFonts w:cs="Times New Roman" w:eastAsia="Questrial" w:hAnsi="Times New Roman" w:ascii="Times New Roman"/>
          <w:sz w:val="24"/>
          <w:szCs w:val="24"/>
        </w:rPr>
        <w:t xml:space="preserve">  j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136779" w:rsidRPr="002C305F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EA727F" w:rsidP="00B05FEE" w:rsidR="00EA727F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1061A8" w:rsidP="00B05FEE" w:rsidR="001061A8" w:rsidRPr="001061A8">
      <w:pPr>
        <w:pStyle w:val="Bezproreda"/>
        <w:jc w:val="both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AC035C" w:rsidP="00285C83" w:rsidR="004C62B8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44FA9">
        <w:rPr>
          <w:rFonts w:hAnsi="Times New Roman" w:ascii="Times New Roman"/>
          <w:sz w:val="24"/>
          <w:szCs w:val="24"/>
        </w:rPr>
        <w:t>I</w:t>
      </w:r>
      <w:r w:rsidR="00FB66FC">
        <w:rPr>
          <w:rFonts w:hAnsi="Times New Roman" w:ascii="Times New Roman"/>
          <w:sz w:val="24"/>
          <w:szCs w:val="24"/>
        </w:rPr>
        <w:t>SPRAVLJA SE</w:t>
      </w:r>
      <w:r w:rsidRPr="00D44FA9">
        <w:rPr>
          <w:rFonts w:hAnsi="Times New Roman" w:ascii="Times New Roman"/>
          <w:sz w:val="24"/>
          <w:szCs w:val="24"/>
        </w:rPr>
        <w:t xml:space="preserve"> </w:t>
      </w:r>
      <w:r w:rsidR="00285C83">
        <w:rPr>
          <w:rFonts w:hAnsi="Times New Roman" w:ascii="Times New Roman"/>
          <w:sz w:val="24"/>
          <w:szCs w:val="24"/>
        </w:rPr>
        <w:t xml:space="preserve">izreka </w:t>
      </w:r>
      <w:r w:rsidR="004C62B8">
        <w:rPr>
          <w:rFonts w:hAnsi="Times New Roman" w:ascii="Times New Roman"/>
          <w:sz w:val="24"/>
          <w:szCs w:val="24"/>
        </w:rPr>
        <w:t>zaključka</w:t>
      </w:r>
      <w:r w:rsidR="00896139">
        <w:rPr>
          <w:rFonts w:hAnsi="Times New Roman" w:ascii="Times New Roman"/>
          <w:sz w:val="24"/>
          <w:szCs w:val="24"/>
        </w:rPr>
        <w:t xml:space="preserve"> Trgovačkog suda u Osijeku o </w:t>
      </w:r>
      <w:r w:rsidR="004C62B8">
        <w:rPr>
          <w:rFonts w:hAnsi="Times New Roman" w:ascii="Times New Roman"/>
          <w:sz w:val="24"/>
          <w:szCs w:val="24"/>
        </w:rPr>
        <w:t xml:space="preserve">prodaji u </w:t>
      </w:r>
      <w:proofErr w:type="spellStart"/>
      <w:r w:rsidR="004C62B8">
        <w:rPr>
          <w:rFonts w:hAnsi="Times New Roman" w:ascii="Times New Roman"/>
          <w:sz w:val="24"/>
          <w:szCs w:val="24"/>
        </w:rPr>
        <w:t>toč</w:t>
      </w:r>
      <w:proofErr w:type="spellEnd"/>
      <w:r w:rsidR="004C62B8">
        <w:rPr>
          <w:rFonts w:hAnsi="Times New Roman" w:ascii="Times New Roman"/>
          <w:sz w:val="24"/>
          <w:szCs w:val="24"/>
        </w:rPr>
        <w:t xml:space="preserve">. V.5. izreke tako da umjesto: </w:t>
      </w:r>
    </w:p>
    <w:p w:rsidRDefault="004C62B8" w:rsidP="004C62B8" w:rsidR="004C62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C62B8" w:rsidP="004C62B8" w:rsidR="004C62B8" w:rsidRPr="004C62B8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"V.5. </w:t>
      </w:r>
      <w:r w:rsidRPr="004C62B8">
        <w:rPr>
          <w:rFonts w:cs="Times New Roman" w:hAnsi="Times New Roman" w:ascii="Times New Roman"/>
          <w:sz w:val="24"/>
          <w:szCs w:val="24"/>
        </w:rPr>
        <w:t>Iznos dražbovnog koraka: 100,00 kn za prvu javnu dražbu</w:t>
      </w:r>
    </w:p>
    <w:p w:rsidRDefault="004C62B8" w:rsidP="004C62B8" w:rsidR="004C62B8" w:rsidRPr="004C62B8">
      <w:pPr>
        <w:pStyle w:val="Odlomakpopisa"/>
        <w:tabs>
          <w:tab w:pos="2985" w:val="left"/>
        </w:tabs>
        <w:ind w:left="360"/>
        <w:rPr>
          <w:rFonts w:cs="Times New Roman" w:hAnsi="Times New Roman" w:ascii="Times New Roman"/>
          <w:sz w:val="24"/>
          <w:szCs w:val="24"/>
        </w:rPr>
      </w:pPr>
      <w:r w:rsidRPr="004C62B8">
        <w:rPr>
          <w:rFonts w:cs="Times New Roman" w:hAnsi="Times New Roman" w:ascii="Times New Roman"/>
          <w:sz w:val="24"/>
          <w:szCs w:val="24"/>
        </w:rPr>
        <w:tab/>
        <w:t xml:space="preserve"> 50,00 kn za drugu i treću javnu dražbu</w:t>
      </w:r>
    </w:p>
    <w:p w:rsidRDefault="004C62B8" w:rsidP="004C62B8" w:rsidR="004C62B8" w:rsidRPr="004C62B8">
      <w:pPr>
        <w:pStyle w:val="Odlomakpopisa"/>
        <w:tabs>
          <w:tab w:pos="2985" w:val="left"/>
        </w:tabs>
        <w:ind w:left="360"/>
        <w:rPr>
          <w:rFonts w:cs="Times New Roman" w:hAnsi="Times New Roman" w:ascii="Times New Roman"/>
          <w:sz w:val="24"/>
          <w:szCs w:val="24"/>
        </w:rPr>
      </w:pPr>
      <w:r w:rsidRPr="004C62B8">
        <w:rPr>
          <w:rFonts w:cs="Times New Roman" w:hAnsi="Times New Roman" w:ascii="Times New Roman"/>
          <w:sz w:val="24"/>
          <w:szCs w:val="24"/>
        </w:rPr>
        <w:tab/>
        <w:t xml:space="preserve">   5,00 kn za četvrtu javnu dražbu</w:t>
      </w:r>
      <w:r>
        <w:rPr>
          <w:rFonts w:cs="Times New Roman" w:hAnsi="Times New Roman" w:ascii="Times New Roman"/>
          <w:sz w:val="24"/>
          <w:szCs w:val="24"/>
        </w:rPr>
        <w:t>"</w:t>
      </w:r>
    </w:p>
    <w:p w:rsidRDefault="00285C83" w:rsidP="00285C83" w:rsidR="00285C8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85C83" w:rsidP="00285C83" w:rsidR="00285C83" w:rsidRPr="00285C83">
      <w:pPr>
        <w:spacing w:lineRule="auto" w:line="240"/>
        <w:jc w:val="both"/>
        <w:rPr>
          <w:rFonts w:cs="Times New Roman" w:eastAsia="Calibri" w:hAnsi="Times New Roman" w:ascii="Times New Roman"/>
          <w:b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</w:r>
      <w:r w:rsidRPr="00285C83">
        <w:rPr>
          <w:rFonts w:cs="Times New Roman" w:eastAsia="Calibri" w:hAnsi="Times New Roman" w:ascii="Times New Roman"/>
          <w:b/>
          <w:sz w:val="24"/>
          <w:szCs w:val="24"/>
        </w:rPr>
        <w:t>IMA PISATI:</w:t>
      </w:r>
    </w:p>
    <w:p w:rsidRDefault="004C62B8" w:rsidP="004C62B8" w:rsidR="0021638A">
      <w:pPr>
        <w:spacing w:lineRule="auto" w:line="240"/>
        <w:jc w:val="both"/>
        <w:rPr>
          <w:rFonts w:cs="Times New Roman" w:hAnsi="Times New Roman" w:ascii="Times New Roman"/>
          <w:noProof/>
          <w:color w:val="000000"/>
          <w:sz w:val="24"/>
          <w:szCs w:val="24"/>
        </w:rPr>
      </w:pPr>
      <w:r>
        <w:rPr>
          <w:rFonts w:cs="Times New Roman" w:hAnsi="Times New Roman" w:ascii="Times New Roman"/>
          <w:b/>
          <w:noProof/>
          <w:color w:val="000000"/>
          <w:sz w:val="24"/>
          <w:szCs w:val="24"/>
        </w:rPr>
        <w:tab/>
        <w:t xml:space="preserve">" </w:t>
      </w:r>
      <w:r w:rsidRPr="004C62B8">
        <w:rPr>
          <w:rFonts w:cs="Times New Roman" w:hAnsi="Times New Roman" w:ascii="Times New Roman"/>
          <w:noProof/>
          <w:color w:val="000000"/>
          <w:sz w:val="24"/>
          <w:szCs w:val="24"/>
        </w:rPr>
        <w:t>iznos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dražbovnog koraka: 100,00 kn",</w:t>
      </w:r>
    </w:p>
    <w:p w:rsidRDefault="004C62B8" w:rsidP="004C62B8" w:rsidR="004C62B8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dok u ostalom dijelu izreka navedenog zaključka ostaje nepromijenjena.</w:t>
      </w:r>
    </w:p>
    <w:p w:rsidRDefault="0021638A" w:rsidP="00285C83" w:rsidR="0021638A" w:rsidRPr="00285C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4000D" w:rsidP="00AC035C" w:rsidR="0024000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67672" w:rsidP="00667672" w:rsidR="00667672" w:rsidRPr="0066767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67672">
        <w:rPr>
          <w:rFonts w:cs="Times New Roman" w:hAnsi="Times New Roman" w:ascii="Times New Roman"/>
          <w:sz w:val="24"/>
          <w:szCs w:val="24"/>
        </w:rPr>
        <w:t>Obrazloženje</w:t>
      </w:r>
    </w:p>
    <w:p w:rsidRDefault="00667672" w:rsidP="00AE6F9E" w:rsidR="006676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6F9E" w:rsidP="00AE6F9E" w:rsidR="00AE6F9E" w:rsidRPr="00B22EE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667672" w:rsidP="0021638A" w:rsidR="004C62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4C62B8">
        <w:rPr>
          <w:rFonts w:cs="Times New Roman" w:hAnsi="Times New Roman" w:ascii="Times New Roman"/>
          <w:sz w:val="24"/>
          <w:szCs w:val="24"/>
        </w:rPr>
        <w:t>27</w:t>
      </w:r>
      <w:r w:rsidR="0021638A">
        <w:rPr>
          <w:rFonts w:cs="Times New Roman" w:hAnsi="Times New Roman" w:ascii="Times New Roman"/>
          <w:sz w:val="24"/>
          <w:szCs w:val="24"/>
        </w:rPr>
        <w:t xml:space="preserve">. </w:t>
      </w:r>
      <w:r w:rsidR="004C62B8">
        <w:rPr>
          <w:rFonts w:cs="Times New Roman" w:hAnsi="Times New Roman" w:ascii="Times New Roman"/>
          <w:sz w:val="24"/>
          <w:szCs w:val="24"/>
        </w:rPr>
        <w:t>ožujka</w:t>
      </w:r>
      <w:r w:rsidR="006F06A6">
        <w:rPr>
          <w:rFonts w:cs="Times New Roman" w:hAnsi="Times New Roman" w:ascii="Times New Roman"/>
          <w:sz w:val="24"/>
          <w:szCs w:val="24"/>
        </w:rPr>
        <w:t xml:space="preserve"> 2018. g. </w:t>
      </w:r>
      <w:r w:rsidR="004C62B8">
        <w:rPr>
          <w:rFonts w:cs="Times New Roman" w:hAnsi="Times New Roman" w:ascii="Times New Roman"/>
          <w:sz w:val="24"/>
          <w:szCs w:val="24"/>
        </w:rPr>
        <w:t xml:space="preserve">FINA RC Osijek, klasa: O/110-10/18-01/517, </w:t>
      </w:r>
      <w:proofErr w:type="spellStart"/>
      <w:r w:rsidR="004C62B8">
        <w:rPr>
          <w:rFonts w:cs="Times New Roman" w:hAnsi="Times New Roman" w:ascii="Times New Roman"/>
          <w:sz w:val="24"/>
          <w:szCs w:val="24"/>
        </w:rPr>
        <w:t>ur</w:t>
      </w:r>
      <w:proofErr w:type="spellEnd"/>
      <w:r w:rsidR="004C62B8">
        <w:rPr>
          <w:rFonts w:cs="Times New Roman" w:hAnsi="Times New Roman" w:ascii="Times New Roman"/>
          <w:sz w:val="24"/>
          <w:szCs w:val="24"/>
        </w:rPr>
        <w:t xml:space="preserve">. br.: 07-01-18-6, obavijestila je sud o postupanju po Zahtjevu za prodaju nekretnine u stečajnom postupku St-2056/16 od 12. veljače 2018.g. stečajnog dužnika </w:t>
      </w:r>
      <w:r w:rsidR="004C62B8" w:rsidRPr="004C62B8">
        <w:rPr>
          <w:rFonts w:cs="Times New Roman" w:hAnsi="Times New Roman" w:ascii="Times New Roman"/>
          <w:b/>
          <w:sz w:val="24"/>
          <w:szCs w:val="24"/>
        </w:rPr>
        <w:t>TOKA-PAN-PROMET d.o.o. „u stečaju“</w:t>
      </w:r>
      <w:r w:rsidR="004C62B8">
        <w:rPr>
          <w:rFonts w:cs="Times New Roman" w:hAnsi="Times New Roman" w:ascii="Times New Roman"/>
          <w:b/>
          <w:sz w:val="24"/>
          <w:szCs w:val="24"/>
        </w:rPr>
        <w:t>, navodeći</w:t>
      </w:r>
      <w:r w:rsidR="004C62B8">
        <w:rPr>
          <w:rFonts w:cs="Times New Roman" w:hAnsi="Times New Roman" w:ascii="Times New Roman"/>
          <w:sz w:val="24"/>
          <w:szCs w:val="24"/>
        </w:rPr>
        <w:t xml:space="preserve"> da iznosi dražbenog koraka u iznosu od 100,00 kn, 50,00 kn i 5,00 kn, određenih prema minimalnoj zakonskoj cijeni za svaku pojedinu dražbu posebno se određuju prema utvrđenoj vrijednosti predmeta prodaje u istom iznosu za sve četiri dražbe sukladno čl. 20. Pravilnika o načinu i postupku provedbe prodaje nekretnina i pokretnina u ovršnom postupku, što u konkretnom slučaju iznosi 100,00 kn. Predlažu da im se dostavi zahtjev za prodaju s točnim iznosom dražbenog koraka.</w:t>
      </w:r>
    </w:p>
    <w:p w:rsidRDefault="004C62B8" w:rsidP="0021638A" w:rsidR="004C62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Podneskom od 4. travnja 2018.g., st. upravitelj je sukladno zahtjevu Fine, dostavio ispravljeni zahtjev za prodaju nekretnine.</w:t>
      </w:r>
    </w:p>
    <w:p w:rsidRDefault="004C62B8" w:rsidP="004C62B8" w:rsidR="0035160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</w:t>
      </w:r>
      <w:r w:rsidR="00351601" w:rsidRPr="0049274D">
        <w:rPr>
          <w:rFonts w:cs="Times New Roman" w:hAnsi="Times New Roman" w:ascii="Times New Roman"/>
          <w:sz w:val="24"/>
          <w:szCs w:val="24"/>
        </w:rPr>
        <w:t xml:space="preserve"> valjalo je sukladno </w:t>
      </w:r>
      <w:r w:rsidR="0021638A">
        <w:rPr>
          <w:rFonts w:cs="Times New Roman" w:hAnsi="Times New Roman" w:ascii="Times New Roman"/>
          <w:sz w:val="24"/>
          <w:szCs w:val="24"/>
        </w:rPr>
        <w:t xml:space="preserve">čl. </w:t>
      </w:r>
      <w:r w:rsidR="0049274D" w:rsidRPr="0049274D">
        <w:rPr>
          <w:rFonts w:cs="Times New Roman" w:hAnsi="Times New Roman" w:ascii="Times New Roman"/>
          <w:sz w:val="24"/>
          <w:szCs w:val="24"/>
        </w:rPr>
        <w:t xml:space="preserve">342 st. 1  Zakona o parničnom postupku („Narodne novine“ broj 53/91, 91/92, 112/99, 88/01, 117/03, 84/08, 123/08 , 57/11, 148/11 i 25/13 u daljnjem tekstu ZPP) u vezi s čl. 347 ZPP i čl. </w:t>
      </w:r>
      <w:r w:rsidR="0049274D">
        <w:rPr>
          <w:rFonts w:cs="Times New Roman" w:hAnsi="Times New Roman" w:ascii="Times New Roman"/>
          <w:sz w:val="24"/>
          <w:szCs w:val="24"/>
        </w:rPr>
        <w:t xml:space="preserve">10 SZ odlučiti kao u izreci. </w:t>
      </w:r>
    </w:p>
    <w:p w:rsidRDefault="000A6911" w:rsidP="004C62B8" w:rsidR="000A691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D5B8E" w:rsidP="00667672" w:rsidR="007D5B8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F3E1D" w:rsidP="00B22EEE" w:rsidR="00C165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U Osijeku</w:t>
      </w:r>
      <w:r w:rsidR="00E64F0D" w:rsidRPr="00B22EEE">
        <w:rPr>
          <w:rFonts w:cs="Times New Roman" w:hAnsi="Times New Roman" w:ascii="Times New Roman"/>
          <w:sz w:val="24"/>
          <w:szCs w:val="24"/>
        </w:rPr>
        <w:t xml:space="preserve"> </w:t>
      </w:r>
      <w:r w:rsidR="004C62B8">
        <w:rPr>
          <w:rFonts w:cs="Times New Roman" w:hAnsi="Times New Roman" w:ascii="Times New Roman"/>
          <w:sz w:val="24"/>
          <w:szCs w:val="24"/>
        </w:rPr>
        <w:t>2</w:t>
      </w:r>
      <w:r w:rsidR="00FB66FC">
        <w:rPr>
          <w:rFonts w:cs="Times New Roman" w:hAnsi="Times New Roman" w:ascii="Times New Roman"/>
          <w:sz w:val="24"/>
          <w:szCs w:val="24"/>
        </w:rPr>
        <w:t xml:space="preserve">. </w:t>
      </w:r>
      <w:r w:rsidR="004C62B8">
        <w:rPr>
          <w:rFonts w:cs="Times New Roman" w:hAnsi="Times New Roman" w:ascii="Times New Roman"/>
          <w:sz w:val="24"/>
          <w:szCs w:val="24"/>
        </w:rPr>
        <w:t>svibnja</w:t>
      </w:r>
      <w:r w:rsidR="00FB66FC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21638A" w:rsidP="00B22EEE" w:rsidR="0021638A" w:rsidRPr="00B22E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36779" w:rsidP="00FB66FC" w:rsidR="00136779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64F0D" w:rsidP="00B22EEE" w:rsidR="002B212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Zapisničar:</w:t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B22EEE">
        <w:rPr>
          <w:rFonts w:cs="Times New Roman" w:hAnsi="Times New Roman" w:ascii="Times New Roman"/>
          <w:sz w:val="24"/>
          <w:szCs w:val="24"/>
        </w:rPr>
        <w:t xml:space="preserve">   STEČAJN</w:t>
      </w:r>
      <w:r w:rsidR="002B2128">
        <w:rPr>
          <w:rFonts w:cs="Times New Roman" w:hAnsi="Times New Roman" w:ascii="Times New Roman"/>
          <w:sz w:val="24"/>
          <w:szCs w:val="24"/>
        </w:rPr>
        <w:t xml:space="preserve">A SUTKINJA </w:t>
      </w:r>
    </w:p>
    <w:p w:rsidRDefault="004C62B8" w:rsidP="00B22EEE" w:rsidR="00E64F0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Sanda Gučić  </w:t>
      </w:r>
      <w:r w:rsidR="00E64F0D" w:rsidRPr="00B22EEE">
        <w:rPr>
          <w:rFonts w:cs="Times New Roman" w:hAnsi="Times New Roman" w:ascii="Times New Roman"/>
          <w:sz w:val="24"/>
          <w:szCs w:val="24"/>
        </w:rPr>
        <w:tab/>
      </w:r>
      <w:r w:rsidR="00E64F0D" w:rsidRPr="00B22EEE">
        <w:rPr>
          <w:rFonts w:cs="Times New Roman" w:hAnsi="Times New Roman" w:ascii="Times New Roman"/>
          <w:sz w:val="24"/>
          <w:szCs w:val="24"/>
        </w:rPr>
        <w:tab/>
      </w:r>
      <w:r w:rsidR="00E64F0D" w:rsidRPr="00B22EEE">
        <w:rPr>
          <w:rFonts w:cs="Times New Roman" w:hAnsi="Times New Roman" w:ascii="Times New Roman"/>
          <w:sz w:val="24"/>
          <w:szCs w:val="24"/>
        </w:rPr>
        <w:tab/>
      </w:r>
      <w:r w:rsidR="00E64F0D"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="00E64F0D" w:rsidRPr="00B22EEE">
        <w:rPr>
          <w:rFonts w:cs="Times New Roman" w:hAnsi="Times New Roman" w:ascii="Times New Roman"/>
          <w:sz w:val="24"/>
          <w:szCs w:val="24"/>
        </w:rPr>
        <w:tab/>
      </w:r>
      <w:r w:rsidR="00E64F0D" w:rsidRPr="00B22EEE">
        <w:rPr>
          <w:rFonts w:cs="Times New Roman" w:hAnsi="Times New Roman" w:ascii="Times New Roman"/>
          <w:sz w:val="24"/>
          <w:szCs w:val="24"/>
        </w:rPr>
        <w:tab/>
      </w:r>
      <w:r w:rsidR="00E64F0D" w:rsidRPr="00B22EEE">
        <w:rPr>
          <w:rFonts w:cs="Times New Roman" w:hAnsi="Times New Roman" w:ascii="Times New Roman"/>
          <w:sz w:val="24"/>
          <w:szCs w:val="24"/>
        </w:rPr>
        <w:tab/>
      </w:r>
      <w:r w:rsidR="00E64F0D"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21638A" w:rsidP="00B22EEE" w:rsidR="0021638A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POUKA O PRAVNOM LIJEKU:</w:t>
      </w:r>
    </w:p>
    <w:p w:rsidRDefault="00E64F0D" w:rsidP="00B22EEE" w:rsidR="002B2128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2B2128" w:rsidP="00B22EEE" w:rsidR="002B2128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21638A" w:rsidP="00B22EEE" w:rsidR="0021638A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FB66FC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FB66FC">
        <w:rPr>
          <w:rFonts w:cs="Times New Roman" w:hAnsi="Times New Roman" w:ascii="Times New Roman"/>
          <w:bCs/>
          <w:sz w:val="24"/>
          <w:szCs w:val="24"/>
        </w:rPr>
        <w:t>D N A :</w:t>
      </w:r>
    </w:p>
    <w:p w:rsidRDefault="004C62B8" w:rsidP="00B22EEE" w:rsidR="004C62B8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 – uz zahtjev za prodaju nekretnine od 5.4.2018.</w:t>
      </w:r>
    </w:p>
    <w:p w:rsidRDefault="00E64F0D" w:rsidP="00B22EEE" w:rsidR="0029648A" w:rsidRPr="004C62B8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4C62B8">
        <w:rPr>
          <w:rFonts w:cs="Times New Roman" w:hAnsi="Times New Roman" w:ascii="Times New Roman"/>
          <w:sz w:val="24"/>
          <w:szCs w:val="24"/>
        </w:rPr>
        <w:t>e-oglasna ploča suda</w:t>
      </w:r>
      <w:r w:rsidR="007C398B" w:rsidRPr="004C62B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9648A" w:rsidP="00B22EEE" w:rsidR="00E64F0D" w:rsidRPr="0029648A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K-</w:t>
      </w:r>
      <w:r w:rsidR="004C62B8">
        <w:rPr>
          <w:rFonts w:cs="Times New Roman" w:hAnsi="Times New Roman" w:ascii="Times New Roman"/>
          <w:sz w:val="24"/>
          <w:szCs w:val="24"/>
        </w:rPr>
        <w:t>10.7.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95166D" w:rsidP="00B22EEE" w:rsidR="0095166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136779" w:rsidP="00B22EEE" w:rsidR="00136779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282A74" w:rsidR="00136779" w:rsidRPr="00B22EE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068C" w:rsidP="00E64F0D" w:rsidR="00A6068C">
      <w:pPr>
        <w:spacing w:lineRule="auto" w:line="240" w:after="0"/>
      </w:pPr>
      <w:r>
        <w:separator/>
      </w:r>
    </w:p>
  </w:endnote>
  <w:endnote w:id="0" w:type="continuationSeparator">
    <w:p w:rsidRDefault="00A6068C" w:rsidP="00E64F0D" w:rsidR="00A6068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font295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068C" w:rsidP="00E64F0D" w:rsidR="00A6068C">
      <w:pPr>
        <w:spacing w:lineRule="auto" w:line="240" w:after="0"/>
      </w:pPr>
      <w:r>
        <w:separator/>
      </w:r>
    </w:p>
  </w:footnote>
  <w:footnote w:id="0" w:type="continuationSeparator">
    <w:p w:rsidRDefault="00A6068C" w:rsidP="00E64F0D" w:rsidR="00A6068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9869881"/>
      <w:docPartObj>
        <w:docPartGallery w:val="Page Numbers (Top of Page)"/>
        <w:docPartUnique/>
      </w:docPartObj>
    </w:sdtPr>
    <w:sdtEndPr/>
    <w:sdtContent>
      <w:p w:rsidRDefault="00E64F0D" w:rsidR="00E64F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4C5E">
          <w:rPr>
            <w:noProof/>
          </w:rPr>
          <w:t>2</w:t>
        </w:r>
        <w:r>
          <w:fldChar w:fldCharType="end"/>
        </w:r>
      </w:p>
    </w:sdtContent>
  </w:sdt>
  <w:p w:rsidRDefault="00EB4D34" w:rsidP="00EB4D34" w:rsidR="00EB4D34" w:rsidRPr="00896139">
    <w:pPr>
      <w:jc w:val="right"/>
      <w:rPr>
        <w:rFonts w:cs="Times New Roman" w:hAnsi="Times New Roman" w:ascii="Times New Roman"/>
        <w:sz w:val="24"/>
        <w:szCs w:val="24"/>
      </w:rPr>
    </w:pPr>
    <w:r w:rsidRPr="00896139">
      <w:rPr>
        <w:rFonts w:cs="Times New Roman" w:hAnsi="Times New Roman" w:ascii="Times New Roman"/>
        <w:sz w:val="24"/>
        <w:szCs w:val="24"/>
      </w:rPr>
      <w:t xml:space="preserve">Broj: </w:t>
    </w:r>
    <w:r>
      <w:rPr>
        <w:rFonts w:cs="Times New Roman" w:hAnsi="Times New Roman" w:ascii="Times New Roman"/>
        <w:sz w:val="24"/>
        <w:szCs w:val="24"/>
      </w:rPr>
      <w:t xml:space="preserve">6 </w:t>
    </w:r>
    <w:r w:rsidR="00614C5E">
      <w:rPr>
        <w:rFonts w:cs="Times New Roman" w:hAnsi="Times New Roman" w:ascii="Times New Roman"/>
        <w:sz w:val="24"/>
        <w:szCs w:val="24"/>
      </w:rPr>
      <w:t>St-2056</w:t>
    </w:r>
    <w:r w:rsidR="004C62B8">
      <w:rPr>
        <w:rFonts w:cs="Times New Roman" w:hAnsi="Times New Roman" w:ascii="Times New Roman"/>
        <w:sz w:val="24"/>
        <w:szCs w:val="24"/>
      </w:rPr>
      <w:t>/16-40</w:t>
    </w:r>
  </w:p>
  <w:p w:rsidRDefault="00E64F0D" w:rsidR="00E64F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</w:abstractNum>
  <w:abstractNum w:abstractNumId="1">
    <w:nsid w:val="03E069A5"/>
    <w:multiLevelType w:val="hybridMultilevel"/>
    <w:tmpl w:val="4A4CCC02"/>
    <w:lvl w:tplc="CC7C5A00" w:ilvl="0">
      <w:start w:val="5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7B66C6"/>
    <w:multiLevelType w:val="hybridMultilevel"/>
    <w:tmpl w:val="9A92820E"/>
    <w:lvl w:tplc="89805A5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89432AF"/>
    <w:multiLevelType w:val="hybridMultilevel"/>
    <w:tmpl w:val="B8563B96"/>
    <w:lvl w:tplc="81CAB0C2" w:ilvl="0">
      <w:start w:val="2022"/>
      <w:numFmt w:val="bullet"/>
      <w:lvlText w:val="-"/>
      <w:lvlJc w:val="left"/>
      <w:pPr>
        <w:ind w:hanging="360" w:left="106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4DFA4543"/>
    <w:multiLevelType w:val="hybridMultilevel"/>
    <w:tmpl w:val="A20086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54A17BE"/>
    <w:multiLevelType w:val="hybridMultilevel"/>
    <w:tmpl w:val="DDD028FE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610763"/>
    <w:multiLevelType w:val="hybridMultilevel"/>
    <w:tmpl w:val="6C74036E"/>
    <w:lvl w:tplc="69BE2DAC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AB0028C"/>
    <w:multiLevelType w:val="hybridMultilevel"/>
    <w:tmpl w:val="4EF22556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5"/>
  </w:num>
  <w:num w:numId="5">
    <w:abstractNumId w:val="2"/>
  </w:num>
  <w:num w:numId="6">
    <w:abstractNumId w:val="3"/>
  </w:num>
  <w:num w:numId="7">
    <w:abstractNumId w:val="7"/>
  </w:num>
  <w:num w:numId="8">
    <w:abstractNumId w:val="4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779"/>
    <w:rsid w:val="00005494"/>
    <w:rsid w:val="00051EBC"/>
    <w:rsid w:val="00094132"/>
    <w:rsid w:val="000A0A8C"/>
    <w:rsid w:val="000A6911"/>
    <w:rsid w:val="000B4C29"/>
    <w:rsid w:val="000D283A"/>
    <w:rsid w:val="001061A8"/>
    <w:rsid w:val="001071F9"/>
    <w:rsid w:val="00136779"/>
    <w:rsid w:val="0014687B"/>
    <w:rsid w:val="0021638A"/>
    <w:rsid w:val="00223785"/>
    <w:rsid w:val="0024000D"/>
    <w:rsid w:val="0025260D"/>
    <w:rsid w:val="00282A74"/>
    <w:rsid w:val="00285C83"/>
    <w:rsid w:val="0029648A"/>
    <w:rsid w:val="002B2128"/>
    <w:rsid w:val="002B6A47"/>
    <w:rsid w:val="002C305F"/>
    <w:rsid w:val="002C4258"/>
    <w:rsid w:val="002C469C"/>
    <w:rsid w:val="002F550A"/>
    <w:rsid w:val="002F69F5"/>
    <w:rsid w:val="00325848"/>
    <w:rsid w:val="00351601"/>
    <w:rsid w:val="0038206A"/>
    <w:rsid w:val="003863A1"/>
    <w:rsid w:val="003A7C45"/>
    <w:rsid w:val="00430516"/>
    <w:rsid w:val="0043167A"/>
    <w:rsid w:val="00452CBA"/>
    <w:rsid w:val="004804A2"/>
    <w:rsid w:val="0049274D"/>
    <w:rsid w:val="004C62B8"/>
    <w:rsid w:val="00590FFE"/>
    <w:rsid w:val="005C55CD"/>
    <w:rsid w:val="005F3E1D"/>
    <w:rsid w:val="00614C5E"/>
    <w:rsid w:val="00625D22"/>
    <w:rsid w:val="00667672"/>
    <w:rsid w:val="006835D3"/>
    <w:rsid w:val="006F06A6"/>
    <w:rsid w:val="00720678"/>
    <w:rsid w:val="00730C24"/>
    <w:rsid w:val="0077117C"/>
    <w:rsid w:val="00773460"/>
    <w:rsid w:val="007C398B"/>
    <w:rsid w:val="007D5B8E"/>
    <w:rsid w:val="00816993"/>
    <w:rsid w:val="008237DE"/>
    <w:rsid w:val="0083285A"/>
    <w:rsid w:val="00896139"/>
    <w:rsid w:val="008C0F4E"/>
    <w:rsid w:val="009440D5"/>
    <w:rsid w:val="0095166D"/>
    <w:rsid w:val="00952CB2"/>
    <w:rsid w:val="009669F4"/>
    <w:rsid w:val="00967539"/>
    <w:rsid w:val="00980DB9"/>
    <w:rsid w:val="009B22AF"/>
    <w:rsid w:val="009B4F46"/>
    <w:rsid w:val="00A1152A"/>
    <w:rsid w:val="00A353EF"/>
    <w:rsid w:val="00A3767B"/>
    <w:rsid w:val="00A50980"/>
    <w:rsid w:val="00A6068C"/>
    <w:rsid w:val="00A74C90"/>
    <w:rsid w:val="00A800FF"/>
    <w:rsid w:val="00A840BB"/>
    <w:rsid w:val="00A965A5"/>
    <w:rsid w:val="00AC035C"/>
    <w:rsid w:val="00AE6F9E"/>
    <w:rsid w:val="00AF143E"/>
    <w:rsid w:val="00B02BDA"/>
    <w:rsid w:val="00B05FEE"/>
    <w:rsid w:val="00B22EEE"/>
    <w:rsid w:val="00B55EDB"/>
    <w:rsid w:val="00B64FB9"/>
    <w:rsid w:val="00C165FF"/>
    <w:rsid w:val="00C53F1C"/>
    <w:rsid w:val="00C96B45"/>
    <w:rsid w:val="00CA5C5D"/>
    <w:rsid w:val="00CF71E0"/>
    <w:rsid w:val="00D444D9"/>
    <w:rsid w:val="00D44FA9"/>
    <w:rsid w:val="00E02746"/>
    <w:rsid w:val="00E620F5"/>
    <w:rsid w:val="00E64F0D"/>
    <w:rsid w:val="00E77CD6"/>
    <w:rsid w:val="00EA727F"/>
    <w:rsid w:val="00EB4D34"/>
    <w:rsid w:val="00EB549F"/>
    <w:rsid w:val="00F229A3"/>
    <w:rsid w:val="00F3032C"/>
    <w:rsid w:val="00FA24DA"/>
    <w:rsid w:val="00FB66FC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136779"/>
    <w:rPr>
      <w:rFonts w:cs="Calibri" w:eastAsia="Calibri" w:hAnsi="Calibri" w:asci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cs="font295" w:eastAsia="Lucida Sans Unicode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5166D"/>
    <w:rPr>
      <w:rFonts w:cs="font295" w:eastAsia="Lucida Sans Unicode" w:hAnsi="Calibri" w:ascii="Calibri"/>
      <w:kern w:val="1"/>
      <w:lang w:eastAsia="ar-SA"/>
    </w:rPr>
  </w:style>
  <w:style w:customStyle="true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cs="Tahoma" w:hAnsi="Tahoma" w:ascii="Tahoma"/>
      <w:sz w:val="16"/>
      <w:szCs w:val="16"/>
    </w:rPr>
  </w:style>
  <w:style w:styleId="Bezproreda" w:type="paragraph">
    <w:name w:val="No Spacing"/>
    <w:uiPriority w:val="99"/>
    <w:qFormat/>
    <w:rsid w:val="00E64F0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4F0D"/>
  </w:style>
  <w:style w:customStyle="true" w:styleId="OdlomakpopisaChar" w:type="character">
    <w:name w:val="Odlomak popisa Char"/>
    <w:link w:val="Odlomakpopisa"/>
    <w:uiPriority w:val="34"/>
    <w:locked/>
    <w:rsid w:val="004C62B8"/>
  </w:style>
  <w:style w:styleId="Tekstrezerviranogmjesta" w:type="character">
    <w:name w:val="Placeholder Text"/>
    <w:basedOn w:val="Zadanifontodlomka"/>
    <w:uiPriority w:val="99"/>
    <w:semiHidden/>
    <w:rsid w:val="00F303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03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32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3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3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136779"/>
    <w:rPr>
      <w:rFonts w:ascii="Calibri" w:cs="Calibri" w:eastAsia="Calibri" w:hAns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ascii="Calibri" w:cs="font295" w:eastAsia="Lucida Sans Unicode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5166D"/>
    <w:rPr>
      <w:rFonts w:ascii="Calibri" w:cs="font295" w:eastAsia="Lucida Sans Unicode" w:hAnsi="Calibri"/>
      <w:kern w:val="1"/>
      <w:lang w:eastAsia="ar-SA"/>
    </w:rPr>
  </w:style>
  <w:style w:customStyle="1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ascii="Tahoma" w:cs="Tahoma" w:hAnsi="Tahoma"/>
      <w:sz w:val="16"/>
      <w:szCs w:val="16"/>
    </w:rPr>
  </w:style>
  <w:style w:styleId="Bezproreda" w:type="paragraph">
    <w:name w:val="No Spacing"/>
    <w:uiPriority w:val="99"/>
    <w:qFormat/>
    <w:rsid w:val="00E64F0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4F0D"/>
  </w:style>
  <w:style w:customStyle="1" w:styleId="OdlomakpopisaChar" w:type="character">
    <w:name w:val="Odlomak popisa Char"/>
    <w:link w:val="Odlomakpopisa"/>
    <w:uiPriority w:val="34"/>
    <w:locked/>
    <w:rsid w:val="004C62B8"/>
  </w:style>
  <w:style w:styleId="Tekstrezerviranogmjesta" w:type="character">
    <w:name w:val="Placeholder Text"/>
    <w:basedOn w:val="Zadanifontodlomka"/>
    <w:uiPriority w:val="99"/>
    <w:semiHidden/>
    <w:rsid w:val="00F303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03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32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3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3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0108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St-2056/2016-40</izvorni_sadrzaj>
    <derivirana_varijabla naziv="DomainObject.Oznaka_1">St-2056/2016-40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2056</izvorni_sadrzaj>
    <derivirana_varijabla naziv="DomainObject.Predmet.Broj_1">2056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St-2056/2016</izvorni_sadrzaj>
    <derivirana_varijabla naziv="DomainObject.Predmet.OznakaBroj_1">St-2056/2016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TOKA-PAN-PROMET društvo s ograničenom odgovornošću za trgovinu, proizvodnju i usluge</izvorni_sadrzaj>
    <derivirana_varijabla naziv="DomainObject.Predmet.ProtustrankaFormated_1">  TOKA-PAN-PROMET društvo s ograničenom odgovornošću za trgovinu, proizvodnju i usluge</derivirana_varijabla>
  </DomainObject.Predmet.ProtustrankaFormated>
  <DomainObject.Predmet.ProtustrankaFormatedOIB>
    <izvorni_sadrzaj>  TOKA-PAN-PROMET društvo s ograničenom odgovornošću za trgovinu, proizvodnju i usluge, OIB 28547201288</izvorni_sadrzaj>
    <derivirana_varijabla naziv="DomainObject.Predmet.ProtustrankaFormatedOIB_1">  TOKA-PAN-PROMET društvo s ograničenom odgovornošću za trgovinu, proizvodnju i usluge, OIB 28547201288</derivirana_varijabla>
  </DomainObject.Predmet.ProtustrankaFormatedOIB>
  <DomainObject.Predmet.ProtustrankaFormatedWithAdress>
    <izvorni_sadrzaj> TOKA-PAN-PROMET društvo s ograničenom odgovornošću za trgovinu, proizvodnju i usluge, E. Unije 22, 32000 Vukovar</izvorni_sadrzaj>
    <derivirana_varijabla naziv="DomainObject.Predmet.ProtustrankaFormatedWithAdress_1"> TOKA-PAN-PROMET društvo s ograničenom odgovornošću za trgovinu, proizvodnju i usluge, E. Unije 22, 32000 Vukovar</derivirana_varijabla>
  </DomainObject.Predmet.ProtustrankaFormatedWithAdress>
  <DomainObject.Predmet.ProtustrankaFormatedWithAdressOIB>
    <izvorni_sadrzaj> TOKA-PAN-PROMET društvo s ograničenom odgovornošću za trgovinu, proizvodnju i usluge, OIB 28547201288, E. Unije 22, 32000 Vukovar</izvorni_sadrzaj>
    <derivirana_varijabla naziv="DomainObject.Predmet.ProtustrankaFormatedWithAdressOIB_1"> TOKA-PAN-PROMET društvo s ograničenom odgovornošću za trgovinu, proizvodnju i usluge, OIB 28547201288, E. Unije 22, 32000 Vukovar</derivirana_varijabla>
  </DomainObject.Predmet.ProtustrankaFormatedWithAdressOIB>
  <DomainObject.Predmet.ProtustrankaWithAdress>
    <izvorni_sadrzaj>TOKA-PAN-PROMET društvo s ograničenom odgovornošću za trgovinu, proizvodnju i usluge E. Unije 22, 32000 Vukovar</izvorni_sadrzaj>
    <derivirana_varijabla naziv="DomainObject.Predmet.ProtustrankaWithAdress_1">TOKA-PAN-PROMET društvo s ograničenom odgovornošću za trgovinu, proizvodnju i usluge E. Unije 22, 32000 Vukovar</derivirana_varijabla>
  </DomainObject.Predmet.ProtustrankaWithAdress>
  <DomainObject.Predmet.ProtustrankaWithAdressOIB>
    <izvorni_sadrzaj>TOKA-PAN-PROMET društvo s ograničenom odgovornošću za trgovinu, proizvodnju i usluge, OIB 28547201288, E. Unije 22, 32000 Vukovar</izvorni_sadrzaj>
    <derivirana_varijabla naziv="DomainObject.Predmet.ProtustrankaWithAdressOIB_1">TOKA-PAN-PROMET društvo s ograničenom odgovornošću za trgovinu, proizvodnju i usluge, OIB 28547201288, E. Unije 22, 32000 Vukovar</derivirana_varijabla>
  </DomainObject.Predmet.ProtustrankaWithAdressOIB>
  <DomainObject.Predmet.ProtustrankaNazivFormated>
    <izvorni_sadrzaj>TOKA-PAN-PROMET društvo s ograničenom odgovornošću za trgovinu, proizvodnju i usluge</izvorni_sadrzaj>
    <derivirana_varijabla naziv="DomainObject.Predmet.ProtustrankaNazivFormated_1">TOKA-PAN-PROMET društvo s ograničenom odgovornošću za trgovinu, proizvodnju i usluge</derivirana_varijabla>
  </DomainObject.Predmet.ProtustrankaNazivFormated>
  <DomainObject.Predmet.ProtustrankaNazivFormatedOIB>
    <izvorni_sadrzaj>TOKA-PAN-PROMET društvo s ograničenom odgovornošću za trgovinu, proizvodnju i usluge, OIB 28547201288</izvorni_sadrzaj>
    <derivirana_varijabla naziv="DomainObject.Predmet.ProtustrankaNazivFormatedOIB_1">TOKA-PAN-PROMET društvo s ograničenom odgovornošću za trgovinu, proizvodnju i usluge, OIB 28547201288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TOKA-PAN-PROMET društvo s ograničenom odgovornošću za trgovinu, proizvodnju i usluge</item>
    </izvorni_sadrzaj>
    <derivirana_varijabla naziv="DomainObject.Predmet.ProtuStrankaListFormated_1">
      <item>TOKA-PAN-PROMET društvo s ograničenom odgovornošću za trgovinu, proizvodnju i usluge</item>
    </derivirana_varijabla>
  </DomainObject.Predmet.ProtuStrankaListFormated>
  <DomainObject.Predmet.ProtuStrankaListFormatedOIB>
    <izvorni_sadrzaj>
      <item>TOKA-PAN-PROMET društvo s ograničenom odgovornošću za trgovinu, proizvodnju i usluge, OIB 28547201288</item>
    </izvorni_sadrzaj>
    <derivirana_varijabla naziv="DomainObject.Predmet.ProtuStrankaListFormatedOIB_1">
      <item>TOKA-PAN-PROMET društvo s ograničenom odgovornošću za trgovinu, proizvodnju i usluge, OIB 28547201288</item>
    </derivirana_varijabla>
  </DomainObject.Predmet.ProtuStrankaListFormatedOIB>
  <DomainObject.Predmet.ProtuStrankaListFormatedWithAdress>
    <izvorni_sadrzaj>
      <item>TOKA-PAN-PROMET društvo s ograničenom odgovornošću za trgovinu, proizvodnju i usluge, E. Unije 22, 32000 Vukovar</item>
    </izvorni_sadrzaj>
    <derivirana_varijabla naziv="DomainObject.Predmet.ProtuStrankaListFormatedWithAdress_1">
      <item>TOKA-PAN-PROMET društvo s ograničenom odgovornošću za trgovinu, proizvodnju i usluge, E. Unije 22, 32000 Vukovar</item>
    </derivirana_varijabla>
  </DomainObject.Predmet.ProtuStrankaListFormatedWithAdress>
  <DomainObject.Predmet.ProtuStrankaListFormatedWithAdressOIB>
    <izvorni_sadrzaj>
      <item>TOKA-PAN-PROMET društvo s ograničenom odgovornošću za trgovinu, proizvodnju i usluge, OIB 28547201288, E. Unije 22, 32000 Vukovar</item>
    </izvorni_sadrzaj>
    <derivirana_varijabla naziv="DomainObject.Predmet.ProtuStrankaListFormatedWithAdressOIB_1">
      <item>TOKA-PAN-PROMET društvo s ograničenom odgovornošću za trgovinu, proizvodnju i usluge, OIB 28547201288, E. Unije 22, 32000 Vukovar</item>
    </derivirana_varijabla>
  </DomainObject.Predmet.ProtuStrankaListFormatedWithAdressOIB>
  <DomainObject.Predmet.ProtuStrankaListNazivFormated>
    <izvorni_sadrzaj>
      <item>TOKA-PAN-PROMET društvo s ograničenom odgovornošću za trgovinu, proizvodnju i usluge</item>
    </izvorni_sadrzaj>
    <derivirana_varijabla naziv="DomainObject.Predmet.ProtuStrankaListNazivFormated_1">
      <item>TOKA-PAN-PROMET društvo s ograničenom odgovornošću za trgovinu, proizvodnju i usluge</item>
    </derivirana_varijabla>
  </DomainObject.Predmet.ProtuStrankaListNazivFormated>
  <DomainObject.Predmet.ProtuStrankaListNazivFormatedOIB>
    <izvorni_sadrzaj>
      <item>TOKA-PAN-PROMET društvo s ograničenom odgovornošću za trgovinu, proizvodnju i usluge, OIB 28547201288</item>
    </izvorni_sadrzaj>
    <derivirana_varijabla naziv="DomainObject.Predmet.ProtuStrankaListNazivFormatedOIB_1">
      <item>TOKA-PAN-PROMET društvo s ograničenom odgovornošću za trgovinu, proizvodnju i usluge, OIB 28547201288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St-2056/2016-40</izvorni_sadrzaj>
    <derivirana_varijabla naziv="DomainObject.PoslovniBrojDokumenta_1">St-2056/2016-40</derivirana_varijabla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TOKA-PAN-PROMET društvo s ograničenom odgovornošću za trgovinu, proizvodnju i usluge</izvorni_sadrzaj>
    <derivirana_varijabla naziv="DomainObject.Predmet.ProtustrankaIDrugi_1">TOKA-PAN-PROMET društvo s ograničenom odgovornošću za trgovinu, proizvodnju i usluge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TOKA-PAN-PROMET društvo s ograničenom odgovornošću za trgovinu, proizvodnju i usluge, OIB 28547201288, E. Unije 22, 32000 Vukovar</izvorni_sadrzaj>
    <derivirana_varijabla naziv="DomainObject.Predmet.ProtustrankaIDrugiAdressOIB_1">TOKA-PAN-PROMET društvo s ograničenom odgovornošću za trgovinu, proizvodnju i usluge, OIB 28547201288, E. Unije 22,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TOKA-PAN-PROMET društvo s ograničenom odgovornošću za trgovinu, proizvodnju i usluge</item>
      <item>RH MF POREZNA UPRAVA VUKOVAR</item>
    </izvorni_sadrzaj>
    <derivirana_varijabla naziv="DomainObject.Predmet.SudioniciListNaziv_1">
      <item>TOKA-PAN-PROMET društvo s ograničenom odgovornošću za trgovinu, proizvodnju i usluge</item>
      <item>RH MF POREZNA UPRAVA VUKOVAR</item>
    </derivirana_varijabla>
  </DomainObject.Predmet.SudioniciListNaziv>
  <DomainObject.Predmet.SudioniciListAdressOIB>
    <izvorni_sadrzaj>
      <item>TOKA-PAN-PROMET društvo s ograničenom odgovornošću za trgovinu, proizvodnju i usluge, OIB 28547201288, E. Unije 22,32000 Vukovar</item>
      <item>RH MF POREZNA UPRAVA VUKOVAR, OIB 18683136487</item>
    </izvorni_sadrzaj>
    <derivirana_varijabla naziv="DomainObject.Predmet.SudioniciListAdressOIB_1">
      <item>TOKA-PAN-PROMET društvo s ograničenom odgovornošću za trgovinu, proizvodnju i usluge, OIB 28547201288, E. Unije 22,32000 Vukovar</item>
      <item>RH MF POREZNA UPRAVA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28547201288</item>
      <item>, OIB 18683136487</item>
    </izvorni_sadrzaj>
    <derivirana_varijabla naziv="DomainObject.Predmet.SudioniciListNazivOIB_1">
      <item>, OIB 28547201288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35251F-E07A-43E7-A783-2FF9E55A83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362</properties:Words>
  <properties:Characters>1886</properties:Characters>
  <properties:Lines>106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2018-05-02T10:02:00Z</dcterms:created>
  <dc:creator>point</dc:creator>
  <cp:lastModifiedBy>Danijela Sekulić</cp:lastModifiedBy>
  <cp:lastPrinted>2018-04-19T10:33:00Z</cp:lastPrinted>
  <dcterms:modified xmlns:xsi="http://www.w3.org/2001/XMLSchema-instance" xsi:type="dcterms:W3CDTF">2018-05-02T10:29:00Z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St-2056/2016-40 / Odluka - Rješenje (St-2506-16_-_rješenje__-_Sanda.docx)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