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d94b" w14:paraId="196d94b" w:rsidRDefault="009C0F13" w:rsidP="00910611" w:rsidR="009C0F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0F13" w:rsidP="00910611" w:rsidR="009C0F13">
      <w:r>
        <w:rPr>
          <w:rFonts w:eastAsia="MS Mincho"/>
        </w:rPr>
        <w:t>REPUBLIKA HRVATSKA</w:t>
      </w:r>
    </w:p>
    <w:p w:rsidRDefault="009C0F13" w:rsidP="00910611" w:rsidR="009C0F13">
      <w:r>
        <w:rPr>
          <w:rFonts w:eastAsia="MS Mincho"/>
        </w:rPr>
        <w:t>TRGOVAČKI SUD U RIJECI</w:t>
      </w:r>
    </w:p>
    <w:p w:rsidRDefault="009C0F13" w:rsidR="009C0F1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C0F13" w:rsidP="00910611" w:rsidR="009C0F13" w:rsidRPr="00910611"/>
    <w:p w:rsidRDefault="00822CED" w:rsidP="00321306" w:rsidR="00822CED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A300FA" w:rsidP="00A300FA" w:rsidR="00A300FA" w:rsidRPr="00A300FA">
      <w:pPr>
        <w:jc w:val="both"/>
      </w:pPr>
      <w:r w:rsidRPr="00A300FA">
        <w:tab/>
      </w:r>
      <w:r w:rsidR="00992F34" w:rsidRPr="00992F34">
        <w:t xml:space="preserve">Trgovački sud u Rijeci, po stečajnom sucu Danieli Korlević, odlučujući o prijedlogu predlagatelja Financijske Agencije, Regionalni centar Rijeka, Nagodbeno vijeće: RI07, Rijeka, Frana Kurelca 8, za otvaranje stečajnog postupka nad imovinom dužnika pojedinca </w:t>
      </w:r>
      <w:r w:rsidR="00992F34" w:rsidRPr="00992F34">
        <w:rPr>
          <w:b/>
        </w:rPr>
        <w:t>SLAVKO CVJETKOVIĆ vl. ribarskog obrta, RIJEKA, Vukovarska 41</w:t>
      </w:r>
      <w:r w:rsidR="00992F34" w:rsidRPr="00992F34">
        <w:t>,</w:t>
      </w:r>
      <w:r w:rsidR="00770511">
        <w:rPr>
          <w:b/>
        </w:rPr>
        <w:t xml:space="preserve"> </w:t>
      </w:r>
      <w:r w:rsidRPr="00A300FA">
        <w:t xml:space="preserve">dana </w:t>
      </w:r>
      <w:r w:rsidR="00770511">
        <w:t>15</w:t>
      </w:r>
      <w:r>
        <w:t>. listopada</w:t>
      </w:r>
      <w:r w:rsidRPr="00A300FA">
        <w:t xml:space="preserve"> 201</w:t>
      </w:r>
      <w:r>
        <w:t>5</w:t>
      </w:r>
      <w:r w:rsidRPr="00A300FA">
        <w:t>. godine</w:t>
      </w:r>
    </w:p>
    <w:p w:rsidRDefault="00723505" w:rsidP="009B6B23" w:rsidR="00723505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 xml:space="preserve">tvara se stečajni postupak </w:t>
      </w:r>
      <w:r w:rsidR="00992F34" w:rsidRPr="00992F34">
        <w:rPr>
          <w:bCs/>
        </w:rPr>
        <w:t xml:space="preserve">nad imovinom dužnika pojedinca </w:t>
      </w:r>
      <w:r w:rsidR="00992F34" w:rsidRPr="00992F34">
        <w:rPr>
          <w:b/>
          <w:bCs/>
        </w:rPr>
        <w:t>SLAVKO CVJETKOVIĆ vl. ribarskog obrta, RIJEKA, Vukovarska 41</w:t>
      </w:r>
      <w:r w:rsidR="008B5D9C" w:rsidRPr="008B5D9C">
        <w:rPr>
          <w:b/>
        </w:rPr>
        <w:t xml:space="preserve">, OIB </w:t>
      </w:r>
      <w:r w:rsidR="00992F34">
        <w:rPr>
          <w:b/>
        </w:rPr>
        <w:t>02122992607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A300FA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992F34">
        <w:t>Violeta Peljušić iz Rijeke, D. Gervaisa 48, OIB 33914998677.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992F34" w:rsidR="00992F34" w:rsidRPr="00992F34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 xml:space="preserve">Zaključuje se stečajni postupak nad </w:t>
      </w:r>
      <w:r w:rsidR="00992F34">
        <w:rPr>
          <w:bCs/>
        </w:rPr>
        <w:t xml:space="preserve">imovinom dužnika pojedinca </w:t>
      </w:r>
      <w:r w:rsidR="00992F34" w:rsidRPr="00992F34">
        <w:rPr>
          <w:b/>
          <w:bCs/>
        </w:rPr>
        <w:t>SLAVKO CVJETKOVIĆ vl. ribarskog obrta, RIJEKA, Vukovarska 41</w:t>
      </w:r>
      <w:r w:rsidR="00992F34" w:rsidRPr="00992F34">
        <w:rPr>
          <w:b/>
        </w:rPr>
        <w:t>, OIB 02122992607.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 xml:space="preserve">i po pravomoćnosti dostaviti </w:t>
      </w:r>
      <w:r w:rsidR="00992F34">
        <w:rPr>
          <w:bCs/>
        </w:rPr>
        <w:t>Obrtnom</w:t>
      </w:r>
      <w:r w:rsidR="00321306" w:rsidRPr="009B6B23">
        <w:rPr>
          <w:bCs/>
        </w:rPr>
        <w:t xml:space="preserve"> registru </w:t>
      </w:r>
      <w:r w:rsidR="00992F34">
        <w:rPr>
          <w:bCs/>
        </w:rPr>
        <w:t xml:space="preserve">Službi za gospodarstvo Rijeka, </w:t>
      </w:r>
      <w:r w:rsidR="00321306" w:rsidRPr="009B6B23">
        <w:rPr>
          <w:bCs/>
        </w:rPr>
        <w:t>radi  brisanja dužnika</w:t>
      </w:r>
      <w:r w:rsidR="00992F34">
        <w:rPr>
          <w:bCs/>
        </w:rPr>
        <w:t xml:space="preserve"> pojedinca</w:t>
      </w:r>
      <w:r w:rsidR="00321306" w:rsidRPr="009B6B23">
        <w:rPr>
          <w:bCs/>
        </w:rPr>
        <w:t>.</w:t>
      </w:r>
    </w:p>
    <w:tbl>
      <w:tblPr>
        <w:tblW w:type="dxa" w:w="8589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89"/>
      </w:tblGrid>
      <w:tr w:rsidTr="008B5D9C" w:rsidR="002E5767" w:rsidRPr="009B6B23">
        <w:tc>
          <w:tcPr>
            <w:tcW w:type="dxa" w:w="8589"/>
            <w:shd w:fill="auto" w:color="auto" w:val="clear"/>
            <w:vAlign w:val="center"/>
          </w:tcPr>
          <w:p w:rsidRDefault="00B56F64" w:rsidP="00F6581C" w:rsidR="00B56F64">
            <w:pPr>
              <w:jc w:val="center"/>
              <w:rPr>
                <w:b/>
              </w:rPr>
            </w:pPr>
          </w:p>
          <w:p w:rsidRDefault="00321306" w:rsidP="00F6581C" w:rsidR="004F3210" w:rsidRPr="004F3210">
            <w:pPr>
              <w:jc w:val="center"/>
              <w:rPr>
                <w:bCs/>
              </w:rPr>
            </w:pPr>
            <w:r w:rsidRPr="009B6B23">
              <w:rPr>
                <w:b/>
              </w:rPr>
              <w:t>Obrazloženje</w:t>
            </w:r>
            <w:r w:rsidR="00380AE5">
              <w:t xml:space="preserve">   </w:t>
            </w:r>
            <w:r w:rsidR="004F3210">
              <w:t xml:space="preserve"> </w:t>
            </w:r>
            <w:r w:rsidR="004F3210">
              <w:rPr>
                <w:bCs/>
              </w:rPr>
              <w:t xml:space="preserve">        </w:t>
            </w:r>
            <w:r w:rsidR="008E2040">
              <w:rPr>
                <w:bCs/>
              </w:rPr>
              <w:t xml:space="preserve"> </w:t>
            </w:r>
            <w:r w:rsidR="004F3210">
              <w:rPr>
                <w:bCs/>
              </w:rPr>
              <w:t xml:space="preserve">          </w:t>
            </w:r>
            <w:r w:rsidR="008E2040">
              <w:rPr>
                <w:bCs/>
              </w:rPr>
              <w:t xml:space="preserve"> </w:t>
            </w:r>
          </w:p>
          <w:p w:rsidRDefault="00A300FA" w:rsidP="008E2040" w:rsidR="00A300FA">
            <w:pPr>
              <w:jc w:val="both"/>
              <w:rPr>
                <w:bCs/>
              </w:rPr>
            </w:pPr>
          </w:p>
          <w:p w:rsidRDefault="00770511" w:rsidP="00992F34" w:rsidR="00992F34" w:rsidRPr="00992F34">
            <w:pPr>
              <w:jc w:val="both"/>
              <w:rPr>
                <w:bCs/>
              </w:rPr>
            </w:pPr>
            <w:r w:rsidRPr="00770511">
              <w:rPr>
                <w:bCs/>
              </w:rPr>
              <w:tab/>
            </w:r>
            <w:r w:rsidR="00992F34">
              <w:rPr>
                <w:bCs/>
              </w:rPr>
              <w:t xml:space="preserve"> </w:t>
            </w:r>
            <w:r w:rsidR="00992F34" w:rsidRPr="00992F34">
              <w:rPr>
                <w:bCs/>
              </w:rPr>
              <w:t xml:space="preserve">Predlagatelj je </w:t>
            </w:r>
            <w:r w:rsidR="00992F34">
              <w:rPr>
                <w:bCs/>
              </w:rPr>
              <w:t>0</w:t>
            </w:r>
            <w:r w:rsidR="00992F34" w:rsidRPr="00992F34">
              <w:rPr>
                <w:bCs/>
              </w:rPr>
              <w:t>5. svibnja 2014.g. podnio sudu prijedlog za otvaranje stečajnog postupka nad imovinom dužnika pojedinca SLAVKO CVJETKOVIĆ vl. ribarskog obrta, RIJEKA, Vukovarska 41, temeljem</w:t>
            </w:r>
            <w:r w:rsidR="00992F34" w:rsidRPr="00992F34">
              <w:rPr>
                <w:b/>
                <w:bCs/>
              </w:rPr>
              <w:t xml:space="preserve"> </w:t>
            </w:r>
            <w:r w:rsidR="00992F34" w:rsidRPr="00992F34">
              <w:rPr>
                <w:bCs/>
              </w:rPr>
              <w:t xml:space="preserve">članka 49. stavak 2. Zakona o financijskom poslovanju i predstečajnoj nagodbi (NN 108/12, 144/12, 81/13 i 112/13 dalje: ZFPPN-i).  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 xml:space="preserve">Financijska agencija, Nagodbeno vijeće je rješenjem od 15. travnja 2014.g. odbacilo prijedlog dužnika za otvaranje postupka predstečajne nagodbe temeljem čl. </w:t>
            </w:r>
            <w:smartTag w:element="metricconverter" w:uri="urn:schemas-microsoft-com:office:smarttags">
              <w:smartTagPr>
                <w:attr w:val="49. st" w:name="ProductID"/>
              </w:smartTagPr>
              <w:r w:rsidRPr="00992F34">
                <w:rPr>
                  <w:bCs/>
                </w:rPr>
                <w:t>49. st</w:t>
              </w:r>
            </w:smartTag>
            <w:r w:rsidRPr="00992F34">
              <w:rPr>
                <w:bCs/>
              </w:rPr>
              <w:t>. 1. toč. 4. ZFPPN-i.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 xml:space="preserve">Rješenjem posl. br. St-116/14-4 od 10. listopada 2014.g. pokrenut je prethodni postupak radi utvrđivanja uvjeta za otvaranje stečajnog postupka nad imovinom dužnika pojedinca </w:t>
            </w:r>
            <w:r w:rsidRPr="00992F34">
              <w:rPr>
                <w:b/>
                <w:bCs/>
              </w:rPr>
              <w:t xml:space="preserve">SLAVKO CVJETKOVIĆ vl. ribarskog obrta, RIJEKA, Vukovarska 41 </w:t>
            </w:r>
            <w:r w:rsidRPr="00992F34">
              <w:rPr>
                <w:bCs/>
              </w:rPr>
              <w:lastRenderedPageBreak/>
              <w:t>(dalje: dužnik pojedinac), imenovan privremeni stečajni upravitelj Violeta Peljušić iz Rijeke, D. Gervaisa 48, čija je dužnost u prethodnom postupku izvršiti pregled dužnikovog poslovnog prostora te uvid u knjige i poslovnu dokumentaciju dužnika pojedinca i nakon toga podnijeti izvješće u kojem će iznijeti svoje mišljenje o tome postoje li uvjeti za otvaranje stečajnog postupka, te posebno mogu li se imovinom dužnika pojedinca pokriti troškovi postupka. temeljem čl. 45. st. 2. Stečajnog zakona (NN 44/96, 29/99, 129/00, 123/03, 197/03, 187/04, 82/06, 116/10, 25/12 i 133/12, dalje: SZ-a).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>U prethodnom postupku privremeni stečajni upravitelj utvrdio je uvidom u zemljišne knjige Općinskog suda u Rijeci da dužnik pojedinac nije upisan kao vlasnik nekretnina na području nadležnosti ovog suda.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>Prema službenoj evidenciji registracije cestovnih vozila Policijske uprave Primorsko - goranske utvrđeno je da dužnik pojedinac evidentiran kao vlasnik vozila: teretni automobil, marke Volkswagen Caddy DC 80940, godina proizvodnje 1985., broj šasije WVWZZZ14ZFW020034, reg. oznaka RI920PG, koje vozilo je odjavljeno 29.03.2011., teretni automobil, marke Volkswagen Caddy D, godina proizvodnje</w:t>
            </w:r>
            <w:r w:rsidRPr="00992F34">
              <w:rPr>
                <w:b/>
                <w:bCs/>
              </w:rPr>
              <w:t xml:space="preserve"> </w:t>
            </w:r>
            <w:r w:rsidRPr="00992F34">
              <w:rPr>
                <w:bCs/>
              </w:rPr>
              <w:t xml:space="preserve">1984., broj šasije WVWZZZ14ZEW005928, reg. oznaka RI875BZ, koje vozilo je odjavljeno 09.04.2008. g. i osobni aubomobil, marke Mercedes 190D, godina proizvodnje 1985., broj šasije WDB2011221A175173, reg. oznaka RI306SH.  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>Uvidom u Izvadak iz očevidnika brodica Lučke kapetanije Rijeka utvrđeno je da je dužnik pojedinac vlasnik brodice tip: drvena koča, oznaka: 392 RK, duljina: 11,60m, širina 3,15m, visina 1,40m, mjesto i godina gradnje: Pesaro, 1955., materijal gradnje: drvo, namjena: gospodarske svrhe-obavljanje profesionalnog ribolova.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>Prema izjavi dužnika pojedinca predmetna brodica se 15 godina nalazila u suhoj marini u Podurinju budući je imala havariju kod Jablanca i nije bila u funkciji.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 xml:space="preserve">Međutim, privremeni stečajni upravitelj nije je zatekao u Podurinju, a dužnik pojedinac je izjavio da ista više nije u njegovom posjedu.  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 xml:space="preserve">Privremeni stečajni upravitelj zatražio je od Policijske postaje Rijeka podatak o tome je li prijavljen nestanak predmetne brodice, a za koju odgovor do danas nije dobio. 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 xml:space="preserve">Budući dužnik pojedinac u vlasništvu ima pokretnine (motorna vozila) proizvodnje 1984. i 1985. g. privremeni stečajni upravitelj zaključio je da dužnik pojedinac ima imovinu neznatne vrijednosti, odnosno cca 5.000,00 kn. 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>Iz potvrde Financijske agencije od 15. travnja 2014.g. proizlazi da dužnik pojedinac na računu ima evidentirane nepodmirene obveze u razdoblju duljem od 60 dana, zbog čega je do završetka prethodnog postupka utvrđeno postojanje stečajnog razloga iz čl.4. Stečajnog zakona, a to je nesposobnost za plaćanje.</w:t>
            </w:r>
          </w:p>
          <w:p w:rsidRDefault="00992F34" w:rsidP="00992F34" w:rsid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 xml:space="preserve"> </w:t>
            </w:r>
            <w:r w:rsidRPr="00992F34">
              <w:rPr>
                <w:bCs/>
              </w:rPr>
              <w:tab/>
              <w:t>Obzirom da dužnik ne posjeduje imovinu dovoljnu za pokriće troškova prethodnog i  stečajnog postupka, privremeni stečajni upravitelj predložio je sudu da pozove vjerovnike koji za to imaju interes, da u određenom roku koji odredi sud, predujme iznos od 30.500,00 kn za pokriće troškova kako prethodnog, tako i otvorenog stečajnog postupka. Specifikacija troškova obuhvaća trošak nagrade stečajnom upravitelju u bruto iznosu od 18.000,00 kn, trošak nagrade privremenom stečajnom upravitelju u bruto iznosu od 6.000,00 kn, trošak osiguranja stečajnog upravitelja od odgovornosti u iznosu od 2.500,00 kn, troškovi vođenja knjigovodstva u iznosu od 1.500,00 kn, trošak oglašavanja u „Narodnim novinama“ u iznosu od 1.500,00 kn i ostali troškovi (troškovi pečata, troškovi platnog prometa) u iznosu od 1.000,00 kn.</w:t>
            </w:r>
          </w:p>
          <w:p w:rsidRDefault="00992F34" w:rsidP="00992F34" w:rsidR="00992F34" w:rsidRPr="00992F34">
            <w:pPr>
              <w:jc w:val="both"/>
              <w:rPr>
                <w:bCs/>
              </w:rPr>
            </w:pPr>
          </w:p>
          <w:p w:rsidRDefault="00992F34" w:rsidP="00992F34" w:rsidR="00992F34" w:rsidRPr="00992F34">
            <w:pPr>
              <w:jc w:val="both"/>
              <w:rPr>
                <w:bCs/>
              </w:rPr>
            </w:pPr>
            <w:r w:rsidRPr="00992F34">
              <w:rPr>
                <w:bCs/>
              </w:rPr>
              <w:tab/>
              <w:t xml:space="preserve">Na ročištu radi rasprave o uvjetima za otvaranje stečajnog postupka, dužnik  pojedinac nije imao primjedbi na sačinjeno izviješće i prijedlog privremenog stečajnog upravitelja. </w:t>
            </w:r>
          </w:p>
          <w:p w:rsidRDefault="008D096B" w:rsidP="00770511" w:rsidR="002E5767" w:rsidRPr="009B6B23">
            <w:pPr>
              <w:jc w:val="both"/>
              <w:rPr>
                <w:b/>
              </w:rPr>
            </w:pPr>
            <w:bookmarkStart w:name="_1471700160" w:id="1"/>
            <w:bookmarkStart w:name="_1471700067" w:id="2"/>
            <w:bookmarkStart w:name="_1430399803" w:id="3"/>
            <w:bookmarkStart w:name="_1430398449" w:id="4"/>
            <w:bookmarkStart w:name="_1427547987" w:id="5"/>
            <w:bookmarkStart w:name="_1427289562" w:id="6"/>
            <w:bookmarkStart w:name="_1427289367" w:id="7"/>
            <w:bookmarkStart w:name="_1395210886" w:id="8"/>
            <w:bookmarkStart w:name="_1395209616" w:id="9"/>
            <w:bookmarkStart w:name="_1395209155" w:id="10"/>
            <w:bookmarkStart w:name="_1395045665" w:id="11"/>
            <w:bookmarkStart w:name="_1395045633" w:id="12"/>
            <w:bookmarkStart w:name="_1324710372" w:id="13"/>
            <w:bookmarkStart w:name="_1324710037" w:id="14"/>
            <w:bookmarkStart w:name="_1194687830" w:id="15"/>
            <w:bookmarkStart w:name="_1191924705" w:id="16"/>
            <w:bookmarkStart w:name="_1191054183" w:id="17"/>
            <w:bookmarkStart w:name="_1191053725" w:id="18"/>
            <w:bookmarkStart w:name="_1169463567" w:id="19"/>
            <w:bookmarkStart w:name="_1169369751" w:id="20"/>
            <w:bookmarkStart w:name="_1169369713" w:id="21"/>
            <w:bookmarkStart w:name="_1168426701" w:id="22"/>
            <w:bookmarkStart w:name="_1168426006" w:id="23"/>
            <w:bookmarkStart w:name="_1160902740" w:id="24"/>
            <w:bookmarkStart w:name="_1160900563" w:id="25"/>
            <w:bookmarkStart w:name="_1160900514" w:id="26"/>
            <w:bookmarkStart w:name="_1160900496" w:id="27"/>
            <w:bookmarkStart w:name="_1160900290" w:id="28"/>
            <w:bookmarkStart w:name="_1160897119" w:id="29"/>
            <w:bookmarkStart w:name="_1160896501" w:id="30"/>
            <w:bookmarkStart w:name="_1160896390" w:id="31"/>
            <w:bookmarkStart w:name="_1160896352" w:id="32"/>
            <w:bookmarkStart w:name="_1160896114" w:id="33"/>
            <w:bookmarkStart w:name="_1160895996" w:id="34"/>
            <w:bookmarkStart w:name="_1160895970" w:id="35"/>
            <w:bookmarkStart w:name="_1160471425" w:id="36"/>
            <w:bookmarkStart w:name="_1159691008" w:id="3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r>
              <w:t xml:space="preserve"> </w:t>
            </w:r>
            <w:r w:rsidR="0042316F" w:rsidRPr="009B6B23">
              <w:t xml:space="preserve">          </w:t>
            </w:r>
            <w:r w:rsidR="00B56F64">
              <w:t xml:space="preserve">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8B5D9C" w:rsidR="0042316F" w:rsidRPr="009B6B23">
        <w:tc>
          <w:tcPr>
            <w:tcW w:type="dxa" w:w="8589"/>
            <w:shd w:fill="auto" w:color="auto" w:val="clear"/>
            <w:vAlign w:val="center"/>
          </w:tcPr>
          <w:p w:rsidRDefault="008E2040" w:rsidP="005D6D20" w:rsidR="00301ACE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O</w:t>
            </w:r>
            <w:r w:rsidR="005D6D20"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5D6D20" w:rsidRPr="009B6B23">
                <w:rPr>
                  <w:bCs/>
                </w:rPr>
                <w:t>63. st</w:t>
              </w:r>
            </w:smartTag>
            <w:r w:rsidR="005D6D20"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</w:t>
            </w:r>
            <w:r>
              <w:rPr>
                <w:bCs/>
              </w:rPr>
              <w:t>SZ-a.</w:t>
            </w:r>
          </w:p>
          <w:p w:rsidRDefault="008E2040" w:rsidP="005D6D20" w:rsidR="00A92FE5" w:rsidRPr="009B6B23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5D6D20" w:rsidRPr="009B6B23">
              <w:rPr>
                <w:bCs/>
              </w:rPr>
              <w:t xml:space="preserve">Postupak se neće zaključiti, ako se u roku kojim rješenjem odredi stečajni sudac predujmi dostatan iznos novca za pokriće troškova kao prethodnog, tako i otvorenog stečajnog postupka.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992F34">
              <w:rPr>
                <w:bCs/>
              </w:rPr>
              <w:t>13. veljače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992F34">
              <w:rPr>
                <w:bCs/>
              </w:rPr>
              <w:t>5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992F34">
              <w:rPr>
                <w:bCs/>
              </w:rPr>
              <w:t>30.500</w:t>
            </w:r>
            <w:r w:rsidRPr="009B6B23">
              <w:rPr>
                <w:bCs/>
              </w:rPr>
              <w:t>,00 kn za pokriće troškova</w:t>
            </w:r>
            <w:r w:rsidR="00F6581C">
              <w:rPr>
                <w:bCs/>
              </w:rPr>
              <w:t xml:space="preserve"> </w:t>
            </w:r>
            <w:r w:rsidR="00770511">
              <w:rPr>
                <w:bCs/>
              </w:rPr>
              <w:t xml:space="preserve">prethodnog i </w:t>
            </w:r>
            <w:r w:rsidRPr="009B6B23">
              <w:rPr>
                <w:bCs/>
              </w:rPr>
              <w:t xml:space="preserve">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770511">
              <w:rPr>
                <w:bCs/>
              </w:rPr>
              <w:t>01</w:t>
            </w:r>
            <w:r w:rsidR="003828C9">
              <w:rPr>
                <w:bCs/>
              </w:rPr>
              <w:t xml:space="preserve">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992F34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</w:t>
            </w:r>
            <w:r w:rsidR="00CC0BD7">
              <w:rPr>
                <w:bCs/>
              </w:rPr>
              <w:t xml:space="preserve">troškova </w:t>
            </w:r>
            <w:r w:rsidR="00992F34">
              <w:rPr>
                <w:bCs/>
              </w:rPr>
              <w:t xml:space="preserve">prethodnog i </w:t>
            </w:r>
            <w:r w:rsidR="001474D4" w:rsidRPr="001474D4">
              <w:rPr>
                <w:bCs/>
              </w:rPr>
              <w:t>stečajnog postupka nije uplaćen u roku određenom rješenjem od</w:t>
            </w:r>
            <w:r w:rsidR="00F6581C">
              <w:rPr>
                <w:bCs/>
              </w:rPr>
              <w:t xml:space="preserve"> </w:t>
            </w:r>
            <w:r w:rsidR="00992F34">
              <w:rPr>
                <w:bCs/>
              </w:rPr>
              <w:t>13. veljače</w:t>
            </w:r>
            <w:r w:rsidR="001474D4" w:rsidRPr="001474D4">
              <w:rPr>
                <w:bCs/>
              </w:rPr>
              <w:t xml:space="preserve"> 201</w:t>
            </w:r>
            <w:r w:rsidR="00992F34">
              <w:rPr>
                <w:bCs/>
              </w:rPr>
              <w:t>5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8B5D9C" w:rsidR="006B0015" w:rsidRPr="009B6B23">
        <w:tc>
          <w:tcPr>
            <w:tcW w:type="dxa" w:w="8589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770511">
        <w:rPr>
          <w:bCs/>
        </w:rPr>
        <w:t>15</w:t>
      </w:r>
      <w:r w:rsidR="001C39F1">
        <w:rPr>
          <w:bCs/>
        </w:rPr>
        <w:t>. listopada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8E2040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 xml:space="preserve">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8C188D" w:rsidR="003828C9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8C188D" w:rsidP="008C188D" w:rsidR="008C188D" w:rsidRPr="008C188D">
      <w:pPr>
        <w:jc w:val="right"/>
      </w:pPr>
    </w:p>
    <w:p w:rsidRDefault="00CC0BD7" w:rsidP="000806E3" w:rsidR="00CC0BD7" w:rsidRPr="003828C9">
      <w:pPr>
        <w:jc w:val="right"/>
        <w:rPr>
          <w:bCs/>
          <w:sz w:val="22"/>
          <w:szCs w:val="22"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 w:rsidRPr="008C188D">
      <w:pPr>
        <w:jc w:val="both"/>
      </w:pPr>
      <w:r w:rsidRPr="008C188D">
        <w:t>Protiv rješenja o zaključenju stečajnog postupka dopuštena je žalba u roku od 8 dana.</w:t>
      </w:r>
    </w:p>
    <w:p w:rsidRDefault="00CC0BD7" w:rsidP="003828C9" w:rsidR="00CC0BD7">
      <w:pPr>
        <w:jc w:val="both"/>
        <w:rPr>
          <w:b/>
          <w:sz w:val="20"/>
          <w:szCs w:val="20"/>
        </w:rPr>
      </w:pPr>
    </w:p>
    <w:p w:rsidRDefault="004F3210" w:rsidP="003828C9" w:rsidR="004F3210">
      <w:pPr>
        <w:jc w:val="both"/>
        <w:rPr>
          <w:b/>
          <w:sz w:val="20"/>
          <w:szCs w:val="20"/>
        </w:rPr>
      </w:pPr>
    </w:p>
    <w:p w:rsidRDefault="008E2040" w:rsidP="003828C9" w:rsidR="008E2040">
      <w:pPr>
        <w:jc w:val="both"/>
        <w:rPr>
          <w:b/>
          <w:sz w:val="20"/>
          <w:szCs w:val="20"/>
        </w:rPr>
      </w:pPr>
    </w:p>
    <w:p w:rsidRDefault="009C0F13" w:rsidP="003828C9" w:rsidR="009C0F13">
      <w:pPr>
        <w:jc w:val="both"/>
        <w:rPr>
          <w:b/>
          <w:sz w:val="20"/>
          <w:szCs w:val="20"/>
        </w:rPr>
      </w:pPr>
    </w:p>
    <w:p w:rsidRDefault="009C0F13" w:rsidP="003828C9" w:rsidR="009C0F13">
      <w:pPr>
        <w:jc w:val="both"/>
        <w:rPr>
          <w:b/>
          <w:sz w:val="20"/>
          <w:szCs w:val="20"/>
        </w:rPr>
      </w:pPr>
    </w:p>
    <w:p w:rsidRDefault="009C0F13" w:rsidP="003828C9" w:rsidR="009C0F13">
      <w:pPr>
        <w:jc w:val="both"/>
        <w:rPr>
          <w:b/>
          <w:sz w:val="20"/>
          <w:szCs w:val="20"/>
        </w:rPr>
      </w:pPr>
    </w:p>
    <w:p w:rsidRDefault="00321306" w:rsidP="003828C9" w:rsidR="00321306" w:rsidRPr="00284D00">
      <w:pPr>
        <w:jc w:val="both"/>
        <w:rPr>
          <w:b/>
          <w:sz w:val="20"/>
          <w:szCs w:val="20"/>
        </w:rPr>
      </w:pPr>
      <w:r w:rsidRPr="00284D00">
        <w:rPr>
          <w:b/>
          <w:sz w:val="20"/>
          <w:szCs w:val="20"/>
        </w:rPr>
        <w:lastRenderedPageBreak/>
        <w:t>DNA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1C39F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4F3210">
        <w:rPr>
          <w:sz w:val="20"/>
          <w:szCs w:val="20"/>
        </w:rPr>
        <w:t xml:space="preserve"> </w:t>
      </w:r>
    </w:p>
    <w:p w:rsidRDefault="001C39F1" w:rsidP="00321306" w:rsidR="00ED138E" w:rsidRPr="00136631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761FD">
        <w:rPr>
          <w:sz w:val="20"/>
          <w:szCs w:val="20"/>
        </w:rPr>
        <w:t xml:space="preserve"> </w:t>
      </w:r>
      <w:r w:rsidR="00992F34">
        <w:rPr>
          <w:sz w:val="20"/>
          <w:szCs w:val="20"/>
        </w:rPr>
        <w:t>dužniku pojedincu</w:t>
      </w:r>
      <w:r w:rsidR="004F3210">
        <w:rPr>
          <w:sz w:val="20"/>
          <w:szCs w:val="20"/>
        </w:rPr>
        <w:t xml:space="preserve"> </w:t>
      </w:r>
      <w:r w:rsidR="00992F34">
        <w:rPr>
          <w:sz w:val="20"/>
          <w:szCs w:val="20"/>
        </w:rPr>
        <w:t xml:space="preserve">Slavko Cvjetković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770511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770511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770511">
        <w:rPr>
          <w:sz w:val="20"/>
          <w:szCs w:val="20"/>
        </w:rPr>
        <w:t xml:space="preserve">Rijeka 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992F34">
        <w:rPr>
          <w:sz w:val="20"/>
          <w:szCs w:val="20"/>
        </w:rPr>
        <w:t>Obrtnom registru, Služba za gospodarstvo Rijeka,</w:t>
      </w:r>
      <w:r w:rsidR="00321306" w:rsidRPr="00136631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770511">
        <w:rPr>
          <w:sz w:val="20"/>
          <w:szCs w:val="20"/>
        </w:rPr>
        <w:t>15</w:t>
      </w:r>
      <w:r w:rsidR="001C39F1">
        <w:rPr>
          <w:sz w:val="20"/>
          <w:szCs w:val="20"/>
        </w:rPr>
        <w:t>.10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F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992F34">
      <w:rPr>
        <w:b/>
      </w:rPr>
      <w:t>116</w:t>
    </w:r>
    <w:r w:rsidR="00770511">
      <w:rPr>
        <w:b/>
      </w:rPr>
      <w:t>/2014-</w:t>
    </w:r>
    <w:r w:rsidR="00992F34">
      <w:rPr>
        <w:b/>
      </w:rPr>
      <w:t>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06723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9467F"/>
    <w:rsid w:val="001C39F1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1ACE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0AE5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4F3210"/>
    <w:rsid w:val="00500B42"/>
    <w:rsid w:val="0055287B"/>
    <w:rsid w:val="00576115"/>
    <w:rsid w:val="005761FD"/>
    <w:rsid w:val="005930B2"/>
    <w:rsid w:val="005C4A89"/>
    <w:rsid w:val="005D6D20"/>
    <w:rsid w:val="005E4F24"/>
    <w:rsid w:val="00607EFE"/>
    <w:rsid w:val="00640657"/>
    <w:rsid w:val="00651790"/>
    <w:rsid w:val="006B0015"/>
    <w:rsid w:val="006B20BA"/>
    <w:rsid w:val="006B2A66"/>
    <w:rsid w:val="006B67AC"/>
    <w:rsid w:val="006D7C06"/>
    <w:rsid w:val="006F3959"/>
    <w:rsid w:val="006F7445"/>
    <w:rsid w:val="00715AFB"/>
    <w:rsid w:val="00723505"/>
    <w:rsid w:val="00751063"/>
    <w:rsid w:val="007556A0"/>
    <w:rsid w:val="00770511"/>
    <w:rsid w:val="007752A1"/>
    <w:rsid w:val="00776F61"/>
    <w:rsid w:val="007A7730"/>
    <w:rsid w:val="007C24D4"/>
    <w:rsid w:val="007C5AB4"/>
    <w:rsid w:val="007C730F"/>
    <w:rsid w:val="008220C0"/>
    <w:rsid w:val="00822CED"/>
    <w:rsid w:val="00823672"/>
    <w:rsid w:val="00825044"/>
    <w:rsid w:val="0085082A"/>
    <w:rsid w:val="00863C45"/>
    <w:rsid w:val="00867511"/>
    <w:rsid w:val="008B5D9C"/>
    <w:rsid w:val="008B7B42"/>
    <w:rsid w:val="008C188D"/>
    <w:rsid w:val="008C5FC5"/>
    <w:rsid w:val="008D096B"/>
    <w:rsid w:val="008D4BD6"/>
    <w:rsid w:val="008E2040"/>
    <w:rsid w:val="008F7B91"/>
    <w:rsid w:val="00925406"/>
    <w:rsid w:val="00931A2C"/>
    <w:rsid w:val="009332A8"/>
    <w:rsid w:val="009469A7"/>
    <w:rsid w:val="00957D2F"/>
    <w:rsid w:val="009759C6"/>
    <w:rsid w:val="00992F34"/>
    <w:rsid w:val="009B0E5E"/>
    <w:rsid w:val="009B6B23"/>
    <w:rsid w:val="009B7595"/>
    <w:rsid w:val="009C0F13"/>
    <w:rsid w:val="009C19AB"/>
    <w:rsid w:val="009E0DB4"/>
    <w:rsid w:val="009F7689"/>
    <w:rsid w:val="00A00578"/>
    <w:rsid w:val="00A06125"/>
    <w:rsid w:val="00A274AB"/>
    <w:rsid w:val="00A300FA"/>
    <w:rsid w:val="00A32C67"/>
    <w:rsid w:val="00A33F04"/>
    <w:rsid w:val="00A7168A"/>
    <w:rsid w:val="00A7352D"/>
    <w:rsid w:val="00A7372C"/>
    <w:rsid w:val="00A92FE5"/>
    <w:rsid w:val="00AA031A"/>
    <w:rsid w:val="00AC6DC9"/>
    <w:rsid w:val="00AD089B"/>
    <w:rsid w:val="00AD51C1"/>
    <w:rsid w:val="00AE55E4"/>
    <w:rsid w:val="00B350EF"/>
    <w:rsid w:val="00B56F64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B6191"/>
    <w:rsid w:val="00CC0BD7"/>
    <w:rsid w:val="00CD0E7A"/>
    <w:rsid w:val="00CF305C"/>
    <w:rsid w:val="00D37C80"/>
    <w:rsid w:val="00D55DB2"/>
    <w:rsid w:val="00D705C3"/>
    <w:rsid w:val="00D940E7"/>
    <w:rsid w:val="00DA1FFF"/>
    <w:rsid w:val="00DD7334"/>
    <w:rsid w:val="00DF013D"/>
    <w:rsid w:val="00E01978"/>
    <w:rsid w:val="00E52B3A"/>
    <w:rsid w:val="00E65893"/>
    <w:rsid w:val="00ED138E"/>
    <w:rsid w:val="00EF0D70"/>
    <w:rsid w:val="00F23CF2"/>
    <w:rsid w:val="00F4176D"/>
    <w:rsid w:val="00F4524A"/>
    <w:rsid w:val="00F6581C"/>
    <w:rsid w:val="00F96362"/>
    <w:rsid w:val="00F9761C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2F3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F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F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F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F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2F3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F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F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F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F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406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SLAVKO CVJETKOVIĆ  Viškovo</izvorni_sadrzaj>
    <derivirana_varijabla naziv="DomainObject.Predmet.ProtustrankaFormated_1">  SLAVKO CVJETKOVIĆ  Viškovo</derivirana_varijabla>
  </DomainObject.Predmet.ProtustrankaFormated>
  <DomainObject.Predmet.ProtustrankaFormatedOIB>
    <izvorni_sadrzaj>  SLAVKO CVJETKOVIĆ  Viškovo, OIB 02122992607</izvorni_sadrzaj>
    <derivirana_varijabla naziv="DomainObject.Predmet.ProtustrankaFormatedOIB_1">  SLAVKO CVJETKOVIĆ  Viškovo, OIB 02122992607</derivirana_varijabla>
  </DomainObject.Predmet.ProtustrankaFormatedOIB>
  <DomainObject.Predmet.ProtustrankaFormatedWithAdress>
    <izvorni_sadrzaj> SLAVKO CVJETKOVIĆ  Viškovo, Garići 7, 51216 Viškovo</izvorni_sadrzaj>
    <derivirana_varijabla naziv="DomainObject.Predmet.ProtustrankaFormatedWithAdress_1"> SLAVKO CVJETKOVIĆ  Viškovo, Garići 7, 51216 Viškovo</derivirana_varijabla>
  </DomainObject.Predmet.ProtustrankaFormatedWithAdress>
  <DomainObject.Predmet.ProtustrankaFormatedWithAdressOIB>
    <izvorni_sadrzaj> SLAVKO CVJETKOVIĆ  Viškovo, OIB 02122992607, Garići 7, 51216 Viškovo</izvorni_sadrzaj>
    <derivirana_varijabla naziv="DomainObject.Predmet.ProtustrankaFormatedWithAdressOIB_1"> SLAVKO CVJETKOVIĆ  Viškovo, OIB 02122992607, Garići 7, 51216 Viškovo</derivirana_varijabla>
  </DomainObject.Predmet.ProtustrankaFormatedWithAdressOIB>
  <DomainObject.Predmet.ProtustrankaWithAdress>
    <izvorni_sadrzaj>SLAVKO CVJETKOVIĆ  Viškovo Garići 7, 51216 Viškovo</izvorni_sadrzaj>
    <derivirana_varijabla naziv="DomainObject.Predmet.ProtustrankaWithAdress_1">SLAVKO CVJETKOVIĆ  Viškovo Garići 7, 51216 Viškovo</derivirana_varijabla>
  </DomainObject.Predmet.ProtustrankaWithAdress>
  <DomainObject.Predmet.ProtustrankaWithAdressOIB>
    <izvorni_sadrzaj>SLAVKO CVJETKOVIĆ  Viškovo, OIB 02122992607, Garići 7, 51216 Viškovo</izvorni_sadrzaj>
    <derivirana_varijabla naziv="DomainObject.Predmet.ProtustrankaWithAdressOIB_1">SLAVKO CVJETKOVIĆ  Viškovo, OIB 02122992607, Garići 7, 51216 Viškovo</derivirana_varijabla>
  </DomainObject.Predmet.ProtustrankaWithAdressOIB>
  <DomainObject.Predmet.ProtustrankaNazivFormated>
    <izvorni_sadrzaj>SLAVKO CVJETKOVIĆ  Viškovo</izvorni_sadrzaj>
    <derivirana_varijabla naziv="DomainObject.Predmet.ProtustrankaNazivFormated_1">SLAVKO CVJETKOVIĆ  Viškovo</derivirana_varijabla>
  </DomainObject.Predmet.ProtustrankaNazivFormated>
  <DomainObject.Predmet.ProtustrankaNazivFormatedOIB>
    <izvorni_sadrzaj>SLAVKO CVJETKOVIĆ  Viškovo, OIB 02122992607</izvorni_sadrzaj>
    <derivirana_varijabla naziv="DomainObject.Predmet.ProtustrankaNazivFormatedOIB_1">SLAVKO CVJETKOVIĆ  Viškovo, OIB 02122992607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SLAVKO CVJETKOVIĆ  Viškovo</item>
    </izvorni_sadrzaj>
    <derivirana_varijabla naziv="DomainObject.Predmet.ProtuStrankaListFormated_1">
      <item>SLAVKO CVJETKOVIĆ  Viškovo</item>
    </derivirana_varijabla>
  </DomainObject.Predmet.ProtuStrankaListFormated>
  <DomainObject.Predmet.ProtuStrankaListFormatedOIB>
    <izvorni_sadrzaj>
      <item>SLAVKO CVJETKOVIĆ  Viškovo, OIB 02122992607</item>
    </izvorni_sadrzaj>
    <derivirana_varijabla naziv="DomainObject.Predmet.ProtuStrankaListFormatedOIB_1">
      <item>SLAVKO CVJETKOVIĆ  Viškovo, OIB 02122992607</item>
    </derivirana_varijabla>
  </DomainObject.Predmet.ProtuStrankaListFormatedOIB>
  <DomainObject.Predmet.ProtuStrankaListFormatedWithAdress>
    <izvorni_sadrzaj>
      <item>SLAVKO CVJETKOVIĆ  Viškovo, Garići 7, 51216 Viškovo</item>
    </izvorni_sadrzaj>
    <derivirana_varijabla naziv="DomainObject.Predmet.ProtuStrankaListFormatedWithAdress_1">
      <item>SLAVKO CVJETKOVIĆ  Viškovo, Garići 7, 51216 Viškovo</item>
    </derivirana_varijabla>
  </DomainObject.Predmet.ProtuStrankaListFormatedWithAdress>
  <DomainObject.Predmet.ProtuStrankaListFormatedWithAdressOIB>
    <izvorni_sadrzaj>
      <item>SLAVKO CVJETKOVIĆ  Viškovo, OIB 02122992607, Garići 7, 51216 Viškovo</item>
    </izvorni_sadrzaj>
    <derivirana_varijabla naziv="DomainObject.Predmet.ProtuStrankaListFormatedWithAdressOIB_1">
      <item>SLAVKO CVJETKOVIĆ  Viškovo, OIB 02122992607, Garići 7, 51216 Viškovo</item>
    </derivirana_varijabla>
  </DomainObject.Predmet.ProtuStrankaListFormatedWithAdressOIB>
  <DomainObject.Predmet.ProtuStrankaListNazivFormated>
    <izvorni_sadrzaj>
      <item>SLAVKO CVJETKOVIĆ  Viškovo</item>
    </izvorni_sadrzaj>
    <derivirana_varijabla naziv="DomainObject.Predmet.ProtuStrankaListNazivFormated_1">
      <item>SLAVKO CVJETKOVIĆ  Viškovo</item>
    </derivirana_varijabla>
  </DomainObject.Predmet.ProtuStrankaListNazivFormated>
  <DomainObject.Predmet.ProtuStrankaListNazivFormatedOIB>
    <izvorni_sadrzaj>
      <item>SLAVKO CVJETKOVIĆ  Viškovo, OIB 02122992607</item>
    </izvorni_sadrzaj>
    <derivirana_varijabla naziv="DomainObject.Predmet.ProtuStrankaListNazivFormatedOIB_1">
      <item>SLAVKO CVJETKOVIĆ  Viškovo, OIB 02122992607</item>
    </derivirana_varijabla>
  </DomainObject.Predmet.ProtuStrankaListNazivFormatedOIB>
  <DomainObject.Predmet.OstaliListFormated>
    <izvorni_sadrzaj>
      <item>FINA</item>
    </izvorni_sadrzaj>
    <derivirana_varijabla naziv="DomainObject.Predmet.OstaliListFormated_1">
      <item>FINA</item>
    </derivirana_varijabla>
  </DomainObject.Predmet.OstaliListFormated>
  <DomainObject.Predmet.OstaliListFormatedOIB>
    <izvorni_sadrzaj>
      <item>FINA</item>
    </izvorni_sadrzaj>
    <derivirana_varijabla naziv="DomainObject.Predmet.OstaliListFormatedOIB_1">
      <item>FINA</item>
    </derivirana_varijabla>
  </DomainObject.Predmet.OstaliListFormatedOIB>
  <DomainObject.Predmet.OstaliListFormatedWithAdress>
    <izvorni_sadrzaj>
      <item>FINA</item>
    </izvorni_sadrzaj>
    <derivirana_varijabla naziv="DomainObject.Predmet.OstaliListFormatedWithAdress_1">
      <item>FINA</item>
    </derivirana_varijabla>
  </DomainObject.Predmet.OstaliListFormatedWithAdress>
  <DomainObject.Predmet.OstaliListFormatedWithAdressOIB>
    <izvorni_sadrzaj>
      <item>FINA</item>
    </izvorni_sadrzaj>
    <derivirana_varijabla naziv="DomainObject.Predmet.OstaliListFormatedWithAdressOIB_1">
      <item>FINA</item>
    </derivirana_varijabla>
  </DomainObject.Predmet.OstaliListFormatedWithAdressOIB>
  <DomainObject.Predmet.OstaliListNazivFormated>
    <izvorni_sadrzaj>
      <item>FINA</item>
    </izvorni_sadrzaj>
    <derivirana_varijabla naziv="DomainObject.Predmet.OstaliListNazivFormated_1">
      <item>FINA</item>
    </derivirana_varijabla>
  </DomainObject.Predmet.OstaliListNazivFormated>
  <DomainObject.Predmet.OstaliListNazivFormatedOIB>
    <izvorni_sadrzaj>
      <item>FINA</item>
    </izvorni_sadrzaj>
    <derivirana_varijabla naziv="DomainObject.Predmet.OstaliListNazivFormatedOIB_1"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SLAVKO CVJETKOVIĆ  Viškovo</izvorni_sadrzaj>
    <derivirana_varijabla naziv="DomainObject.Predmet.ProtustrankaIDrugi_1">SLAVKO CVJETKOVIĆ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SLAVKO CVJETKOVIĆ  Viškovo, OIB 02122992607, Garići 7, 51216 Viškovo</izvorni_sadrzaj>
    <derivirana_varijabla naziv="DomainObject.Predmet.ProtustrankaIDrugiAdressOIB_1">SLAVKO CVJETKOVIĆ  Viškovo, OIB 02122992607, Garići 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SLAVKO CVJETKOVIĆ  Viškovo</item>
      <item>FINA</item>
    </izvorni_sadrzaj>
    <derivirana_varijabla naziv="DomainObject.Predmet.SudioniciListNaziv_1">
      <item>FINA  Rijeka</item>
      <item>SLAVKO CVJETKOVIĆ  Viškovo</item>
      <item>FINA</item>
    </derivirana_varijabla>
  </DomainObject.Predmet.SudioniciListNaziv>
  <DomainObject.Predmet.SudioniciListAdressOIB>
    <izvorni_sadrzaj>
      <item>FINA  Rijeka, OIB 85821130368, Frana Kurelca 8,51000 Rijeka</item>
      <item>SLAVKO CVJETKOVIĆ  Viškovo, OIB 02122992607, Garići 7,51216 Viškovo</item>
      <item>FINA</item>
    </izvorni_sadrzaj>
    <derivirana_varijabla naziv="DomainObject.Predmet.SudioniciListAdressOIB_1">
      <item>FINA  Rijeka, OIB 85821130368, Frana Kurelca 8,51000 Rijeka</item>
      <item>SLAVKO CVJETKOVIĆ  Viškovo, OIB 02122992607, Garići 7,51216 Viškovo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02122992607</item>
      <item>, OIB null</item>
    </izvorni_sadrzaj>
    <derivirana_varijabla naziv="DomainObject.Predmet.SudioniciListNazivOIB_1">
      <item>, OIB 85821130368</item>
      <item>, OIB 02122992607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F5504-337E-4650-BBDA-4014D42C50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1190</properties:Words>
  <properties:Characters>6945</properties:Characters>
  <properties:Lines>153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2015-10-15T07:34:00Z</dcterms:created>
  <dc:creator>dcmelik</dc:creator>
  <cp:lastModifiedBy>Jasna Radulović</cp:lastModifiedBy>
  <cp:lastPrinted>2015-10-15T07:34:00Z</cp:lastPrinted>
  <dcterms:modified xmlns:xsi="http://www.w3.org/2001/XMLSchema-instance" xsi:type="dcterms:W3CDTF">2015-10-15T07:35:00Z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