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c0b3" w14:paraId="2bbc0b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7521B" w:rsidP="0007521B" w:rsidR="0007521B">
      <w:pPr>
        <w:jc w:val="right"/>
        <w:rPr>
          <w:rFonts w:hAnsi="Arial" w:ascii="Arial"/>
        </w:rPr>
      </w:pPr>
      <w:r>
        <w:rPr>
          <w:rFonts w:hAnsi="Arial" w:ascii="Arial"/>
        </w:rPr>
        <w:t xml:space="preserve">        7 St-303/2015-23.</w:t>
      </w:r>
    </w:p>
    <w:p w:rsidRDefault="0007521B" w:rsidP="0007521B" w:rsidR="0007521B">
      <w:pPr>
        <w:pStyle w:val="Naslov1"/>
        <w:rPr>
          <w:rFonts w:hAnsi="Arial" w:ascii="Arial"/>
        </w:rPr>
      </w:pPr>
    </w:p>
    <w:p w:rsidRDefault="0007521B" w:rsidP="0007521B" w:rsidR="0007521B">
      <w:pPr>
        <w:jc w:val="center"/>
        <w:rPr>
          <w:rFonts w:hAnsi="Arial" w:ascii="Arial"/>
          <w:b/>
        </w:rPr>
      </w:pPr>
      <w:r>
        <w:rPr>
          <w:rFonts w:hAnsi="Arial" w:ascii="Arial"/>
          <w:b/>
        </w:rPr>
        <w:t>U  I M E   R E P U B L I K E  H R V A T S K E</w:t>
      </w:r>
    </w:p>
    <w:p w:rsidRDefault="0007521B" w:rsidP="0007521B" w:rsidR="0007521B">
      <w:pPr>
        <w:jc w:val="center"/>
        <w:rPr>
          <w:rFonts w:hAnsi="Arial" w:ascii="Arial"/>
          <w:b/>
        </w:rPr>
      </w:pPr>
      <w:r>
        <w:rPr>
          <w:rFonts w:hAnsi="Arial" w:ascii="Arial"/>
          <w:b/>
        </w:rPr>
        <w:t>R J E Š E N J E</w:t>
      </w:r>
    </w:p>
    <w:p w:rsidRDefault="0007521B" w:rsidP="0007521B" w:rsidR="0007521B">
      <w:pPr>
        <w:jc w:val="center"/>
        <w:rPr>
          <w:rFonts w:hAnsi="Arial" w:ascii="Arial"/>
        </w:rPr>
      </w:pPr>
    </w:p>
    <w:p w:rsidRDefault="0007521B" w:rsidP="0007521B" w:rsidR="0007521B">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predmetu nad trgovačkim društvom JAKŠINIĆ d.o.o. za poljoprivrednu proizvodnju, promet i usluge iz Bjelovara, Velike </w:t>
      </w:r>
      <w:proofErr w:type="spellStart"/>
      <w:r>
        <w:rPr>
          <w:rFonts w:hAnsi="Arial" w:ascii="Arial"/>
        </w:rPr>
        <w:t>Sredice</w:t>
      </w:r>
      <w:proofErr w:type="spellEnd"/>
      <w:r>
        <w:rPr>
          <w:rFonts w:hAnsi="Arial" w:ascii="Arial"/>
        </w:rPr>
        <w:t xml:space="preserve"> 4, MBS 010025877, OIB 35811060541, dana 01. veljače 2017. godine</w:t>
      </w:r>
    </w:p>
    <w:p w:rsidRDefault="0007521B" w:rsidP="0007521B" w:rsidR="0007521B">
      <w:pPr>
        <w:jc w:val="both"/>
        <w:rPr>
          <w:rFonts w:hAnsi="Arial" w:ascii="Arial"/>
        </w:rPr>
      </w:pPr>
    </w:p>
    <w:p w:rsidRDefault="0007521B" w:rsidP="0007521B" w:rsidR="0007521B">
      <w:pPr>
        <w:jc w:val="center"/>
        <w:rPr>
          <w:rFonts w:hAnsi="Arial" w:ascii="Arial"/>
        </w:rPr>
      </w:pPr>
      <w:r>
        <w:rPr>
          <w:rFonts w:hAnsi="Arial" w:ascii="Arial"/>
          <w:b/>
        </w:rPr>
        <w:t>r i j e š i o   j e</w:t>
      </w:r>
    </w:p>
    <w:p w:rsidRDefault="0007521B" w:rsidP="0007521B" w:rsidR="0007521B">
      <w:pPr>
        <w:jc w:val="both"/>
        <w:rPr>
          <w:rFonts w:hAnsi="Arial" w:ascii="Arial"/>
        </w:rPr>
      </w:pPr>
    </w:p>
    <w:p w:rsidRDefault="0007521B" w:rsidP="0007521B" w:rsidR="0007521B">
      <w:pPr>
        <w:pStyle w:val="Uvuenotijeloteksta"/>
        <w:rPr>
          <w:rFonts w:cs="Arial" w:hAnsi="Arial" w:ascii="Arial"/>
        </w:rPr>
      </w:pPr>
      <w:r>
        <w:tab/>
      </w:r>
      <w:r w:rsidRPr="0007521B">
        <w:rPr>
          <w:rFonts w:cs="Arial" w:hAnsi="Arial" w:ascii="Arial"/>
        </w:rPr>
        <w:t xml:space="preserve">I. </w:t>
      </w:r>
      <w:r w:rsidRPr="0007521B">
        <w:rPr>
          <w:rFonts w:cs="Arial" w:hAnsi="Arial" w:ascii="Arial"/>
          <w:b/>
        </w:rPr>
        <w:t>Otvara se stečajni postupak</w:t>
      </w:r>
      <w:r w:rsidRPr="0007521B">
        <w:rPr>
          <w:rFonts w:cs="Arial" w:hAnsi="Arial" w:ascii="Arial"/>
        </w:rPr>
        <w:t xml:space="preserve"> nad trgovačkim društvom JAKŠINIĆ d.o.o. za poljoprivrednu proizvodnju, promet i usluge iz Bjelovara, Velike </w:t>
      </w:r>
      <w:proofErr w:type="spellStart"/>
      <w:r w:rsidRPr="0007521B">
        <w:rPr>
          <w:rFonts w:cs="Arial" w:hAnsi="Arial" w:ascii="Arial"/>
        </w:rPr>
        <w:t>Sredice</w:t>
      </w:r>
      <w:proofErr w:type="spellEnd"/>
      <w:r w:rsidRPr="0007521B">
        <w:rPr>
          <w:rFonts w:cs="Arial" w:hAnsi="Arial" w:ascii="Arial"/>
        </w:rPr>
        <w:t xml:space="preserve"> 4,</w:t>
      </w:r>
      <w:r>
        <w:rPr>
          <w:rFonts w:cs="Arial" w:hAnsi="Arial" w:ascii="Arial"/>
        </w:rPr>
        <w:t xml:space="preserve"> MBS 010025877, OIB 35811060541.</w:t>
      </w:r>
    </w:p>
    <w:p w:rsidRDefault="0007521B" w:rsidP="0007521B" w:rsidR="0007521B" w:rsidRPr="0007521B">
      <w:pPr>
        <w:pStyle w:val="Uvuenotijeloteksta"/>
        <w:rPr>
          <w:rFonts w:cs="Arial" w:hAnsi="Arial" w:ascii="Arial"/>
        </w:rPr>
      </w:pPr>
    </w:p>
    <w:p w:rsidRDefault="0007521B" w:rsidP="0007521B" w:rsidR="0007521B">
      <w:pPr>
        <w:ind w:hanging="709" w:left="709"/>
        <w:jc w:val="both"/>
        <w:rPr>
          <w:rFonts w:hAnsi="Arial" w:ascii="Arial"/>
        </w:rPr>
      </w:pPr>
      <w:r>
        <w:rPr>
          <w:rFonts w:hAnsi="Arial" w:ascii="Arial"/>
        </w:rPr>
        <w:tab/>
        <w:t xml:space="preserve">II. Za stečajnog upravitelja imenuje se VINKO LJUBIČIĆ iz Osijeka, </w:t>
      </w:r>
      <w:proofErr w:type="spellStart"/>
      <w:r>
        <w:rPr>
          <w:rFonts w:hAnsi="Arial" w:ascii="Arial"/>
        </w:rPr>
        <w:t>Orljavska</w:t>
      </w:r>
      <w:proofErr w:type="spellEnd"/>
      <w:r>
        <w:rPr>
          <w:rFonts w:hAnsi="Arial" w:ascii="Arial"/>
        </w:rPr>
        <w:t xml:space="preserve"> 4/a, OIB 91327367435.</w:t>
      </w:r>
    </w:p>
    <w:p w:rsidRDefault="0007521B" w:rsidP="0007521B" w:rsidR="0007521B">
      <w:pPr>
        <w:ind w:hanging="709" w:left="709"/>
        <w:jc w:val="both"/>
        <w:rPr>
          <w:rFonts w:hAnsi="Arial" w:ascii="Arial"/>
        </w:rPr>
      </w:pPr>
      <w:r>
        <w:rPr>
          <w:rFonts w:hAnsi="Arial" w:ascii="Arial"/>
        </w:rPr>
        <w:tab/>
        <w:t xml:space="preserve">III. Stečajni postupak otvoren je </w:t>
      </w:r>
      <w:r>
        <w:rPr>
          <w:rFonts w:hAnsi="Arial" w:ascii="Arial"/>
          <w:b/>
        </w:rPr>
        <w:t>01. veljače 2017. godine u 14,30 sati</w:t>
      </w:r>
      <w:r>
        <w:rPr>
          <w:rFonts w:hAnsi="Arial" w:ascii="Arial"/>
        </w:rPr>
        <w:t xml:space="preserve"> kad je ovo rješenje objavljeno na e-oglasnoj ploči ovog suda.</w:t>
      </w:r>
    </w:p>
    <w:p w:rsidRDefault="0007521B" w:rsidP="0007521B" w:rsidR="0007521B">
      <w:pPr>
        <w:ind w:hanging="709" w:left="709"/>
        <w:jc w:val="both"/>
        <w:rPr>
          <w:rFonts w:hAnsi="Arial" w:ascii="Arial"/>
        </w:rPr>
      </w:pPr>
      <w:r>
        <w:rPr>
          <w:rFonts w:hAnsi="Arial" w:ascii="Arial"/>
        </w:rPr>
        <w:tab/>
        <w:t xml:space="preserve">IV. Pozivaju se vjerovnici viših isplatnih redova da u roku od 60 dana od objave ovog rješenja na e-oglasnoj ploči Trgovačkog suda u Bjelovaru, prijave svoje tražbine stečajnom upravitelju Vinku Ljubičiću iz Osijeka, </w:t>
      </w:r>
      <w:proofErr w:type="spellStart"/>
      <w:r>
        <w:rPr>
          <w:rFonts w:hAnsi="Arial" w:ascii="Arial"/>
        </w:rPr>
        <w:t>Orljavska</w:t>
      </w:r>
      <w:proofErr w:type="spellEnd"/>
      <w:r>
        <w:rPr>
          <w:rFonts w:hAnsi="Arial" w:ascii="Arial"/>
        </w:rPr>
        <w:t xml:space="preserve"> 4/a.</w:t>
      </w:r>
    </w:p>
    <w:p w:rsidRDefault="0007521B" w:rsidP="0007521B" w:rsidR="0007521B">
      <w:pPr>
        <w:ind w:hanging="709" w:left="709"/>
        <w:jc w:val="both"/>
        <w:rPr>
          <w:rFonts w:hAnsi="Arial" w:ascii="Arial"/>
        </w:rPr>
      </w:pPr>
      <w:r>
        <w:rPr>
          <w:rFonts w:hAnsi="Arial" w:ascii="Arial"/>
        </w:rPr>
        <w:tab/>
      </w:r>
      <w:r>
        <w:rPr>
          <w:rFonts w:hAnsi="Arial" w:ascii="Arial"/>
        </w:rPr>
        <w:t xml:space="preserve">Prijava se podnosi na propisanom obrascu, u dva primjerka, 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07521B" w:rsidP="0007521B" w:rsidR="0007521B">
      <w:pPr>
        <w:ind w:hanging="709" w:left="709"/>
        <w:jc w:val="both"/>
        <w:rPr>
          <w:rFonts w:hAnsi="Arial" w:ascii="Arial"/>
        </w:rPr>
      </w:pPr>
    </w:p>
    <w:p w:rsidRDefault="0007521B" w:rsidP="0007521B" w:rsidR="0007521B">
      <w:pPr>
        <w:ind w:hanging="709" w:left="709"/>
        <w:jc w:val="both"/>
        <w:rPr>
          <w:rFonts w:hAnsi="Arial" w:ascii="Arial"/>
        </w:rPr>
      </w:pPr>
      <w:r>
        <w:rPr>
          <w:rFonts w:hAnsi="Arial" w:ascii="Arial"/>
        </w:rPr>
        <w:lastRenderedPageBreak/>
        <w:tab/>
      </w:r>
      <w:r>
        <w:rPr>
          <w:rFonts w:hAnsi="Arial" w:ascii="Arial"/>
        </w:rPr>
        <w:t xml:space="preserve">Vjerovnici su dužni platiti sudsku pristojbu za prijavljenu tražbinu na račun prihoda Državnog proračuna Republike Hrvatske IBAN:HR1210010051863000160, Model HR 64 5045-3515-30315, uz oznaku svrhe plaćanja: sudska pristojba za prijavu tražbine u St-303/2015, u iznosu od 2% od vrijednosti potraživanja, ali ne više od 500,00 kuna, te dokaz o plaćanju pristojbe dostaviti stečajnom upravitelju uz prijavu tražbine. </w:t>
      </w:r>
    </w:p>
    <w:p w:rsidRDefault="0007521B" w:rsidP="0007521B" w:rsidR="0007521B">
      <w:pPr>
        <w:ind w:hanging="709" w:left="709"/>
        <w:jc w:val="both"/>
        <w:rPr>
          <w:rFonts w:hAnsi="Arial" w:ascii="Arial"/>
        </w:rPr>
      </w:pPr>
    </w:p>
    <w:p w:rsidRDefault="0007521B" w:rsidP="0007521B" w:rsidR="0007521B">
      <w:pPr>
        <w:ind w:hanging="709" w:left="709"/>
        <w:jc w:val="both"/>
        <w:rPr>
          <w:rFonts w:hAnsi="Arial" w:ascii="Arial"/>
          <w:b/>
        </w:rPr>
      </w:pPr>
      <w:r>
        <w:rPr>
          <w:rFonts w:hAnsi="Arial" w:ascii="Arial"/>
        </w:rPr>
        <w:tab/>
      </w:r>
      <w:r>
        <w:rPr>
          <w:rFonts w:hAnsi="Arial" w:ascii="Arial"/>
        </w:rPr>
        <w:t>Prijavu tražbine podnesenu nakon isteka roka za prijavljivanje sud će odbaciti.</w:t>
      </w:r>
    </w:p>
    <w:p w:rsidRDefault="0007521B" w:rsidP="0007521B" w:rsidR="0007521B">
      <w:pPr>
        <w:ind w:hanging="709" w:left="709"/>
        <w:jc w:val="both"/>
        <w:rPr>
          <w:rFonts w:hAnsi="Arial" w:ascii="Arial"/>
          <w:b/>
        </w:rPr>
      </w:pPr>
    </w:p>
    <w:p w:rsidRDefault="0007521B" w:rsidP="0007521B" w:rsidR="0007521B">
      <w:pPr>
        <w:ind w:hanging="709" w:left="709"/>
        <w:jc w:val="both"/>
        <w:rPr>
          <w:rFonts w:hAnsi="Arial" w:ascii="Arial"/>
        </w:rPr>
      </w:pPr>
      <w:r>
        <w:rPr>
          <w:rFonts w:hAnsi="Arial" w:ascii="Arial"/>
        </w:rPr>
        <w:tab/>
        <w:t xml:space="preserve">V.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Vinka Ljubičića na adresu Osijek, </w:t>
      </w:r>
      <w:proofErr w:type="spellStart"/>
      <w:r>
        <w:rPr>
          <w:rFonts w:hAnsi="Arial" w:ascii="Arial"/>
        </w:rPr>
        <w:t>Orljavska</w:t>
      </w:r>
      <w:proofErr w:type="spellEnd"/>
      <w:r>
        <w:rPr>
          <w:rFonts w:hAnsi="Arial" w:ascii="Arial"/>
        </w:rPr>
        <w:t xml:space="preserve"> 4/a,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07521B" w:rsidP="0007521B" w:rsidR="0007521B">
      <w:pPr>
        <w:ind w:hanging="709" w:left="709"/>
        <w:jc w:val="both"/>
        <w:rPr>
          <w:rFonts w:hAnsi="Arial" w:ascii="Arial"/>
        </w:rPr>
      </w:pPr>
    </w:p>
    <w:p w:rsidRDefault="0007521B" w:rsidP="0007521B" w:rsidR="0007521B">
      <w:pPr>
        <w:ind w:hanging="709" w:left="709"/>
        <w:jc w:val="both"/>
        <w:rPr>
          <w:rFonts w:hAnsi="Arial" w:ascii="Arial"/>
        </w:rPr>
      </w:pPr>
      <w:r>
        <w:rPr>
          <w:rFonts w:hAnsi="Arial" w:ascii="Arial"/>
        </w:rPr>
        <w:tab/>
      </w:r>
      <w:r>
        <w:rPr>
          <w:rFonts w:hAnsi="Arial" w:ascii="Arial"/>
        </w:rPr>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07521B" w:rsidP="0007521B" w:rsidR="0007521B">
      <w:pPr>
        <w:ind w:hanging="709" w:left="709"/>
        <w:jc w:val="both"/>
        <w:rPr>
          <w:rFonts w:hAnsi="Arial" w:ascii="Arial"/>
        </w:rPr>
      </w:pPr>
    </w:p>
    <w:p w:rsidRDefault="0007521B" w:rsidP="0007521B" w:rsidR="0007521B">
      <w:pPr>
        <w:ind w:hanging="709" w:left="709"/>
        <w:jc w:val="both"/>
        <w:rPr>
          <w:rFonts w:hAnsi="Arial" w:ascii="Arial"/>
        </w:rPr>
      </w:pPr>
      <w:r>
        <w:rPr>
          <w:rFonts w:hAnsi="Arial" w:ascii="Arial"/>
        </w:rPr>
        <w:tab/>
        <w:t xml:space="preserve">VI. Pozivaju se izlučni vjerovnici da u roku od 60 dana od objave ovog rješenja na e-oglasnoj ploči ovog suda obavijeste stečajnog upravitelja Vinka Ljubičića na adresu Osijek, </w:t>
      </w:r>
      <w:proofErr w:type="spellStart"/>
      <w:r>
        <w:rPr>
          <w:rFonts w:hAnsi="Arial" w:ascii="Arial"/>
        </w:rPr>
        <w:t>Orljavska</w:t>
      </w:r>
      <w:proofErr w:type="spellEnd"/>
      <w:r>
        <w:rPr>
          <w:rFonts w:hAnsi="Arial" w:ascii="Arial"/>
        </w:rPr>
        <w:t xml:space="preserve"> 4/a, o svom izlučnom pravu, pravnoj osnovi izlučnog prava, da označe predmet na koji se njihovo izlučno pravo odnosi, odnosno da označe pravo iz čl.147. i čl.148. Stečajnog zak</w:t>
      </w:r>
      <w:r>
        <w:rPr>
          <w:rFonts w:hAnsi="Arial" w:ascii="Arial"/>
        </w:rPr>
        <w:t>ona (NN broj 71/15, dalje SZ-a).</w:t>
      </w:r>
    </w:p>
    <w:p w:rsidRDefault="0007521B" w:rsidP="0007521B" w:rsidR="0007521B">
      <w:pPr>
        <w:pStyle w:val="Uvuenotijeloteksta"/>
        <w:rPr>
          <w:rFonts w:hAnsi="Arial" w:ascii="Arial"/>
        </w:rPr>
      </w:pPr>
      <w:r>
        <w:tab/>
      </w:r>
      <w:r w:rsidRPr="0007521B">
        <w:rPr>
          <w:rFonts w:cs="Arial" w:hAnsi="Arial" w:ascii="Arial"/>
        </w:rPr>
        <w:t xml:space="preserve">VII. Pozivaju se dužnici stečajnog dužnika da svoje obveze bez odgode ispunjavaju stečajnom upravitelju za stečajnog dužnika. </w:t>
      </w:r>
    </w:p>
    <w:p w:rsidRDefault="0007521B" w:rsidP="0007521B" w:rsidR="0007521B">
      <w:pPr>
        <w:ind w:hanging="709" w:left="709"/>
        <w:jc w:val="both"/>
        <w:rPr>
          <w:rFonts w:hAnsi="Arial" w:ascii="Arial"/>
        </w:rPr>
      </w:pPr>
      <w:r>
        <w:rPr>
          <w:rFonts w:hAnsi="Arial" w:ascii="Arial"/>
        </w:rPr>
        <w:tab/>
        <w:t xml:space="preserve">VIII. Otvaranje stečajnog postupka upisat će se u sudski registar ovog suda.  </w:t>
      </w:r>
    </w:p>
    <w:p w:rsidRDefault="0007521B" w:rsidP="0007521B" w:rsidR="0007521B">
      <w:pPr>
        <w:ind w:hanging="709" w:left="709"/>
        <w:jc w:val="both"/>
        <w:rPr>
          <w:rFonts w:hAnsi="Arial" w:ascii="Arial"/>
        </w:rPr>
      </w:pPr>
      <w:r>
        <w:rPr>
          <w:rFonts w:hAnsi="Arial" w:ascii="Arial"/>
        </w:rPr>
        <w:tab/>
        <w:t xml:space="preserve">IX. Ročište vjerovnika na kojem će se ispitati prijavljene tražbine (ispitno ročište) saziva se za dan </w:t>
      </w:r>
    </w:p>
    <w:p w:rsidRDefault="0007521B" w:rsidP="0007521B" w:rsidR="0007521B">
      <w:pPr>
        <w:ind w:hanging="709" w:left="709"/>
        <w:jc w:val="center"/>
        <w:rPr>
          <w:rFonts w:hAnsi="Arial" w:ascii="Arial"/>
        </w:rPr>
      </w:pPr>
      <w:r>
        <w:rPr>
          <w:rFonts w:hAnsi="Arial" w:ascii="Arial"/>
          <w:b/>
        </w:rPr>
        <w:t xml:space="preserve"> 11. travnja 2017. godine u 09,00 sati </w:t>
      </w:r>
    </w:p>
    <w:p w:rsidRDefault="0007521B" w:rsidP="0007521B" w:rsidR="0007521B">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07521B" w:rsidP="0007521B" w:rsidR="0007521B">
      <w:pPr>
        <w:ind w:hanging="709" w:left="709"/>
        <w:jc w:val="both"/>
        <w:rPr>
          <w:rFonts w:hAnsi="Arial" w:ascii="Arial"/>
        </w:rPr>
      </w:pPr>
      <w:r>
        <w:rPr>
          <w:rFonts w:hAnsi="Arial" w:ascii="Arial"/>
        </w:rPr>
        <w:tab/>
        <w:t xml:space="preserve">X. Ročište vjerovnika na kojem će se na temelju izvješća stečajnog upravitelja odlučivati o daljnjem tijeku stečajnog postupka (izvještajno ročište) saziva se za isti dan na istom mjestu </w:t>
      </w:r>
      <w:r>
        <w:rPr>
          <w:rFonts w:hAnsi="Arial" w:ascii="Arial"/>
          <w:b/>
        </w:rPr>
        <w:t>u 10,00 sati</w:t>
      </w:r>
      <w:r>
        <w:rPr>
          <w:rFonts w:hAnsi="Arial" w:ascii="Arial"/>
        </w:rPr>
        <w:t>.</w:t>
      </w:r>
    </w:p>
    <w:p w:rsidRDefault="0007521B" w:rsidP="0007521B" w:rsidR="0007521B">
      <w:pPr>
        <w:ind w:hanging="709" w:left="709"/>
        <w:jc w:val="center"/>
        <w:rPr>
          <w:rFonts w:hAnsi="Arial" w:ascii="Arial"/>
          <w:b/>
        </w:rPr>
      </w:pPr>
      <w:r w:rsidRPr="0007521B">
        <w:rPr>
          <w:rFonts w:cs="Arial" w:hAnsi="Arial" w:ascii="Arial"/>
          <w:b/>
        </w:rPr>
        <w:lastRenderedPageBreak/>
        <w:t>Obrazloženje</w:t>
      </w:r>
    </w:p>
    <w:p w:rsidRDefault="0007521B" w:rsidP="0007521B" w:rsidR="0007521B">
      <w:pPr>
        <w:jc w:val="both"/>
        <w:rPr>
          <w:rFonts w:hAnsi="Arial" w:ascii="Arial"/>
        </w:rPr>
      </w:pP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Predlagatelj FINA, RC Zagreb, Podružnica Bjelovar, podnijela je ovom sudu prijedlog za otvaranje stečajnog postupka nad dužnikom JAKŠINIĆ d.o.o. iz Bjelovara, temeljem čl.110.st.1.Stečajnog zakona (NN broj 71/15, dalje SZ-a). U prijedlogu ističe da je račun tvrtke dužnika JAKŠINIĆ d.o.o. u neprekidnoj blokadi duže od 120 dana, u ukupnom iznosu od 1.076.293,80 kuna, te da dužnik ima dva zaposlena radnika, dok drugim podacima FINA ne raspolaže.</w:t>
      </w: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 xml:space="preserve">Uz prijedlog FINE i </w:t>
      </w:r>
      <w:proofErr w:type="spellStart"/>
      <w:r w:rsidRPr="0007521B">
        <w:rPr>
          <w:rFonts w:cs="Arial" w:hAnsi="Arial" w:ascii="Arial"/>
        </w:rPr>
        <w:t>razlučni</w:t>
      </w:r>
      <w:proofErr w:type="spellEnd"/>
      <w:r w:rsidRPr="0007521B">
        <w:rPr>
          <w:rFonts w:cs="Arial" w:hAnsi="Arial" w:ascii="Arial"/>
        </w:rPr>
        <w:t xml:space="preserve"> vjerovnik RAIFFEISEN BANK AUSTRIA d.d. dostavila je sudu podnesak kojim ističe da na pojedinim nekretninama tvrtke dužnika ima upisano založno pravo pa predlaže da sud donese rješenje o otvaranju stečaja. </w:t>
      </w: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 xml:space="preserve">Kako iz prijedloga FINE proizlazi vjerojatnost postojanja stečajnog razloga – nesposobnosti za plaćanje dužnika JAKŠINIĆ d.o.o. iz Bjelovara propisanog u čl.6.st.2.SZ-a, sud je temeljem čl.115.st.1. donio rješenje o pokretanju prethodnog postupka radi utvrđivanja pretpostavki za otvaranje stečajnog postupka. </w:t>
      </w: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Privremeni stečajni upravitelj dostavio je sudu pisano izvješće iz kojeg proizlazi da na temelju dostupnih podataka preuzetih sa FINA WEB Registra dužnik JAKŠINIĆ d.o.o. na dan 31.12.2014. godine prema financijskim izvještajima ima evidentiranu dugotrajnu imovinu u iznosu od 70.784,25 kuna i kratkotrajnu imovinu u iznosu od 6.113,83 kuna, dok iz uvida u</w:t>
      </w:r>
      <w:r>
        <w:t xml:space="preserve"> </w:t>
      </w:r>
      <w:r w:rsidRPr="0007521B">
        <w:rPr>
          <w:rFonts w:cs="Arial" w:hAnsi="Arial" w:ascii="Arial"/>
        </w:rPr>
        <w:t xml:space="preserve">Potvrdu FINE od dana 29.11.2016. godine o blokadi računa i novčanih sredstava tvrtke dužnika JAKŠINIĆ d.o.o., proizlazi da je račun ove tvrtke na dan 29.11.2016. godine u blokadi 509 dana, time da blokada neprekidno traje 180 dana na dan izdavanja Potvrde. Pored toga iz te potvrde FINE proizlazi da nepodmirene obveze na dan izdavanja potvrde iznose 1.295.483,73 kuna. Time je ispunjen stečajnim zakonom predviđen razlog za otvaranje stečaja nad ovim dužnikom, a to je nesposobnost za plaćanje, slijedom čega privremeni stečajni upravitelj predlaže da se nad dužnikom otvori stečajni postupak. </w:t>
      </w: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 xml:space="preserve">Punomoćnik zakonskog zastupnika dužnika JAKŠINIĆ d.o.o. i zakonski zastupnik dužnika JAKŠINIĆ d.o.o. Dražen </w:t>
      </w:r>
      <w:proofErr w:type="spellStart"/>
      <w:r w:rsidRPr="0007521B">
        <w:rPr>
          <w:rFonts w:cs="Arial" w:hAnsi="Arial" w:ascii="Arial"/>
        </w:rPr>
        <w:t>Jakšinić</w:t>
      </w:r>
      <w:proofErr w:type="spellEnd"/>
      <w:r w:rsidRPr="0007521B">
        <w:rPr>
          <w:rFonts w:cs="Arial" w:hAnsi="Arial" w:ascii="Arial"/>
        </w:rPr>
        <w:t xml:space="preserve"> ističu da priznaju postojanje stečajnog razloga nesposobnosti za plaćanje na strani dužnika tvrtke JAKŠINIĆ d.o.o. iz čl.6.SZ-a.  </w:t>
      </w:r>
    </w:p>
    <w:p w:rsidRDefault="0007521B" w:rsidP="0007521B" w:rsidR="0007521B" w:rsidRPr="0007521B">
      <w:pPr>
        <w:pStyle w:val="Uvuenotijeloteksta"/>
        <w:ind w:firstLine="720" w:left="0"/>
        <w:jc w:val="both"/>
        <w:rPr>
          <w:rFonts w:cs="Arial" w:hAnsi="Arial" w:ascii="Arial"/>
        </w:rPr>
      </w:pPr>
      <w:r w:rsidRPr="0007521B">
        <w:rPr>
          <w:rFonts w:cs="Arial" w:hAnsi="Arial" w:ascii="Arial"/>
        </w:rPr>
        <w:t>Kako je dužnik priznao postojanje stečajnog razloga nesposobnosti za plaćanje na strani dužnika sukladno čl.6.SZ-a, to jest da mu je račun blokiran neprekidno u trajanju duže od 60 dana, to je sud temeljem čl.116., čl.129., 130. i 131.SZ-a, riješio kao u izreci.</w:t>
      </w:r>
    </w:p>
    <w:p w:rsidRDefault="0007521B" w:rsidP="0007521B" w:rsidR="0007521B" w:rsidRPr="0007521B">
      <w:pPr>
        <w:jc w:val="both"/>
        <w:rPr>
          <w:rFonts w:cs="Arial" w:hAnsi="Arial" w:ascii="Arial"/>
        </w:rPr>
      </w:pPr>
    </w:p>
    <w:p w:rsidRDefault="0007521B" w:rsidP="0007521B" w:rsidR="0007521B" w:rsidRPr="0007521B">
      <w:pPr>
        <w:ind w:firstLine="720"/>
        <w:jc w:val="both"/>
        <w:rPr>
          <w:rFonts w:cs="Arial" w:hAnsi="Arial" w:ascii="Arial"/>
        </w:rPr>
      </w:pPr>
      <w:r w:rsidRPr="0007521B">
        <w:rPr>
          <w:rFonts w:cs="Arial" w:hAnsi="Arial" w:ascii="Arial"/>
        </w:rPr>
        <w:t>U Bjelovaru, 01. veljače 2017. godine</w:t>
      </w:r>
    </w:p>
    <w:p w:rsidRDefault="0007521B" w:rsidP="0007521B" w:rsidR="0007521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07521B" w:rsidP="0007521B" w:rsidR="0007521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7521B" w:rsidP="0007521B" w:rsidR="0007521B">
      <w:pPr>
        <w:ind w:firstLine="720" w:right="-143"/>
        <w:jc w:val="both"/>
        <w:rPr>
          <w:rFonts w:hAnsi="Arial" w:ascii="Arial"/>
        </w:rPr>
      </w:pPr>
    </w:p>
    <w:p w:rsidRDefault="0007521B" w:rsidP="0007521B" w:rsidR="0007521B">
      <w:pPr>
        <w:jc w:val="both"/>
        <w:rPr>
          <w:rFonts w:hAnsi="Arial" w:ascii="Arial"/>
        </w:rPr>
      </w:pPr>
    </w:p>
    <w:p w:rsidRDefault="0007521B" w:rsidP="0007521B" w:rsidR="0007521B">
      <w:pPr>
        <w:ind w:hanging="1985" w:left="1985"/>
        <w:jc w:val="both"/>
        <w:rPr>
          <w:rFonts w:hAnsi="Arial" w:ascii="Arial"/>
        </w:rPr>
      </w:pPr>
      <w:r>
        <w:rPr>
          <w:rFonts w:hAnsi="Arial" w:ascii="Arial"/>
        </w:rPr>
        <w:t xml:space="preserve">POUKA O PRAVNOM LIJEKU:Protiv ovog rješenja dopuštena je žalba u roku od 8 </w:t>
      </w:r>
    </w:p>
    <w:p w:rsidRDefault="0007521B" w:rsidP="0007521B" w:rsidR="0007521B">
      <w:pPr>
        <w:ind w:hanging="1985" w:left="1985"/>
        <w:jc w:val="both"/>
        <w:rPr>
          <w:rFonts w:hAnsi="Arial" w:ascii="Arial"/>
        </w:rPr>
      </w:pPr>
      <w:r>
        <w:rPr>
          <w:rFonts w:hAnsi="Arial" w:ascii="Arial"/>
        </w:rPr>
        <w:t>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07521B" w:rsidP="0007521B" w:rsidR="0007521B">
      <w:pPr>
        <w:ind w:hanging="1985" w:left="1985"/>
        <w:jc w:val="both"/>
        <w:rPr>
          <w:rFonts w:hAnsi="Arial" w:ascii="Arial"/>
        </w:rPr>
      </w:pPr>
      <w:r>
        <w:rPr>
          <w:rFonts w:hAnsi="Arial" w:ascii="Arial"/>
        </w:rPr>
        <w:t>podnijeti samo</w:t>
      </w:r>
      <w:r>
        <w:rPr>
          <w:rFonts w:hAnsi="Arial" w:ascii="Arial"/>
        </w:rPr>
        <w:t xml:space="preserve"> </w:t>
      </w:r>
      <w:r>
        <w:rPr>
          <w:rFonts w:hAnsi="Arial" w:ascii="Arial"/>
        </w:rPr>
        <w:t>osoba ovlaštena za zastupanje dužnika po zakonu do dana</w:t>
      </w:r>
    </w:p>
    <w:p w:rsidRDefault="0007521B" w:rsidP="0007521B" w:rsidR="0007521B">
      <w:pPr>
        <w:ind w:hanging="1985" w:left="1985"/>
        <w:jc w:val="both"/>
        <w:rPr>
          <w:rFonts w:hAnsi="Arial" w:ascii="Arial"/>
        </w:rPr>
      </w:pPr>
      <w:r>
        <w:rPr>
          <w:rFonts w:hAnsi="Arial" w:ascii="Arial"/>
        </w:rPr>
        <w:t xml:space="preserve"> </w:t>
      </w:r>
      <w:r>
        <w:rPr>
          <w:rFonts w:hAnsi="Arial" w:ascii="Arial"/>
        </w:rPr>
        <w:t>n</w:t>
      </w:r>
      <w:r>
        <w:rPr>
          <w:rFonts w:hAnsi="Arial" w:ascii="Arial"/>
        </w:rPr>
        <w:t>astupanja pravnih posljedica</w:t>
      </w:r>
      <w:r>
        <w:rPr>
          <w:rFonts w:hAnsi="Arial" w:ascii="Arial"/>
        </w:rPr>
        <w:t xml:space="preserve"> </w:t>
      </w:r>
      <w:r>
        <w:rPr>
          <w:rFonts w:hAnsi="Arial" w:ascii="Arial"/>
        </w:rPr>
        <w:t xml:space="preserve">otvaranja stečajnog postupka (čl.128., SZ-a). Dostava </w:t>
      </w:r>
    </w:p>
    <w:p w:rsidRDefault="0007521B" w:rsidP="0007521B" w:rsidR="0007521B">
      <w:pPr>
        <w:ind w:hanging="1985" w:left="1985"/>
        <w:jc w:val="both"/>
        <w:rPr>
          <w:rFonts w:hAnsi="Arial" w:ascii="Arial"/>
        </w:rPr>
      </w:pPr>
      <w:r>
        <w:rPr>
          <w:rFonts w:hAnsi="Arial" w:ascii="Arial"/>
        </w:rPr>
        <w:t>se smatra obavljenom istekom 8</w:t>
      </w:r>
      <w:r>
        <w:rPr>
          <w:rFonts w:hAnsi="Arial" w:ascii="Arial"/>
        </w:rPr>
        <w:t xml:space="preserve"> </w:t>
      </w:r>
      <w:r>
        <w:rPr>
          <w:rFonts w:hAnsi="Arial" w:ascii="Arial"/>
        </w:rPr>
        <w:t xml:space="preserve">dana od dana objave ovog rješenja na e-oglasnoj </w:t>
      </w:r>
    </w:p>
    <w:p w:rsidRDefault="0007521B" w:rsidP="0007521B" w:rsidR="0007521B">
      <w:pPr>
        <w:ind w:hanging="1985" w:left="1985"/>
        <w:jc w:val="both"/>
        <w:rPr>
          <w:rFonts w:hAnsi="Arial" w:ascii="Arial"/>
        </w:rPr>
      </w:pPr>
      <w:r>
        <w:rPr>
          <w:rFonts w:hAnsi="Arial" w:ascii="Arial"/>
        </w:rPr>
        <w:t xml:space="preserve">ploči suda (čl.12.st.1.SZ-a). Žalba se podnosi u dva primjerka Visokom trgovačkom </w:t>
      </w:r>
    </w:p>
    <w:p w:rsidRDefault="0007521B" w:rsidP="0007521B" w:rsidR="0007521B">
      <w:pPr>
        <w:ind w:hanging="1985" w:left="1985"/>
        <w:jc w:val="both"/>
        <w:rPr>
          <w:rFonts w:hAnsi="Arial" w:ascii="Arial"/>
        </w:rPr>
      </w:pPr>
      <w:r>
        <w:rPr>
          <w:rFonts w:hAnsi="Arial" w:ascii="Arial"/>
        </w:rPr>
        <w:t xml:space="preserve">sudu RH u Zagrebu, putem ovog suda (čl.19.st.1. i st.2.SZ.-a). Žalba ne odgađa </w:t>
      </w:r>
    </w:p>
    <w:p w:rsidRDefault="0007521B" w:rsidP="0007521B" w:rsidR="0007521B">
      <w:pPr>
        <w:ind w:hanging="1985" w:left="1985"/>
        <w:jc w:val="both"/>
        <w:rPr>
          <w:rFonts w:hAnsi="Arial" w:ascii="Arial"/>
        </w:rPr>
      </w:pPr>
      <w:r>
        <w:rPr>
          <w:rFonts w:hAnsi="Arial" w:ascii="Arial"/>
        </w:rPr>
        <w:t xml:space="preserve">provedbu rješenja (čl.19.st.3.SZ-a). </w:t>
      </w:r>
    </w:p>
    <w:p w:rsidRDefault="0007521B" w:rsidP="0007521B" w:rsidR="0007521B">
      <w:pPr>
        <w:ind w:hanging="1985" w:left="1985"/>
        <w:jc w:val="both"/>
        <w:rPr>
          <w:rFonts w:hAnsi="Arial" w:ascii="Arial"/>
        </w:rPr>
      </w:pPr>
      <w:bookmarkStart w:name="_GoBack" w:id="0"/>
      <w:bookmarkEnd w:id="0"/>
    </w:p>
    <w:p w:rsidRDefault="0007521B" w:rsidP="0007521B" w:rsidR="0007521B">
      <w:pPr>
        <w:ind w:hanging="1985" w:left="1985"/>
        <w:jc w:val="both"/>
        <w:rPr>
          <w:rFonts w:hAnsi="Arial" w:ascii="Arial"/>
        </w:rPr>
      </w:pPr>
    </w:p>
    <w:p w:rsidRDefault="0007521B" w:rsidP="0007521B" w:rsidR="0007521B">
      <w:pPr>
        <w:ind w:hanging="1985" w:left="1985"/>
        <w:jc w:val="both"/>
        <w:rPr>
          <w:rFonts w:hAnsi="Arial" w:ascii="Arial"/>
        </w:rPr>
      </w:pPr>
      <w:proofErr w:type="spellStart"/>
      <w:r>
        <w:rPr>
          <w:rFonts w:hAnsi="Arial" w:ascii="Arial"/>
        </w:rPr>
        <w:t>Rj</w:t>
      </w:r>
      <w:proofErr w:type="spellEnd"/>
      <w:r>
        <w:rPr>
          <w:rFonts w:hAnsi="Arial" w:ascii="Arial"/>
        </w:rPr>
        <w:t>.</w:t>
      </w:r>
    </w:p>
    <w:p w:rsidRDefault="0007521B" w:rsidP="0007521B" w:rsidR="0007521B">
      <w:pPr>
        <w:ind w:hanging="1985" w:left="1985"/>
        <w:jc w:val="both"/>
        <w:rPr>
          <w:rFonts w:hAnsi="Arial" w:ascii="Arial"/>
        </w:rPr>
      </w:pPr>
      <w:r>
        <w:rPr>
          <w:rFonts w:hAnsi="Arial" w:ascii="Arial"/>
        </w:rPr>
        <w:t>Dna:predlagatelju FINI, RC Zagreb Podružnica Bjelovar – putem e-oglasne ploče</w:t>
      </w:r>
    </w:p>
    <w:p w:rsidRDefault="0007521B" w:rsidP="0007521B" w:rsidR="0007521B">
      <w:pPr>
        <w:ind w:hanging="1985" w:left="1985"/>
        <w:jc w:val="both"/>
        <w:rPr>
          <w:rFonts w:hAnsi="Arial" w:ascii="Arial"/>
        </w:rPr>
      </w:pPr>
      <w:r>
        <w:rPr>
          <w:rFonts w:hAnsi="Arial" w:ascii="Arial"/>
        </w:rPr>
        <w:t xml:space="preserve">        predlagatelju RAIFFEISEN BANK AUSTRIA d.d. Zagreb – putem e-oglasne ploče </w:t>
      </w:r>
    </w:p>
    <w:p w:rsidRDefault="0007521B" w:rsidP="0007521B" w:rsidR="0007521B">
      <w:pPr>
        <w:ind w:hanging="1985" w:left="1985"/>
        <w:jc w:val="both"/>
        <w:rPr>
          <w:rFonts w:hAnsi="Arial" w:ascii="Arial"/>
        </w:rPr>
      </w:pPr>
      <w:r>
        <w:rPr>
          <w:rFonts w:hAnsi="Arial" w:ascii="Arial"/>
        </w:rPr>
        <w:t xml:space="preserve">        dužniku – putem e-oglasne ploče suda</w:t>
      </w:r>
    </w:p>
    <w:p w:rsidRDefault="0007521B" w:rsidP="0007521B" w:rsidR="0007521B">
      <w:pPr>
        <w:ind w:hanging="567" w:left="567"/>
        <w:jc w:val="both"/>
        <w:rPr>
          <w:rFonts w:hAnsi="Arial" w:ascii="Arial"/>
        </w:rPr>
      </w:pPr>
      <w:r>
        <w:rPr>
          <w:rFonts w:hAnsi="Arial" w:ascii="Arial"/>
        </w:rPr>
        <w:t xml:space="preserve">       punomoćniku zakonskog zastupnika dužnika odvjetniku Zlatku Greguriću putem pošte  </w:t>
      </w:r>
    </w:p>
    <w:p w:rsidRDefault="0007521B" w:rsidP="0007521B" w:rsidR="0007521B">
      <w:pPr>
        <w:ind w:hanging="567" w:left="567"/>
        <w:jc w:val="both"/>
        <w:rPr>
          <w:rFonts w:hAnsi="Arial" w:ascii="Arial"/>
        </w:rPr>
      </w:pPr>
      <w:r>
        <w:rPr>
          <w:rFonts w:hAnsi="Arial" w:ascii="Arial"/>
        </w:rPr>
        <w:t xml:space="preserve">       stečajnom upravitelju putem pošte</w:t>
      </w:r>
    </w:p>
    <w:p w:rsidRDefault="0007521B" w:rsidP="0007521B" w:rsidR="0007521B">
      <w:pPr>
        <w:ind w:hanging="567" w:left="567"/>
        <w:jc w:val="both"/>
        <w:rPr>
          <w:rFonts w:hAnsi="Arial" w:ascii="Arial"/>
        </w:rPr>
      </w:pPr>
      <w:r>
        <w:rPr>
          <w:rFonts w:hAnsi="Arial" w:ascii="Arial"/>
        </w:rPr>
        <w:t xml:space="preserve">       ŽDO u Bjelovaru putem e-oglasne ploče suda </w:t>
      </w:r>
    </w:p>
    <w:p w:rsidRDefault="0007521B" w:rsidP="0007521B" w:rsidR="0007521B">
      <w:pPr>
        <w:ind w:hanging="567" w:left="567"/>
        <w:jc w:val="both"/>
        <w:rPr>
          <w:rFonts w:hAnsi="Arial" w:ascii="Arial"/>
        </w:rPr>
      </w:pPr>
      <w:r>
        <w:rPr>
          <w:rFonts w:hAnsi="Arial" w:ascii="Arial"/>
        </w:rPr>
        <w:t xml:space="preserve">       Porezna uprava, Ispostava Bjelovar</w:t>
      </w:r>
    </w:p>
    <w:p w:rsidRDefault="0007521B" w:rsidP="0007521B" w:rsidR="0007521B">
      <w:pPr>
        <w:ind w:hanging="567" w:left="567"/>
        <w:jc w:val="both"/>
        <w:rPr>
          <w:rFonts w:hAnsi="Arial" w:ascii="Arial"/>
        </w:rPr>
      </w:pPr>
      <w:r>
        <w:rPr>
          <w:rFonts w:hAnsi="Arial" w:ascii="Arial"/>
        </w:rPr>
        <w:t xml:space="preserve">       sudskom registru odmah elektroničkim putem</w:t>
      </w:r>
    </w:p>
    <w:p w:rsidRDefault="0007521B" w:rsidP="0007521B" w:rsidR="0007521B">
      <w:pPr>
        <w:ind w:hanging="567" w:left="567"/>
        <w:jc w:val="both"/>
        <w:rPr>
          <w:rFonts w:hAnsi="Arial" w:ascii="Arial"/>
        </w:rPr>
      </w:pPr>
      <w:r>
        <w:rPr>
          <w:rFonts w:hAnsi="Arial" w:ascii="Arial"/>
        </w:rPr>
        <w:t xml:space="preserve">       e-oglasna ploča suda</w:t>
      </w:r>
    </w:p>
    <w:p w:rsidRDefault="0007521B" w:rsidP="0007521B" w:rsidR="0007521B">
      <w:pPr>
        <w:ind w:hanging="567" w:left="567"/>
        <w:jc w:val="both"/>
        <w:rPr>
          <w:rFonts w:hAnsi="Arial" w:ascii="Arial"/>
        </w:rPr>
      </w:pPr>
      <w:r>
        <w:rPr>
          <w:rFonts w:hAnsi="Arial" w:ascii="Arial"/>
        </w:rPr>
        <w:t>Sc. ročište</w:t>
      </w:r>
    </w:p>
    <w:p w:rsidRDefault="0007521B" w:rsidP="0007521B" w:rsidR="0007521B">
      <w:pPr>
        <w:ind w:hanging="567" w:left="567"/>
        <w:jc w:val="both"/>
        <w:rPr>
          <w:rFonts w:hAnsi="Arial" w:ascii="Arial"/>
        </w:rPr>
      </w:pPr>
      <w:r>
        <w:rPr>
          <w:rFonts w:hAnsi="Arial" w:ascii="Arial"/>
        </w:rPr>
        <w:t>Bj.01.02.2017.g.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21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09315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St-303/2015-23</izvorni_sadrzaj>
    <derivirana_varijabla naziv="DomainObject.Oznaka_1">St-303/2015-23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 ODVJETNIK ZLATKO GREGURIĆ</izvorni_sadrzaj>
    <derivirana_varijabla naziv="DomainObject.Predmet.ProtustrankaFormated_1">  JAKŠINIĆ društvo s ograničenom odgovornošću za poljoprivrednu proizvodnju, promet i usluge, Bjelovar zastupanog po punomoćniku DRAŽEN JAKŠINIĆ; ODVJETNIK ZLATKO GREGURIĆ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 ODVJETNIK ZLATKO GREGURIĆ</izvorni_sadrzaj>
    <derivirana_varijabla naziv="DomainObject.Predmet.ProtustrankaFormatedOIB_1">  JAKŠINIĆ društvo s ograničenom odgovornošću za poljoprivrednu proizvodnju, promet i usluge, Bjelovar, OIB 35811060541 zastupanog po punomoćniku DRAŽEN JAKŠINIĆ; ODVJETNIK ZLATKO GREGURIĆ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 ODVJETNIK ZLATKO GREGURIĆ</izvorni_sadrzaj>
    <derivirana_varijabla naziv="DomainObject.Predmet.ProtustrankaFormatedWithAdress_1"> JAKŠINIĆ društvo s ograničenom odgovornošću za poljoprivrednu proizvodnju, promet i usluge, Bjelovar, Velike Sredice 4, 43000 Bjelovar zastupanog po punomoćniku DRAŽEN JAKŠINIĆ; ODVJETNIK ZLATKO GREGURIĆ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 ODVJETNIK ZLATKO GREGURIĆ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 ODVJETNIK ZLATKO GREGURIĆ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 ODVJETNIK ZLATKO GREGURIĆ</item>
    </izvorni_sadrzaj>
    <derivirana_varijabla naziv="DomainObject.Predmet.ProtuStrankaListFormated_1">
      <item>JAKŠINIĆ društvo s ograničenom odgovornošću za poljoprivrednu proizvodnju, promet i usluge, Bjelovar zastupanog po punomoćniku DRAŽEN JAKŠINIĆ; ODVJETNIK ZLATKO GREGURIĆ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 ODVJETNIK ZLATKO GREGURIĆ</item>
    </izvorni_sadrzaj>
    <derivirana_varijabla naziv="DomainObject.Predmet.ProtuStrankaListFormatedOIB_1">
      <item>JAKŠINIĆ društvo s ograničenom odgovornošću za poljoprivrednu proizvodnju, promet i usluge, Bjelovar, OIB 35811060541 zastupanog po punomoćniku DRAŽEN JAKŠINIĆ; ODVJETNIK ZLATKO GREGURIĆ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 ODVJETNIK ZLATKO GREGURIĆ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 ODVJETNIK ZLATKO GREGURIĆ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 ODVJETNIK ZLATKO GREGURIĆ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 ODVJETNIK ZLATKO GREGURIĆ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_1">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OIB_1">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OIB>
  <DomainObject.Predmet.OstaliListNazivFormated>
    <izvorni_sadrzaj>
      <item>DRAŽEN JAKŠINIĆ</item>
      <item>ODVJETNIK ZLATKO GREGURIĆ</item>
      <item>privremeni stečajni upravitelj Vinko Ljubičić</item>
    </izvorni_sadrzaj>
    <derivirana_varijabla naziv="DomainObject.Predmet.OstaliListNazivFormated_1">
      <item>DRAŽEN JAKŠINIĆ</item>
      <item>ODVJETNIK ZLATKO GREGURIĆ</item>
      <item>privremeni stečajni upravitelj Vinko Ljubičić</item>
    </derivirana_varijabla>
  </DomainObject.Predmet.OstaliListNazivFormated>
  <DomainObject.Predmet.OstaliListNazivFormatedOIB>
    <izvorni_sadrzaj>
      <item>DRAŽEN JAKŠINIĆ, OIB 84005356486</item>
      <item>ODVJETNIK ZLATKO GREGURIĆ</item>
      <item>privremeni stečajni upravitelj Vinko Ljubičić</item>
    </izvorni_sadrzaj>
    <derivirana_varijabla naziv="DomainObject.Predmet.OstaliListNazivFormatedOIB_1">
      <item>DRAŽEN JAKŠINIĆ, OIB 84005356486</item>
      <item>ODVJETNIK ZLATKO GREGURIĆ</item>
      <item>privremeni stečajni upravitelj Vinko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St-303/2015-23</izvorni_sadrzaj>
    <derivirana_varijabla naziv="DomainObject.PoslovniBrojDokumenta_1">St-303/2015-23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tem>ODVJETNIK ZLATKO GREGURIĆ</item>
      <item>privremeni stečajni upravitelj Vinko Ljubičić</item>
    </izvorni_sadrzaj>
    <derivirana_varijabla naziv="DomainObject.Predmet.SudioniciListNaziv_1">
      <item>FINA, RC ZAGREB, Podružnica Bjelovar</item>
      <item>JAKŠINIĆ društvo s ograničenom odgovornošću za poljoprivrednu proizvodnju, promet i usluge, Bjelovar</item>
      <item>DRAŽEN JAKŠINIĆ</item>
      <item>ODVJETNIK ZLATKO GREGURIĆ</item>
      <item>privremeni stečajni upravitelj Vinko Ljubičić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EDE3BE-BE52-4369-A4A7-B4FA0FCD8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1057</properties:Words>
  <properties:Characters>6084</properties:Characters>
  <properties:Lines>139</properties:Lines>
  <properties:Paragraphs>51</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2017-02-01T13:39:00Z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St-303/2015-23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