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2dd8" w14:paraId="8062dd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F82434">
        <w:rPr>
          <w:rFonts w:cs="Times New Roman"/>
        </w:rPr>
        <w:t>Financijske agencije, Regionalni centar Zagreb, Podružnica Varaždin, za otvaranje stečajnog postupka nad dužnikom DEGA-MONT d.o.o., Varaždin, Međimurska 28, OIB: 43375960192</w:t>
      </w:r>
      <w:r w:rsidR="008863DF">
        <w:rPr>
          <w:szCs w:val="22"/>
        </w:rPr>
        <w:t>, 18</w:t>
      </w:r>
      <w:r w:rsidR="0010694B">
        <w:rPr>
          <w:szCs w:val="22"/>
        </w:rPr>
        <w:t>. listopada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F82434">
        <w:rPr>
          <w:rFonts w:cs="Times New Roman"/>
        </w:rPr>
        <w:t xml:space="preserve"> DEGA-MONT d.o.o., Varaždin, Međimurska 28, OIB: 43375960192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 xml:space="preserve">. listopada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8E4FDF">
        <w:rPr>
          <w:rFonts w:cs="Times New Roman"/>
        </w:rPr>
        <w:t>08,30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10694B">
        <w:t xml:space="preserve"> </w:t>
      </w:r>
      <w:r w:rsidR="00F82434">
        <w:t>Antun Mišanović</w:t>
      </w:r>
      <w:r w:rsidR="008863DF">
        <w:t xml:space="preserve">, Varaždin, </w:t>
      </w:r>
      <w:r w:rsidR="00F82434">
        <w:t>Braće Radića 24</w:t>
      </w:r>
      <w:r w:rsidR="008863DF">
        <w:t>, OIB:</w:t>
      </w:r>
      <w:r w:rsidR="00F82434">
        <w:t xml:space="preserve"> 50827538620</w:t>
      </w:r>
      <w:r w:rsidR="006C3045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F82434">
        <w:rPr>
          <w:rFonts w:cs="Times New Roman"/>
        </w:rPr>
        <w:t>50616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072E8E">
        <w:rPr>
          <w:rFonts w:cs="Times New Roman"/>
          <w:b/>
        </w:rPr>
        <w:t>5</w:t>
      </w:r>
      <w:r w:rsidR="0010694B">
        <w:rPr>
          <w:rFonts w:cs="Times New Roman"/>
          <w:b/>
        </w:rPr>
        <w:t>. siječnja 2017</w:t>
      </w:r>
      <w:r w:rsidRPr="000A1542">
        <w:rPr>
          <w:rFonts w:cs="Times New Roman"/>
          <w:b/>
        </w:rPr>
        <w:t xml:space="preserve">. g. u </w:t>
      </w:r>
      <w:r w:rsidR="00072E8E">
        <w:rPr>
          <w:rFonts w:cs="Times New Roman"/>
          <w:b/>
        </w:rPr>
        <w:t>08,00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jc w:val="both"/>
      </w:pPr>
    </w:p>
    <w:p w:rsidRDefault="00F82434" w:rsidP="00D30F66" w:rsidR="00D30F66" w:rsidRPr="0032388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Nalaže se stečajnom upravitelju </w:t>
      </w:r>
      <w:r>
        <w:t>Antunu Mišanović, Varaždin, Braće Radića 24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2388A" w:rsidP="0032388A" w:rsidR="0032388A" w:rsidRPr="0032388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32388A" w:rsidP="00BC7B05" w:rsidR="0032388A">
      <w:pPr>
        <w:rPr>
          <w:rFonts w:cs="Times New Roman"/>
          <w:szCs w:val="21"/>
        </w:rPr>
      </w:pPr>
    </w:p>
    <w:p w:rsidRDefault="00072E8E" w:rsidP="00BC7B05" w:rsidR="00072E8E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0694B" w:rsidP="009C7D0D" w:rsidR="0010694B">
      <w:pPr>
        <w:jc w:val="both"/>
      </w:pPr>
    </w:p>
    <w:p w:rsidRDefault="00DE18D7" w:rsidP="009C7D0D" w:rsidR="0010694B">
      <w:pPr>
        <w:jc w:val="both"/>
      </w:pPr>
      <w:r>
        <w:tab/>
        <w:t xml:space="preserve">Prema podacima </w:t>
      </w:r>
      <w:r w:rsidR="0010694B">
        <w:t>Financijske agencije</w:t>
      </w:r>
      <w:r>
        <w:t xml:space="preserve">, kao predlagatelja od </w:t>
      </w:r>
      <w:r w:rsidR="00072E8E">
        <w:t>1. rujna</w:t>
      </w:r>
      <w:r>
        <w:t xml:space="preserve"> </w:t>
      </w:r>
      <w:r w:rsidR="00072E8E">
        <w:t>2015</w:t>
      </w:r>
      <w:r w:rsidR="0010694B">
        <w:t xml:space="preserve">. dužnik je imao evidentirano </w:t>
      </w:r>
      <w:r w:rsidR="00072E8E">
        <w:t>1.957</w:t>
      </w:r>
      <w:r w:rsidR="0010694B">
        <w:t xml:space="preserve"> dan</w:t>
      </w:r>
      <w:r>
        <w:t>a</w:t>
      </w:r>
      <w:r w:rsidR="0010694B">
        <w:t xml:space="preserve"> neprekidne blokade, a nepodmirene obveze iznosile su </w:t>
      </w:r>
      <w:r w:rsidR="00072E8E">
        <w:t>5.421.790,70</w:t>
      </w:r>
      <w:r w:rsidR="0010694B">
        <w:t xml:space="preserve"> kn, prema podacima iz Očevidnika</w:t>
      </w:r>
      <w:r>
        <w:t xml:space="preserve"> redoslijeda osnova za plaćanje, a također je dužnik prema podacima Financijske agencije i na </w:t>
      </w:r>
      <w:r w:rsidR="00072E8E">
        <w:t>31. kolovoza 2016. bio 2321</w:t>
      </w:r>
      <w:r>
        <w:t xml:space="preserve"> dana u neprekidnoj blokadi sa iznosom od </w:t>
      </w:r>
      <w:r w:rsidR="00072E8E">
        <w:t>5.779.052,08 kn (list 7</w:t>
      </w:r>
      <w:r>
        <w:t xml:space="preserve"> spisa).</w:t>
      </w:r>
    </w:p>
    <w:p w:rsidRDefault="009C7D0D" w:rsidP="002D5D6D" w:rsidR="00D30F66">
      <w:pPr>
        <w:jc w:val="both"/>
      </w:pPr>
      <w:r>
        <w:tab/>
      </w:r>
    </w:p>
    <w:p w:rsidRDefault="00D30F66" w:rsidP="009C7D0D" w:rsidR="0010694B">
      <w:pPr>
        <w:jc w:val="both"/>
      </w:pPr>
      <w:r>
        <w:tab/>
        <w:t xml:space="preserve">Iz </w:t>
      </w:r>
      <w:r w:rsidR="0010694B">
        <w:t>stanja računa porez</w:t>
      </w:r>
      <w:r w:rsidR="00DE18D7">
        <w:t>nog obveznika za dužnika na dan</w:t>
      </w:r>
      <w:r>
        <w:t xml:space="preserve"> </w:t>
      </w:r>
      <w:r w:rsidR="00072E8E">
        <w:t>5</w:t>
      </w:r>
      <w:r w:rsidR="00DE18D7">
        <w:t>. rujna 2016</w:t>
      </w:r>
      <w:r w:rsidR="0010694B">
        <w:t xml:space="preserve">. dužnikovo dugovanje s osnova javnih davanja iznosilo je </w:t>
      </w:r>
      <w:r w:rsidR="00072E8E">
        <w:t xml:space="preserve">3.849.429,13 </w:t>
      </w:r>
      <w:r w:rsidR="00DE18D7">
        <w:t>kn.</w:t>
      </w:r>
    </w:p>
    <w:p w:rsidRDefault="00DE18D7" w:rsidP="009C7D0D" w:rsidR="00DE18D7">
      <w:pPr>
        <w:jc w:val="both"/>
      </w:pPr>
    </w:p>
    <w:p w:rsidRDefault="00DE18D7" w:rsidP="00072E8E" w:rsidR="00072E8E">
      <w:pPr>
        <w:jc w:val="both"/>
      </w:pPr>
      <w:r>
        <w:tab/>
        <w:t xml:space="preserve">Sud je u ovome postupku zakazao ročište radi ispitivanja uvjeta za otvaranje stečajnog postupka, </w:t>
      </w:r>
      <w:r w:rsidR="00072E8E">
        <w:t>za dan 17. listopada 2016., na kojem je direktor dužnika Damir Dubravec izjavio da ne osporava postojanje stečajnog razloga nesposobnosti za plaćanje.</w:t>
      </w:r>
    </w:p>
    <w:p w:rsidRDefault="0032388A" w:rsidP="00072E8E" w:rsidR="0032388A">
      <w:pPr>
        <w:jc w:val="both"/>
      </w:pPr>
    </w:p>
    <w:p w:rsidRDefault="00CA5D34" w:rsidP="00DE18D7" w:rsidR="00CA5D34">
      <w:pPr>
        <w:ind w:firstLine="709"/>
        <w:jc w:val="both"/>
      </w:pPr>
      <w:r>
        <w:t xml:space="preserve">Iz navedenih činjenica proizlazi da je Financijska agencija </w:t>
      </w:r>
      <w:r w:rsidR="0032388A">
        <w:t xml:space="preserve">prema čl. 110. SZ ovlaštena podnijeti ovakav prijedlog za otvaranje stečajnog postupka jer je dužnik kao pravna osoba u Očevidniku redoslijeda osnova za plaćanje imao evidentirane neizvršene osnove za plaćanje u neprekinutom razdoblju od 120 dana,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>. listopada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2388A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32CDF"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0945EF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 xml:space="preserve">direktor dužnika </w:t>
      </w:r>
      <w:r w:rsidR="00F82434">
        <w:t>Damir Dubravec, Varaždin, Bartola Kašića 26,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F82434">
        <w:t>Antun Mišanović, Varaždin, Braće Radića 24,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>Ispostava Varaždin, Graberje 1/I,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603" w:rsidP="00BA0147" w:rsidR="004D5603">
      <w:r>
        <w:separator/>
      </w:r>
    </w:p>
  </w:endnote>
  <w:endnote w:id="0" w:type="continuationSeparator">
    <w:p w:rsidRDefault="004D5603" w:rsidP="00BA0147" w:rsidR="004D5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603" w:rsidP="00BA0147" w:rsidR="004D5603">
      <w:r>
        <w:separator/>
      </w:r>
    </w:p>
  </w:footnote>
  <w:footnote w:id="0" w:type="continuationSeparator">
    <w:p w:rsidRDefault="004D5603" w:rsidP="00BA0147" w:rsidR="004D5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65BA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F82434">
      <w:t>506/16-7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F82434">
      <w:t>506/16-7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F55DF"/>
    <w:rsid w:val="0010694B"/>
    <w:rsid w:val="001120BA"/>
    <w:rsid w:val="00112837"/>
    <w:rsid w:val="00142D97"/>
    <w:rsid w:val="001C4FE9"/>
    <w:rsid w:val="001D2BCB"/>
    <w:rsid w:val="001D2EE6"/>
    <w:rsid w:val="001E6503"/>
    <w:rsid w:val="00224134"/>
    <w:rsid w:val="002341FF"/>
    <w:rsid w:val="0026378E"/>
    <w:rsid w:val="002A7901"/>
    <w:rsid w:val="002A7BAD"/>
    <w:rsid w:val="002D481B"/>
    <w:rsid w:val="002D4F2D"/>
    <w:rsid w:val="002D5D6D"/>
    <w:rsid w:val="002E7933"/>
    <w:rsid w:val="00317223"/>
    <w:rsid w:val="003229E2"/>
    <w:rsid w:val="0032388A"/>
    <w:rsid w:val="00327B6D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951BB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8E4FDF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265BA"/>
    <w:rsid w:val="00F3552F"/>
    <w:rsid w:val="00F44250"/>
    <w:rsid w:val="00F455D9"/>
    <w:rsid w:val="00F82434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26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F26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St-506/2016-7</izvorni_sadrzaj>
    <derivirana_varijabla naziv="DomainObject.Oznaka_1">St-506/2016-7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DEGA-MONT društvo s ograničenom odgovornošću za izvođenje elektro radova</izvorni_sadrzaj>
    <derivirana_varijabla naziv="DomainObject.Predmet.ProtustrankaFormated_1">  DEGA-MONT društvo s ograničenom odgovornošću za izvođenje elektro radova</derivirana_varijabla>
  </DomainObject.Predmet.ProtustrankaFormated>
  <DomainObject.Predmet.ProtustrankaFormatedOIB>
    <izvorni_sadrzaj>  DEGA-MONT društvo s ograničenom odgovornošću za izvođenje elektro radova, OIB 43375960192</izvorni_sadrzaj>
    <derivirana_varijabla naziv="DomainObject.Predmet.ProtustrankaFormatedOIB_1">  DEGA-MONT društvo s ograničenom odgovornošću za izvođenje elektro radova, OIB 43375960192</derivirana_varijabla>
  </DomainObject.Predmet.ProtustrankaFormatedOIB>
  <DomainObject.Predmet.ProtustrankaFormatedWithAdress>
    <izvorni_sadrzaj> DEGA-MONT društvo s ograničenom odgovornošću za izvođenje elektro radova, Međimurska 28, 42000 Varaždin</izvorni_sadrzaj>
    <derivirana_varijabla naziv="DomainObject.Predmet.ProtustrankaFormatedWithAdress_1"> DEGA-MONT društvo s ograničenom odgovornošću za izvođenje elektro radova, Međimurska 28, 42000 Varaždin</derivirana_varijabla>
  </DomainObject.Predmet.ProtustrankaFormatedWithAdress>
  <DomainObject.Predmet.ProtustrankaFormatedWithAdressOIB>
    <izvorni_sadrzaj> DEGA-MONT društvo s ograničenom odgovornošću za izvođenje elektro radova, OIB 43375960192, Međimurska 28, 42000 Varaždin</izvorni_sadrzaj>
    <derivirana_varijabla naziv="DomainObject.Predmet.ProtustrankaFormatedWithAdressOIB_1"> DEGA-MONT društvo s ograničenom odgovornošću za izvođenje elektro radova,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Međimurska 28, 42000 Varaždin</izvorni_sadrzaj>
    <derivirana_varijabla naziv="DomainObject.Predmet.ProtustrankaWithAdress_1">DEGA-MONT društvo s ograničenom odgovornošću za izvođenje elektro radova Međimurska 28, 42000 Varaždin</derivirana_varijabla>
  </DomainObject.Predmet.ProtustrankaWithAdress>
  <DomainObject.Predmet.ProtustrankaWithAdressOIB>
    <izvorni_sadrzaj>DEGA-MONT društvo s ograničenom odgovornošću za izvođenje elektro radova, OIB 43375960192, Međimurska 28, 42000 Varaždin</izvorni_sadrzaj>
    <derivirana_varijabla naziv="DomainObject.Predmet.ProtustrankaWithAdressOIB_1">DEGA-MONT društvo s ograničenom odgovornošću za izvođenje elektro radova, OIB 43375960192, Međimurska 28, 42000 Varaždin</derivirana_varijabla>
  </DomainObject.Predmet.ProtustrankaWithAdressOIB>
  <DomainObject.Predmet.ProtustrankaNazivFormated>
    <izvorni_sadrzaj>DEGA-MONT društvo s ograničenom odgovornošću za izvođenje elektro radova</izvorni_sadrzaj>
    <derivirana_varijabla naziv="DomainObject.Predmet.ProtustrankaNazivFormated_1">DEGA-MONT društvo s ograničenom odgovornošću za izvođenje elektro radova</derivirana_varijabla>
  </DomainObject.Predmet.ProtustrankaNazivFormated>
  <DomainObject.Predmet.ProtustrankaNazivFormatedOIB>
    <izvorni_sadrzaj>DEGA-MONT društvo s ograničenom odgovornošću za izvođenje elektro radova, OIB 43375960192</izvorni_sadrzaj>
    <derivirana_varijabla naziv="DomainObject.Predmet.ProtustrankaNazivFormatedOIB_1">DEGA-MONT društvo s ograničenom odgovornošću za izvođenje elektro radova,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</item>
    </izvorni_sadrzaj>
    <derivirana_varijabla naziv="DomainObject.Predmet.ProtuStrankaListFormated_1">
      <item>DEGA-MONT društvo s ograničenom odgovornošću za izvođenje elektro radova</item>
    </derivirana_varijabla>
  </DomainObject.Predmet.ProtuStrankaListFormated>
  <DomainObject.Predmet.ProtuStrankaListFormatedOIB>
    <izvorni_sadrzaj>
      <item>DEGA-MONT društvo s ograničenom odgovornošću za izvođenje elektro radova, OIB 43375960192</item>
    </izvorni_sadrzaj>
    <derivirana_varijabla naziv="DomainObject.Predmet.ProtuStrankaListFormatedOIB_1">
      <item>DEGA-MONT društvo s ograničenom odgovornošću za izvođenje elektro radova, OIB 43375960192</item>
    </derivirana_varijabla>
  </DomainObject.Predmet.ProtuStrankaListFormatedOIB>
  <DomainObject.Predmet.ProtuStrankaListFormatedWithAdress>
    <izvorni_sadrzaj>
      <item>DEGA-MONT društvo s ograničenom odgovornošću za izvođenje elektro radova, Međimurska 28, 42000 Varaždin</item>
    </izvorni_sadrzaj>
    <derivirana_varijabla naziv="DomainObject.Predmet.ProtuStrankaListFormatedWithAdress_1">
      <item>DEGA-MONT društvo s ograničenom odgovornošću za izvođenje elektro radova,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radova, OIB 43375960192, Međimurska 28, 42000 Varaždin</item>
    </izvorni_sadrzaj>
    <derivirana_varijabla naziv="DomainObject.Predmet.ProtuStrankaListFormatedWithAdressOIB_1">
      <item>DEGA-MONT društvo s ograničenom odgovornošću za izvođenje elektro radova,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</item>
    </izvorni_sadrzaj>
    <derivirana_varijabla naziv="DomainObject.Predmet.ProtuStrankaListNazivFormated_1">
      <item>DEGA-MONT društvo s ograničenom odgovornošću za izvođenje elektro radova</item>
    </derivirana_varijabla>
  </DomainObject.Predmet.ProtuStrankaListNazivFormated>
  <DomainObject.Predmet.ProtuStrankaListNazivFormatedOIB>
    <izvorni_sadrzaj>
      <item>DEGA-MONT društvo s ograničenom odgovornošću za izvođenje elektro radova, OIB 43375960192</item>
    </izvorni_sadrzaj>
    <derivirana_varijabla naziv="DomainObject.Predmet.ProtuStrankaListNazivFormatedOIB_1">
      <item>DEGA-MONT društvo s ograničenom odgovornošću za izvođenje elektro radova,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</izvorni_sadrzaj>
    <derivirana_varijabla naziv="DomainObject.Predmet.OstaliListFormated_1">
      <item>Sudski registar</item>
      <item>Damir Dubravec</item>
      <item>Županijsko državno odvjetništvo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</izvorni_sadrzaj>
    <derivirana_varijabla naziv="DomainObject.Predmet.OstaliListFormatedOIB_1">
      <item>Sudski registar</item>
      <item>Damir Dubravec, OIB 03648316900</item>
      <item>Županijsko državno odvjetništvo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</izvorni_sadrzaj>
    <derivirana_varijabla naziv="DomainObject.Predmet.OstaliListNazivFormated_1">
      <item>Sudski registar</item>
      <item>Damir Dubravec</item>
      <item>Županijsko državno odvjetništvo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</izvorni_sadrzaj>
    <derivirana_varijabla naziv="DomainObject.Predmet.OstaliListNazivFormatedOIB_1">
      <item>Sudski registar</item>
      <item>Damir Dubravec, OIB 03648316900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St-506/2016-7</izvorni_sadrzaj>
    <derivirana_varijabla naziv="DomainObject.PoslovniBrojDokumenta_1">St-506/2016-7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</izvorni_sadrzaj>
    <derivirana_varijabla naziv="DomainObject.Predmet.ProtustrankaIDrugi_1">DEGA-MONT društvo s ograničenom odgovornošću za izvođenje elektro radova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radova, OIB 43375960192, Međimurska 28, 42000 Varaždin</izvorni_sadrzaj>
    <derivirana_varijabla naziv="DomainObject.Predmet.ProtustrankaIDrugiAdressOIB_1">DEGA-MONT društvo s ograničenom odgovornošću za izvođenje elektro radova,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</item>
      <item>Sudski registar</item>
      <item>Damir Dubravec</item>
      <item>Županijsko državno odvjetništvo</item>
    </izvorni_sadrzaj>
    <derivirana_varijabla naziv="DomainObject.Predmet.SudioniciListNaziv_1">
      <item>Financijska agencija</item>
      <item>DEGA-MONT društvo s ograničenom odgovornošću za izvođenje elektro radova</item>
      <item>Sudski registar</item>
      <item>Damir Dubravec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radova, OIB 43375960192, Međimurska 28,42000 Varaždin</item>
      <item>Sudski registar</item>
      <item>Damir Dubravec, OIB 03648316900, Bartola Kašića 26,42000 Varaždin</item>
      <item>Županijsko državno odvjetništvo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radova, OIB 43375960192, Međimurska 28,42000 Varaždin</item>
      <item>Sudski registar</item>
      <item>Damir Dubravec, OIB 03648316900, Bartola Kašića 26,42000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D44DC-99D6-4E85-879C-F878AD5A6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4277</properties:Characters>
  <properties:Lines>115</properties:Lines>
  <properties:Paragraphs>37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2016-10-18T07:35:00Z</cp:lastPrinted>
  <dcterms:modified xmlns:xsi="http://www.w3.org/2001/XMLSchema-instance" xsi:type="dcterms:W3CDTF">2016-10-18T07:53:00Z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