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40d1" w14:paraId="f6b40d1" w:rsidRDefault="00E649E8" w:rsidP="00E649E8" w:rsidR="00E649E8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8280" w:val="left"/>
        </w:tabs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Cs/>
          <w:szCs w:val="24"/>
          <w:lang w:val="hr-HR"/>
        </w:rPr>
        <w:t xml:space="preserve">                     </w:t>
      </w:r>
      <w:r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3085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Cs/>
          <w:szCs w:val="24"/>
          <w:lang w:val="hr-HR"/>
        </w:rPr>
        <w:tab/>
      </w:r>
      <w:r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  <w:r>
        <w:rPr>
          <w:rFonts w:hAnsi="Times New Roman" w:ascii="Times New Roman"/>
          <w:bCs/>
          <w:szCs w:val="24"/>
          <w:lang w:val="hr-HR"/>
        </w:rPr>
        <w:tab/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VARAŽDINU</w:t>
      </w:r>
    </w:p>
    <w:p w:rsidRDefault="00E649E8" w:rsidP="00E649E8" w:rsidR="00E649E8">
      <w:pPr>
        <w:rPr>
          <w:rFonts w:hAnsi="Times New Roman" w:ascii="Times New Roman"/>
          <w:bCs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B. Radić 2</w:t>
      </w:r>
      <w:r>
        <w:rPr>
          <w:rFonts w:hAnsi="Times New Roman" w:ascii="Times New Roman"/>
          <w:bCs/>
          <w:szCs w:val="24"/>
          <w:lang w:val="hr-HR"/>
        </w:rPr>
        <w:t xml:space="preserve">         </w:t>
      </w: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widowControl/>
        <w:jc w:val="both"/>
        <w:rPr>
          <w:rFonts w:eastAsia="Calibri" w:hAnsi="Times New Roman" w:ascii="Times New Roman"/>
          <w:szCs w:val="24"/>
          <w:lang w:val="hr-HR"/>
        </w:rPr>
      </w:pPr>
      <w:r>
        <w:rPr>
          <w:rFonts w:eastAsia="Calibri"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</w:rPr>
        <w:t>Trgovački sud u Varaždinu, po sutkinji toga suda Meliti Poljanec Bubaš, u stečajnom predmetu nad imovinom dužnika pojedinca IVICE BEBEKA iz Kunovca, vl. obrta BIM u stečaju, OIB: 26585484265, dana 24. kolovoza 2017.</w:t>
      </w: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 Temeljem čl. 176. Stečajnog  zakona </w:t>
      </w:r>
      <w:r>
        <w:rPr>
          <w:rFonts w:hAnsi="Times New Roman" w:ascii="Times New Roman"/>
          <w:szCs w:val="24"/>
        </w:rPr>
        <w:t>(“Narodne novine” broj: 44/96, 29/99, 129/00, 123/03, 197/03, 187/04, 82/06, 116/10, 25/12 i 133/12, u daljnjem tekstu SZ)</w:t>
      </w:r>
      <w:r>
        <w:rPr>
          <w:rFonts w:hAnsi="Times New Roman" w:ascii="Times New Roman"/>
          <w:szCs w:val="24"/>
          <w:lang w:val="hr-HR"/>
        </w:rPr>
        <w:t xml:space="preserve">, u ovome predmetu određuje se posebno ispitno ročište radi ispitivanja naknadno prijavljenih tražbina vjerovnika: </w:t>
      </w:r>
    </w:p>
    <w:p w:rsidRDefault="00E649E8" w:rsidP="00E649E8" w:rsidR="00E649E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pStyle w:val="Odlomakpopisa"/>
        <w:widowControl/>
        <w:numPr>
          <w:ilvl w:val="0"/>
          <w:numId w:val="1"/>
        </w:numPr>
        <w:ind w:firstLine="0" w:left="0"/>
        <w:jc w:val="both"/>
        <w:rPr>
          <w:rFonts w:hAnsi="Times New Roman" w:ascii="Times New Roman"/>
          <w:lang w:eastAsia="hr-HR" w:val="en-AU"/>
        </w:rPr>
      </w:pPr>
      <w:r>
        <w:rPr>
          <w:rFonts w:hAnsi="Times New Roman" w:ascii="Times New Roman"/>
          <w:lang w:eastAsia="hr-HR" w:val="hr-HR"/>
        </w:rPr>
        <w:t xml:space="preserve">DENS Co COMMERCE d.o.o., Koprivnica, Varaždinska 122, </w:t>
      </w:r>
    </w:p>
    <w:p w:rsidRDefault="00E649E8" w:rsidP="00E649E8" w:rsidR="00E649E8">
      <w:pPr>
        <w:ind w:hanging="720"/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kod ovoga suda u Varaždinu, B. Radića 2, soba 223/II, za dan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center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11. listopada 2017. u 10,00 sati</w:t>
      </w:r>
    </w:p>
    <w:p w:rsidRDefault="00E649E8" w:rsidP="00E649E8" w:rsidR="00E649E8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 uvjet da u roku od 15 dana navedeni vjerovnik uplati predujam za pokriće troškova tog ročišta u iznosu od 500,00 kn, na račun ovoga suda broj IBAN HR40 2390 0011 3000 02754,  s pozivom na broj poslovni broj spisa St-111/13, te potvrdu o uplati dostave ovome sudu na broj spisa, jer se u protivnom ovo ispitno ročište neće održati.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ind w:hanging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II Vjerovnici se na ovo posebno ispitno ročište pozivaju objavom oglasa na stečajnoj e-oglasnoj ploči ovoga suda.</w:t>
      </w:r>
    </w:p>
    <w:p w:rsidRDefault="00E649E8" w:rsidP="00E649E8" w:rsidR="00E649E8">
      <w:pPr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Varaždinu, 24. kolovoza 2017. godine</w:t>
      </w:r>
    </w:p>
    <w:p w:rsidRDefault="00E649E8" w:rsidP="00E649E8" w:rsidR="00E649E8">
      <w:pPr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tabs>
          <w:tab w:pos="840" w:val="left"/>
        </w:tabs>
        <w:jc w:val="both"/>
        <w:rPr>
          <w:rFonts w:hAnsi="Times New Roman" w:ascii="Times New Roman"/>
          <w:color w:themeColor="text1" w:val="000000"/>
          <w:szCs w:val="24"/>
          <w:lang w:eastAsia="hr-HR"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>Sutkinja:</w:t>
      </w:r>
    </w:p>
    <w:p w:rsidRDefault="00E649E8" w:rsidP="00E649E8" w:rsidR="00E649E8">
      <w:pPr>
        <w:widowControl/>
        <w:jc w:val="both"/>
        <w:rPr>
          <w:rFonts w:hAnsi="Times New Roman" w:ascii="Times New Roman"/>
          <w:color w:themeColor="text1" w:val="000000"/>
          <w:szCs w:val="24"/>
          <w:lang w:eastAsia="hr-HR" w:val="hr-HR"/>
        </w:rPr>
      </w:pP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</w:r>
      <w:r>
        <w:rPr>
          <w:rFonts w:hAnsi="Times New Roman" w:ascii="Times New Roman"/>
          <w:color w:themeColor="text1" w:val="000000"/>
          <w:szCs w:val="24"/>
          <w:lang w:eastAsia="hr-HR" w:val="hr-HR"/>
        </w:rPr>
        <w:tab/>
        <w:t xml:space="preserve">                Melita Poljanec-Bubaš,v.r.</w:t>
      </w:r>
    </w:p>
    <w:p w:rsidRDefault="00E649E8" w:rsidP="00A45CF6" w:rsidR="00E649E8">
      <w:pPr>
        <w:widowControl/>
        <w:jc w:val="both"/>
        <w:rPr>
          <w:rFonts w:hAnsi="Times New Roman" w:ascii="Times New Roman"/>
          <w:color w:themeColor="text1" w:val="000000"/>
          <w:szCs w:val="24"/>
          <w:lang w:eastAsia="hr-HR" w:val="hr-HR"/>
        </w:rPr>
      </w:pPr>
      <w:r>
        <w:rPr>
          <w:rFonts w:hAnsi="Times New Roman" w:ascii="Times New Roman"/>
          <w:color w:themeColor="text1" w:val="000000"/>
          <w:szCs w:val="24"/>
          <w:lang w:eastAsia="hr-HR" w:val="hr-HR"/>
        </w:rPr>
        <w:t xml:space="preserve"> </w:t>
      </w:r>
    </w:p>
    <w:p w:rsidRDefault="00A45CF6" w:rsidP="00A45CF6" w:rsidR="00A45CF6">
      <w:pPr>
        <w:widowControl/>
        <w:jc w:val="both"/>
        <w:rPr>
          <w:rFonts w:hAnsi="Times New Roman" w:ascii="Times New Roman"/>
        </w:rPr>
      </w:pPr>
    </w:p>
    <w:p w:rsidRDefault="00E649E8" w:rsidP="00E649E8" w:rsidR="00E649E8" w:rsidRPr="00E649E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Pouka o pravnom lijeku: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rPr>
            <w:rFonts w:hAnsi="Times New Roman" w:ascii="Times New Roman"/>
            <w:szCs w:val="24"/>
            <w:lang w:val="hr-HR"/>
          </w:rPr>
          <w:t>6. st</w:t>
        </w:r>
      </w:smartTag>
      <w:r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rPr>
            <w:rFonts w:hAnsi="Times New Roman" w:ascii="Times New Roman"/>
            <w:szCs w:val="24"/>
            <w:lang w:val="hr-HR"/>
          </w:rPr>
          <w:t>278. st</w:t>
        </w:r>
      </w:smartTag>
      <w:r>
        <w:rPr>
          <w:rFonts w:hAnsi="Times New Roman" w:ascii="Times New Roman"/>
          <w:szCs w:val="24"/>
          <w:lang w:val="hr-HR"/>
        </w:rPr>
        <w:t>. 2. ZPP).</w:t>
      </w: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</w:p>
    <w:p w:rsidRDefault="00E649E8" w:rsidP="00E649E8" w:rsidR="00E649E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E649E8" w:rsidP="00E649E8" w:rsidR="00E649E8">
      <w:pPr>
        <w:widowControl/>
        <w:numPr>
          <w:ilvl w:val="0"/>
          <w:numId w:val="2"/>
        </w:numPr>
        <w:snapToGrid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Želimir Uršulin, Ivanec, Trg hrvatskih ivanovaca 9</w:t>
      </w:r>
    </w:p>
    <w:p w:rsidRDefault="00E649E8" w:rsidP="00E649E8" w:rsidR="00E649E8">
      <w:pPr>
        <w:pStyle w:val="Odlomakpopisa"/>
        <w:widowControl/>
        <w:numPr>
          <w:ilvl w:val="0"/>
          <w:numId w:val="2"/>
        </w:numPr>
        <w:jc w:val="both"/>
        <w:rPr>
          <w:rFonts w:hAnsi="Times New Roman" w:ascii="Times New Roman"/>
          <w:lang w:eastAsia="hr-HR" w:val="hr-HR"/>
        </w:rPr>
      </w:pPr>
      <w:r>
        <w:rPr>
          <w:rFonts w:hAnsi="Times New Roman" w:ascii="Times New Roman"/>
          <w:lang w:eastAsia="hr-HR" w:val="hr-HR"/>
        </w:rPr>
        <w:lastRenderedPageBreak/>
        <w:t xml:space="preserve">Županijsko državno odvjetništvo u Varaždinu </w:t>
      </w:r>
    </w:p>
    <w:p w:rsidRDefault="00E649E8" w:rsidP="00E649E8" w:rsidR="00E649E8">
      <w:pPr>
        <w:pStyle w:val="Odlomakpopisa"/>
        <w:widowControl/>
        <w:numPr>
          <w:ilvl w:val="0"/>
          <w:numId w:val="2"/>
        </w:numPr>
        <w:jc w:val="both"/>
        <w:rPr>
          <w:rFonts w:hAnsi="Times New Roman" w:ascii="Times New Roman"/>
          <w:lang w:eastAsia="hr-HR" w:val="en-AU"/>
        </w:rPr>
      </w:pPr>
      <w:r>
        <w:rPr>
          <w:rFonts w:hAnsi="Times New Roman" w:ascii="Times New Roman"/>
          <w:lang w:eastAsia="hr-HR" w:val="hr-HR"/>
        </w:rPr>
        <w:t xml:space="preserve">DENS Co COMMERCE d.o.o., Koprivnica, Varaždinska 122, </w:t>
      </w:r>
    </w:p>
    <w:p w:rsidRDefault="00E649E8" w:rsidP="00E649E8" w:rsidR="00E649E8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Stečajna e-Oglasna ploča ovoga suda</w:t>
      </w:r>
    </w:p>
    <w:p w:rsidRDefault="00B10620" w:rsidR="00B10620"/>
    <w:sectPr w:rsidSect="00E649E8" w:rsidR="00B1062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37" w:rsidP="00E649E8" w:rsidR="00772837">
      <w:r>
        <w:separator/>
      </w:r>
    </w:p>
  </w:endnote>
  <w:endnote w:id="0" w:type="continuationSeparator">
    <w:p w:rsidRDefault="00772837" w:rsidP="00E649E8" w:rsidR="007728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37" w:rsidP="00E649E8" w:rsidR="00772837">
      <w:r>
        <w:separator/>
      </w:r>
    </w:p>
  </w:footnote>
  <w:footnote w:id="0" w:type="continuationSeparator">
    <w:p w:rsidRDefault="00772837" w:rsidP="00E649E8" w:rsidR="007728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954578"/>
      <w:docPartObj>
        <w:docPartGallery w:val="Page Numbers (Top of Page)"/>
        <w:docPartUnique/>
      </w:docPartObj>
    </w:sdtPr>
    <w:sdtEndPr/>
    <w:sdtContent>
      <w:p w:rsidRDefault="00E649E8" w:rsidR="00E649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CF6" w:rsidRPr="00A45CF6">
          <w:rPr>
            <w:noProof/>
            <w:lang w:val="hr-HR"/>
          </w:rPr>
          <w:t>2</w:t>
        </w:r>
        <w:r>
          <w:fldChar w:fldCharType="end"/>
        </w:r>
      </w:p>
      <w:p w:rsidRDefault="00E649E8" w:rsidP="00E649E8" w:rsidR="00E649E8" w:rsidRPr="00E649E8">
        <w:pPr>
          <w:pStyle w:val="Zaglavlje"/>
          <w:rPr>
            <w:rFonts w:hAnsi="Times New Roman" w:ascii="Times New Roman"/>
            <w:lang w:val="hr-HR"/>
          </w:rPr>
        </w:pPr>
        <w:r>
          <w:rPr>
            <w:rFonts w:hAnsiTheme="minorHAnsi" w:asciiTheme="minorHAnsi"/>
            <w:lang w:val="hr-HR"/>
          </w:rPr>
          <w:tab/>
        </w:r>
        <w:r>
          <w:rPr>
            <w:rFonts w:hAnsiTheme="minorHAnsi" w:asciiTheme="minorHAnsi"/>
            <w:lang w:val="hr-HR"/>
          </w:rPr>
          <w:tab/>
        </w:r>
        <w:r w:rsidRPr="00E649E8">
          <w:rPr>
            <w:rFonts w:hAnsi="Times New Roman" w:ascii="Times New Roman"/>
            <w:lang w:val="hr-HR"/>
          </w:rPr>
          <w:t>Poslovni broj: 2 St-111/13-31</w:t>
        </w:r>
      </w:p>
      <w:p w:rsidRDefault="00A45CF6" w:rsidR="00E649E8">
        <w:pPr>
          <w:pStyle w:val="Zaglavlje"/>
          <w:jc w:val="center"/>
        </w:pPr>
      </w:p>
    </w:sdtContent>
  </w:sdt>
  <w:p w:rsidRDefault="00E649E8" w:rsidR="00E649E8" w:rsidRPr="00E649E8">
    <w:pPr>
      <w:pStyle w:val="Zaglavlje"/>
      <w:rPr>
        <w:rFonts w:hAnsi="Times New Roman" w:ascii="Times New Roman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9E8" w:rsidR="00E649E8" w:rsidRPr="00E649E8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Pr="00E649E8">
      <w:rPr>
        <w:rFonts w:hAnsi="Times New Roman" w:ascii="Times New Roman"/>
        <w:szCs w:val="24"/>
        <w:lang w:val="hr-HR"/>
      </w:rPr>
      <w:t>Poslovni broj: 2 St-111/13-31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97DC5"/>
    <w:multiLevelType w:val="hybridMultilevel"/>
    <w:tmpl w:val="5F1412B0"/>
    <w:lvl w:tplc="041A000F" w:ilvl="0">
      <w:start w:val="1"/>
      <w:numFmt w:val="decimal"/>
      <w:lvlText w:val="%1."/>
      <w:lvlJc w:val="left"/>
      <w:pPr>
        <w:ind w:hanging="360" w:left="1560"/>
      </w:pPr>
    </w:lvl>
    <w:lvl w:tplc="041A0019" w:ilvl="1">
      <w:start w:val="1"/>
      <w:numFmt w:val="lowerLetter"/>
      <w:lvlText w:val="%2."/>
      <w:lvlJc w:val="left"/>
      <w:pPr>
        <w:ind w:hanging="360" w:left="2280"/>
      </w:pPr>
    </w:lvl>
    <w:lvl w:tplc="041A001B" w:ilvl="2">
      <w:start w:val="1"/>
      <w:numFmt w:val="lowerRoman"/>
      <w:lvlText w:val="%3."/>
      <w:lvlJc w:val="right"/>
      <w:pPr>
        <w:ind w:hanging="180" w:left="3000"/>
      </w:pPr>
    </w:lvl>
    <w:lvl w:tplc="041A000F" w:ilvl="3">
      <w:start w:val="1"/>
      <w:numFmt w:val="decimal"/>
      <w:lvlText w:val="%4."/>
      <w:lvlJc w:val="left"/>
      <w:pPr>
        <w:ind w:hanging="360" w:left="3720"/>
      </w:pPr>
    </w:lvl>
    <w:lvl w:tplc="041A0019" w:ilvl="4">
      <w:start w:val="1"/>
      <w:numFmt w:val="lowerLetter"/>
      <w:lvlText w:val="%5."/>
      <w:lvlJc w:val="left"/>
      <w:pPr>
        <w:ind w:hanging="360" w:left="4440"/>
      </w:pPr>
    </w:lvl>
    <w:lvl w:tplc="041A001B" w:ilvl="5">
      <w:start w:val="1"/>
      <w:numFmt w:val="lowerRoman"/>
      <w:lvlText w:val="%6."/>
      <w:lvlJc w:val="right"/>
      <w:pPr>
        <w:ind w:hanging="180" w:left="5160"/>
      </w:pPr>
    </w:lvl>
    <w:lvl w:tplc="041A000F" w:ilvl="6">
      <w:start w:val="1"/>
      <w:numFmt w:val="decimal"/>
      <w:lvlText w:val="%7."/>
      <w:lvlJc w:val="left"/>
      <w:pPr>
        <w:ind w:hanging="360" w:left="5880"/>
      </w:pPr>
    </w:lvl>
    <w:lvl w:tplc="041A0019" w:ilvl="7">
      <w:start w:val="1"/>
      <w:numFmt w:val="lowerLetter"/>
      <w:lvlText w:val="%8."/>
      <w:lvlJc w:val="left"/>
      <w:pPr>
        <w:ind w:hanging="360" w:left="6600"/>
      </w:pPr>
    </w:lvl>
    <w:lvl w:tplc="041A001B" w:ilvl="8">
      <w:start w:val="1"/>
      <w:numFmt w:val="lowerRoman"/>
      <w:lvlText w:val="%9."/>
      <w:lvlJc w:val="right"/>
      <w:pPr>
        <w:ind w:hanging="180" w:left="7320"/>
      </w:pPr>
    </w:lvl>
  </w:abstractNum>
  <w:abstractNum w:abstractNumId="1">
    <w:nsid w:val="5B080E90"/>
    <w:multiLevelType w:val="hybridMultilevel"/>
    <w:tmpl w:val="95847B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49E8"/>
    <w:rsid w:val="0050452D"/>
    <w:rsid w:val="00772837"/>
    <w:rsid w:val="00A45CF6"/>
    <w:rsid w:val="00B10620"/>
    <w:rsid w:val="00E6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49E8"/>
    <w:pPr>
      <w:widowControl w:val="false"/>
      <w:snapToGrid w:val="false"/>
      <w:spacing w:lineRule="auto" w:line="240" w:after="0"/>
    </w:pPr>
    <w:rPr>
      <w:rFonts w:cs="Times New Roman" w:eastAsia="Times New Roman" w:hAnsi="Guatemala" w:ascii="Guatemala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49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49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49E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649E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49E8"/>
    <w:rPr>
      <w:rFonts w:cs="Times New Roman" w:eastAsia="Times New Roman" w:hAnsi="Guatemala" w:asci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64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649E8"/>
    <w:rPr>
      <w:rFonts w:cs="Times New Roman" w:eastAsia="Times New Roman" w:hAnsi="Guatemala" w:ascii="Guatemala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CF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CF6"/>
    <w:rPr>
      <w:rFonts w:hAnsi="Times New Roman" w:ascii="Times New Roman"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CF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CF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49E8"/>
    <w:pPr>
      <w:widowControl w:val="0"/>
      <w:snapToGrid w:val="0"/>
      <w:spacing w:after="0" w:line="240" w:lineRule="auto"/>
    </w:pPr>
    <w:rPr>
      <w:rFonts w:ascii="Guatemala" w:cs="Times New Roman" w:eastAsia="Times New Roman" w:hAnsi="Guatemala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649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649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49E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E649E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49E8"/>
    <w:rPr>
      <w:rFonts w:ascii="Guatemala" w:cs="Times New Roman" w:eastAsia="Times New Roman" w:hAnsi="Guatemala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E64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649E8"/>
    <w:rPr>
      <w:rFonts w:ascii="Guatemala" w:cs="Times New Roman" w:eastAsia="Times New Roman" w:hAnsi="Guatemala"/>
      <w:sz w:val="24"/>
      <w:szCs w:val="20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45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CF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CF6"/>
    <w:rPr>
      <w:rFonts w:ascii="Times New Roman" w:hAnsi="Times New Roman"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C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CF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88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54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2013.</izvorni_sadrzaj>
    <derivirana_varijabla naziv="DomainObject.Predmet.DatumOsnivanja_1">12.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St-111/2013</izvorni_sadrzaj>
    <derivirana_varijabla naziv="DomainObject.Predmet.OznakaBroj_1">St-111/2013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IVICA BEBEK</izvorni_sadrzaj>
    <derivirana_varijabla naziv="DomainObject.Predmet.ProtustrankaFormated_1">  IVICA BEBEK</derivirana_varijabla>
  </DomainObject.Predmet.ProtustrankaFormated>
  <DomainObject.Predmet.ProtustrankaFormatedOIB>
    <izvorni_sadrzaj>  IVICA BEBEK, OIB 26585484265</izvorni_sadrzaj>
    <derivirana_varijabla naziv="DomainObject.Predmet.ProtustrankaFormatedOIB_1">  IVICA BEBEK, OIB 26585484265</derivirana_varijabla>
  </DomainObject.Predmet.ProtustrankaFormatedOIB>
  <DomainObject.Predmet.ProtustrankaFormatedWithAdress>
    <izvorni_sadrzaj> IVICA BEBEK, Kunovec, Jelačićeva 16, 48314 Koprivnički Ivanec</izvorni_sadrzaj>
    <derivirana_varijabla naziv="DomainObject.Predmet.ProtustrankaFormatedWithAdress_1"> IVICA BEBEK, Kunovec, Jelačićeva 16, 48314 Koprivnički Ivanec</derivirana_varijabla>
  </DomainObject.Predmet.ProtustrankaFormatedWithAdress>
  <DomainObject.Predmet.ProtustrankaFormatedWithAdressOIB>
    <izvorni_sadrzaj> IVICA BEBEK, OIB 26585484265, Kunovec, Jelačićeva 16, 48314 Koprivnički Ivanec</izvorni_sadrzaj>
    <derivirana_varijabla naziv="DomainObject.Predmet.ProtustrankaFormatedWithAdressOIB_1"> IVICA BEBEK, OIB 26585484265, Kunovec, Jelačićeva 16, 48314 Koprivnički Ivanec</derivirana_varijabla>
  </DomainObject.Predmet.ProtustrankaFormatedWithAdressOIB>
  <DomainObject.Predmet.ProtustrankaWithAdress>
    <izvorni_sadrzaj>IVICA BEBEK Kunovec, Jelačićeva 16, 48314 Koprivnički Ivanec</izvorni_sadrzaj>
    <derivirana_varijabla naziv="DomainObject.Predmet.ProtustrankaWithAdress_1">IVICA BEBEK Kunovec, Jelačićeva 16, 48314 Koprivnički Ivanec</derivirana_varijabla>
  </DomainObject.Predmet.ProtustrankaWithAdress>
  <DomainObject.Predmet.ProtustrankaWithAdressOIB>
    <izvorni_sadrzaj>IVICA BEBEK, OIB 26585484265, Kunovec, Jelačićeva 16, 48314 Koprivnički Ivanec</izvorni_sadrzaj>
    <derivirana_varijabla naziv="DomainObject.Predmet.ProtustrankaWithAdressOIB_1">IVICA BEBEK, OIB 26585484265, Kunovec, Jelačićeva 16, 48314 Koprivnički Ivanec</derivirana_varijabla>
  </DomainObject.Predmet.ProtustrankaWithAdressOIB>
  <DomainObject.Predmet.ProtustrankaNazivFormated>
    <izvorni_sadrzaj>IVICA BEBEK</izvorni_sadrzaj>
    <derivirana_varijabla naziv="DomainObject.Predmet.ProtustrankaNazivFormated_1">IVICA BEBEK</derivirana_varijabla>
  </DomainObject.Predmet.ProtustrankaNazivFormated>
  <DomainObject.Predmet.ProtustrankaNazivFormatedOIB>
    <izvorni_sadrzaj>IVICA BEBEK, OIB 26585484265</izvorni_sadrzaj>
    <derivirana_varijabla naziv="DomainObject.Predmet.ProtustrankaNazivFormatedOIB_1">IVICA BEBEK, OIB 26585484265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IVICA BEBEK</item>
    </izvorni_sadrzaj>
    <derivirana_varijabla naziv="DomainObject.Predmet.ProtuStrankaListFormated_1">
      <item>IVICA BEBEK</item>
    </derivirana_varijabla>
  </DomainObject.Predmet.ProtuStrankaListFormated>
  <DomainObject.Predmet.ProtuStrankaListFormatedOIB>
    <izvorni_sadrzaj>
      <item>IVICA BEBEK, OIB 26585484265</item>
    </izvorni_sadrzaj>
    <derivirana_varijabla naziv="DomainObject.Predmet.ProtuStrankaListFormatedOIB_1">
      <item>IVICA BEBEK, OIB 26585484265</item>
    </derivirana_varijabla>
  </DomainObject.Predmet.ProtuStrankaListFormatedOIB>
  <DomainObject.Predmet.ProtuStrankaListFormatedWithAdress>
    <izvorni_sadrzaj>
      <item>IVICA BEBEK, Kunovec, Jelačićeva 16, 48314 Koprivnički Ivanec</item>
    </izvorni_sadrzaj>
    <derivirana_varijabla naziv="DomainObject.Predmet.ProtuStrankaListFormatedWithAdress_1">
      <item>IVICA BEBEK, Kunovec, Jelačićeva 16, 48314 Koprivnički Ivanec</item>
    </derivirana_varijabla>
  </DomainObject.Predmet.ProtuStrankaListFormatedWithAdress>
  <DomainObject.Predmet.ProtuStrankaListFormatedWithAdressOIB>
    <izvorni_sadrzaj>
      <item>IVICA BEBEK, OIB 26585484265, Kunovec, Jelačićeva 16, 48314 Koprivnički Ivanec</item>
    </izvorni_sadrzaj>
    <derivirana_varijabla naziv="DomainObject.Predmet.ProtuStrankaListFormatedWithAdressOIB_1">
      <item>IVICA BEBEK, OIB 26585484265, Kunovec, Jelačićeva 16, 48314 Koprivnički Ivanec</item>
    </derivirana_varijabla>
  </DomainObject.Predmet.ProtuStrankaListFormatedWithAdressOIB>
  <DomainObject.Predmet.ProtuStrankaListNazivFormated>
    <izvorni_sadrzaj>
      <item>IVICA BEBEK</item>
    </izvorni_sadrzaj>
    <derivirana_varijabla naziv="DomainObject.Predmet.ProtuStrankaListNazivFormated_1">
      <item>IVICA BEBEK</item>
    </derivirana_varijabla>
  </DomainObject.Predmet.ProtuStrankaListNazivFormated>
  <DomainObject.Predmet.ProtuStrankaListNazivFormatedOIB>
    <izvorni_sadrzaj>
      <item>IVICA BEBEK, OIB 26585484265</item>
    </izvorni_sadrzaj>
    <derivirana_varijabla naziv="DomainObject.Predmet.ProtuStrankaListNazivFormatedOIB_1">
      <item>IVICA BEBEK, OIB 26585484265</item>
    </derivirana_varijabla>
  </DomainObject.Predmet.ProtuStrankaListNazivFormatedOIB>
  <DomainObject.Predmet.OstaliListFormated>
    <izvorni_sadrzaj>
      <item>OGLASNA PLOČA</item>
      <item>Želimir Uršulin</item>
      <item>OD Hanžeković &amp; Partneri d.o.o.</item>
    </izvorni_sadrzaj>
    <derivirana_varijabla naziv="DomainObject.Predmet.OstaliListFormated_1">
      <item>OGLASNA PLOČA</item>
      <item>Želimir Uršulin</item>
      <item>OD Hanžeković &amp; Partneri d.o.o.</item>
    </derivirana_varijabla>
  </DomainObject.Predmet.OstaliListFormated>
  <DomainObject.Predmet.OstaliListFormatedOIB>
    <izvorni_sadrzaj>
      <item>OGLASNA PLOČA</item>
      <item>Želimir Uršulin, OIB 03842320752</item>
      <item>OD Hanžeković &amp; Partneri d.o.o.</item>
    </izvorni_sadrzaj>
    <derivirana_varijabla naziv="DomainObject.Predmet.OstaliListFormatedOIB_1">
      <item>OGLASNA PLOČA</item>
      <item>Želimir Uršulin, OIB 03842320752</item>
      <item>OD Hanžeković &amp; Partneri d.o.o.</item>
    </derivirana_varijabla>
  </DomainObject.Predmet.OstaliListFormatedOIB>
  <DomainObject.Predmet.OstaliListFormatedWithAdress>
    <izvorni_sadrzaj>
      <item>OGLASNA PLOČA</item>
      <item>Želimir Uršulin, Trg hrvatskih Ivanovaca 9, 42240 Ivanec</item>
      <item>OD Hanžeković &amp; Partneri d.o.o., Radnička cesta 22, 10000 Zagreb</item>
    </izvorni_sadrzaj>
    <derivirana_varijabla naziv="DomainObject.Predmet.OstaliListFormatedWithAdress_1">
      <item>OGLASNA PLOČA</item>
      <item>Želimir Uršulin, Trg hrvatskih Ivanovaca 9, 42240 Ivanec</item>
      <item>OD Hanžeković &amp; Partneri d.o.o., Radnička cesta 22, 10000 Zagreb</item>
    </derivirana_varijabla>
  </DomainObject.Predmet.OstaliListFormatedWithAdress>
  <DomainObject.Predmet.OstaliListFormatedWithAdressOIB>
    <izvorni_sadrzaj>
      <item>OGLASNA PLOČA</item>
      <item>Želimir Uršulin, OIB 03842320752, Trg hrvatskih Ivanovaca 9, 42240 Ivanec</item>
      <item>OD Hanžeković &amp; Partneri d.o.o., Radnička cesta 22, 10000 Zagreb</item>
    </izvorni_sadrzaj>
    <derivirana_varijabla naziv="DomainObject.Predmet.OstaliListFormatedWithAdressOIB_1">
      <item>OGLASNA PLOČA</item>
      <item>Želimir Uršulin, OIB 03842320752, Trg hrvatskih Ivanovaca 9, 42240 Ivanec</item>
      <item>OD Hanžeković &amp; Partneri d.o.o., Radnička cesta 22, 10000 Zagreb</item>
    </derivirana_varijabla>
  </DomainObject.Predmet.OstaliListFormatedWithAdressOIB>
  <DomainObject.Predmet.OstaliListNazivFormated>
    <izvorni_sadrzaj>
      <item>OGLASNA PLOČA</item>
      <item>Želimir Uršulin</item>
      <item>OD Hanžeković &amp; Partneri d.o.o.</item>
    </izvorni_sadrzaj>
    <derivirana_varijabla naziv="DomainObject.Predmet.OstaliListNazivFormated_1">
      <item>OGLASNA PLOČA</item>
      <item>Želimir Uršulin</item>
      <item>OD Hanžeković &amp; Partneri d.o.o.</item>
    </derivirana_varijabla>
  </DomainObject.Predmet.OstaliListNazivFormated>
  <DomainObject.Predmet.OstaliListNazivFormatedOIB>
    <izvorni_sadrzaj>
      <item>OGLASNA PLOČA</item>
      <item>Želimir Uršulin, OIB 03842320752</item>
      <item>OD Hanžeković &amp; Partneri d.o.o.</item>
    </izvorni_sadrzaj>
    <derivirana_varijabla naziv="DomainObject.Predmet.OstaliListNazivFormatedOIB_1">
      <item>OGLASNA PLOČA</item>
      <item>Želimir Uršulin, OIB 03842320752</item>
      <item>OD Hanžeković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IVICA BEBEK</izvorni_sadrzaj>
    <derivirana_varijabla naziv="DomainObject.Predmet.ProtustrankaIDrugi_1">IVICA BEBEK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IVICA BEBEK, OIB 26585484265, Kunovec, Jelačićeva 16, 48314 Koprivnički Ivanec</izvorni_sadrzaj>
    <derivirana_varijabla naziv="DomainObject.Predmet.ProtustrankaIDrugiAdressOIB_1">IVICA BEBEK, OIB 26585484265, Kunovec, Jelačićeva 16, 48314 Koprivnički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IVICA BEBEK</item>
      <item>OGLASNA PLOČA</item>
      <item>Želimir Uršulin</item>
      <item>OD Hanžeković &amp; Partneri d.o.o.</item>
    </izvorni_sadrzaj>
    <derivirana_varijabla naziv="DomainObject.Predmet.SudioniciListNaziv_1">
      <item>Financijska agencija</item>
      <item>IVICA BEBEK</item>
      <item>OGLASNA PLOČA</item>
      <item>Želimir Uršulin</item>
      <item>OD Hanžeković &amp; Partneri d.o.o.</item>
    </derivirana_varijabla>
  </DomainObject.Predmet.SudioniciListNaziv>
  <DomainObject.Predmet.SudioniciListAdressOIB>
    <izvorni_sadrzaj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izvorni_sadrzaj>
    <derivirana_varijabla naziv="DomainObject.Predmet.SudioniciListAdressOIB_1">
      <item>Financijska agencija, OIB 85821130368</item>
      <item>IVICA BEBEK, OIB 26585484265, Kunovec, Jelačićeva 16,48314 Koprivnički Ivanec</item>
      <item>OGLASNA PLOČA</item>
      <item>Želimir Uršulin, OIB 03842320752, Trg hrvatskih Ivanovaca 9,42240 Ivanec</item>
      <item>OD Hanžeković &amp; Partneri d.o.o.,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26585484265</item>
      <item>, OIB null</item>
      <item>, OIB 03842320752</item>
      <item>, OIB null</item>
    </izvorni_sadrzaj>
    <derivirana_varijabla naziv="DomainObject.Predmet.SudioniciListNazivOIB_1">
      <item>, OIB 85821130368</item>
      <item>, OIB 26585484265</item>
      <item>, OIB null</item>
      <item>, OIB 03842320752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1360</properties:Characters>
  <properties:Lines>50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2017-08-24T12:19:00Z</dcterms:created>
  <dc:creator>Marko Makaj</dc:creator>
  <cp:lastModifiedBy>Marko Makaj</cp:lastModifiedBy>
  <cp:lastPrinted>2017-08-24T12:27:00Z</cp:lastPrinted>
  <dcterms:modified xmlns:xsi="http://www.w3.org/2001/XMLSchema-instance" xsi:type="dcterms:W3CDTF">2017-08-24T12:31:00Z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