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cfbd8" w14:paraId="f0cfbd8" w:rsidRDefault="0049379F" w:rsidP="0049379F" w:rsidR="0049379F">
      <w:pPr>
        <w:jc w:val="both"/>
        <w15:collapsed w:val="false"/>
      </w:pPr>
      <w:bookmarkStart w:name="_GoBack" w:id="0"/>
      <w:bookmarkEnd w:id="0"/>
    </w:p>
    <w:p w:rsidRDefault="00836583" w:rsidP="0049379F" w:rsidR="0049379F">
      <w:pPr>
        <w:pStyle w:val="Tijeloteksta"/>
      </w:pPr>
      <w:r>
        <w:t>Na osnovu članka 227</w:t>
      </w:r>
      <w:r w:rsidR="0049379F">
        <w:t>. Stečajnog zakona te Rješenja Trgovačkog suda u Zagrebu, broj St-</w:t>
      </w:r>
      <w:r w:rsidR="00973282">
        <w:t>5664</w:t>
      </w:r>
      <w:r w:rsidR="00C376DF">
        <w:t>/</w:t>
      </w:r>
      <w:r w:rsidR="00C21701">
        <w:t>1</w:t>
      </w:r>
      <w:r w:rsidR="00A23FC7">
        <w:t>6</w:t>
      </w:r>
      <w:r w:rsidR="0049379F">
        <w:t xml:space="preserve"> od </w:t>
      </w:r>
      <w:r w:rsidR="00973282">
        <w:t>26</w:t>
      </w:r>
      <w:r w:rsidR="0049379F">
        <w:t xml:space="preserve">. </w:t>
      </w:r>
      <w:r w:rsidR="00973282">
        <w:t>siječnja</w:t>
      </w:r>
      <w:r w:rsidR="0049379F">
        <w:t xml:space="preserve"> 201</w:t>
      </w:r>
      <w:r w:rsidR="00973282">
        <w:t>7</w:t>
      </w:r>
      <w:r w:rsidR="0049379F">
        <w:t xml:space="preserve">. godine, stečajna upraviteljica tvrtke </w:t>
      </w:r>
      <w:r w:rsidR="00A83033">
        <w:t>MESNICE FIOLIĆ</w:t>
      </w:r>
      <w:r w:rsidR="00C21701">
        <w:t xml:space="preserve"> d.o.o.</w:t>
      </w:r>
      <w:r w:rsidR="00C376DF">
        <w:t xml:space="preserve"> – u stečaju, </w:t>
      </w:r>
      <w:r w:rsidR="00973282">
        <w:t>Zagreb, Križanići 41</w:t>
      </w:r>
      <w:r w:rsidR="00C376DF">
        <w:t xml:space="preserve">, </w:t>
      </w:r>
      <w:r w:rsidR="0049379F">
        <w:t>podnosi sljedeće</w:t>
      </w:r>
    </w:p>
    <w:p w:rsidRDefault="0049379F" w:rsidP="0049379F" w:rsidR="0049379F">
      <w:pPr>
        <w:pStyle w:val="Tijeloteksta"/>
      </w:pPr>
    </w:p>
    <w:p w:rsidRDefault="0049379F" w:rsidP="0049379F" w:rsidR="0049379F">
      <w:pPr>
        <w:pStyle w:val="Tijeloteksta"/>
      </w:pPr>
    </w:p>
    <w:p w:rsidRDefault="0049379F" w:rsidP="0049379F" w:rsidR="0049379F">
      <w:pPr>
        <w:pStyle w:val="Tijeloteksta"/>
      </w:pPr>
    </w:p>
    <w:p w:rsidRDefault="0049379F" w:rsidP="0049379F" w:rsidR="0049379F">
      <w:pPr>
        <w:pStyle w:val="Tijeloteksta"/>
        <w:rPr>
          <w:sz w:val="28"/>
        </w:rPr>
      </w:pPr>
    </w:p>
    <w:p w:rsidRDefault="0049379F" w:rsidP="0049379F" w:rsidR="0049379F">
      <w:pPr>
        <w:pStyle w:val="Tijeloteksta"/>
        <w:jc w:val="center"/>
        <w:rPr>
          <w:b/>
          <w:sz w:val="32"/>
        </w:rPr>
      </w:pPr>
      <w:r>
        <w:rPr>
          <w:b/>
          <w:sz w:val="32"/>
        </w:rPr>
        <w:t>IZVJEŠĆE</w:t>
      </w:r>
    </w:p>
    <w:p w:rsidRDefault="0049379F" w:rsidP="0049379F" w:rsidR="0049379F">
      <w:pPr>
        <w:pStyle w:val="Tijeloteksta"/>
        <w:jc w:val="center"/>
        <w:rPr>
          <w:b/>
          <w:sz w:val="32"/>
        </w:rPr>
      </w:pPr>
      <w:r>
        <w:rPr>
          <w:b/>
          <w:sz w:val="32"/>
        </w:rPr>
        <w:t>O GOSPODARSKOM POLOŽAJU STEČAJNOG DUŽNIKA I NJEGOVIM UZROCIMA</w:t>
      </w:r>
    </w:p>
    <w:p w:rsidRDefault="0049379F" w:rsidP="0049379F" w:rsidR="0049379F">
      <w:pPr>
        <w:pStyle w:val="Tijeloteksta"/>
        <w:jc w:val="center"/>
        <w:rPr>
          <w:b/>
          <w:sz w:val="28"/>
        </w:rPr>
      </w:pPr>
    </w:p>
    <w:p w:rsidRDefault="0049379F" w:rsidP="0049379F" w:rsidR="0049379F">
      <w:pPr>
        <w:pStyle w:val="Tijeloteksta"/>
        <w:rPr>
          <w:b/>
        </w:rPr>
      </w:pPr>
    </w:p>
    <w:p w:rsidRDefault="0049379F" w:rsidP="008A2D60" w:rsidR="0049379F">
      <w:pPr>
        <w:pStyle w:val="Tijeloteksta"/>
        <w:numPr>
          <w:ilvl w:val="0"/>
          <w:numId w:val="2"/>
        </w:numPr>
        <w:rPr>
          <w:b/>
        </w:rPr>
      </w:pPr>
      <w:r>
        <w:rPr>
          <w:b/>
        </w:rPr>
        <w:t>UVODNE NAPOMENE</w:t>
      </w:r>
    </w:p>
    <w:p w:rsidRDefault="0049379F" w:rsidP="0049379F" w:rsidR="0049379F">
      <w:pPr>
        <w:pStyle w:val="Tijeloteksta"/>
        <w:rPr>
          <w:b/>
        </w:rPr>
      </w:pPr>
    </w:p>
    <w:p w:rsidRDefault="0049379F" w:rsidP="0049379F" w:rsidR="0049379F">
      <w:pPr>
        <w:pStyle w:val="Tijeloteksta"/>
      </w:pPr>
      <w:r>
        <w:t xml:space="preserve">Prijedlog za otvaranje stečajnog postupka nad dužnikom </w:t>
      </w:r>
      <w:r w:rsidR="001D0083">
        <w:t>MESNICE FIOLIĆ</w:t>
      </w:r>
      <w:r w:rsidR="00AB6FDE">
        <w:t xml:space="preserve"> </w:t>
      </w:r>
      <w:r w:rsidR="00C21701">
        <w:t xml:space="preserve"> d.o.o., </w:t>
      </w:r>
      <w:r w:rsidR="001F6F40">
        <w:t>Zagreb</w:t>
      </w:r>
      <w:r>
        <w:t>, pod</w:t>
      </w:r>
      <w:r w:rsidR="00EA2887">
        <w:t>nijela je Financijska agencija</w:t>
      </w:r>
      <w:r w:rsidR="001D0083">
        <w:t xml:space="preserve"> RC Zagreb temeljem odredbe čl. </w:t>
      </w:r>
      <w:smartTag w:element="metricconverter" w:uri="urn:schemas-microsoft-com:office:smarttags">
        <w:smartTagPr>
          <w:attr w:val="110. st" w:name="ProductID"/>
        </w:smartTagPr>
        <w:r w:rsidR="001D0083">
          <w:t>110</w:t>
        </w:r>
        <w:r w:rsidR="00EA2887">
          <w:t>. st</w:t>
        </w:r>
      </w:smartTag>
      <w:r w:rsidR="00EA2887">
        <w:t>. 1. Stečajnog zako</w:t>
      </w:r>
      <w:r w:rsidR="001D0083">
        <w:t>na jer prema</w:t>
      </w:r>
      <w:r w:rsidR="00EA2887">
        <w:t xml:space="preserve"> Očevidniku redoslijeda osn</w:t>
      </w:r>
      <w:r w:rsidR="001D0083">
        <w:t>ova za plaćanje ima evidentiran</w:t>
      </w:r>
      <w:r w:rsidR="00EA2887">
        <w:t xml:space="preserve">e neizvršene osnove za plaćanje u neprekinutom razdoblju </w:t>
      </w:r>
      <w:r w:rsidR="001D0083">
        <w:t xml:space="preserve">duljem </w:t>
      </w:r>
      <w:r w:rsidR="00EA2887">
        <w:t>od 120 dana.</w:t>
      </w:r>
    </w:p>
    <w:p w:rsidRDefault="0049379F" w:rsidP="0049379F" w:rsidR="0049379F">
      <w:pPr>
        <w:pStyle w:val="Tijeloteksta"/>
      </w:pPr>
    </w:p>
    <w:p w:rsidRDefault="0049379F" w:rsidP="0049379F" w:rsidR="0049379F">
      <w:pPr>
        <w:pStyle w:val="Tijeloteksta"/>
      </w:pPr>
      <w:r>
        <w:t xml:space="preserve">Dužnik je nesposoban za plaćanje jer ima evidentirane nepodmirene obveze kod banke koja za njega obavlja poslove platnog </w:t>
      </w:r>
      <w:r w:rsidR="00AF76ED">
        <w:t>prometa u razdoblju duljem od 120</w:t>
      </w:r>
      <w:r>
        <w:t xml:space="preserve"> dana.</w:t>
      </w:r>
    </w:p>
    <w:p w:rsidRDefault="0049379F" w:rsidP="0049379F" w:rsidR="0049379F">
      <w:pPr>
        <w:pStyle w:val="Tijeloteksta"/>
      </w:pPr>
    </w:p>
    <w:p w:rsidRDefault="0049379F" w:rsidP="00664541" w:rsidR="00836583">
      <w:pPr>
        <w:pStyle w:val="Tijeloteksta"/>
      </w:pPr>
      <w:r>
        <w:t xml:space="preserve">Kako su ostvareni stečajni razlozi sukladno Stečajnom zakonu, Trgovački sud u Zagrebu otvorio je dana </w:t>
      </w:r>
      <w:r w:rsidR="001D0083">
        <w:t>26</w:t>
      </w:r>
      <w:r>
        <w:t xml:space="preserve">. </w:t>
      </w:r>
      <w:r w:rsidR="001D0083">
        <w:t>siječnja</w:t>
      </w:r>
      <w:r>
        <w:t xml:space="preserve"> 201</w:t>
      </w:r>
      <w:r w:rsidR="001D0083">
        <w:t>7</w:t>
      </w:r>
      <w:r>
        <w:t xml:space="preserve">. godine stečajni postupak nad stečajnim dužnikom </w:t>
      </w:r>
      <w:r w:rsidR="001D0083">
        <w:t>MESNICE FIOLIĆ</w:t>
      </w:r>
      <w:r w:rsidR="004E25BD">
        <w:t xml:space="preserve"> d.o.o.</w:t>
      </w:r>
      <w:r w:rsidR="00664541">
        <w:t xml:space="preserve">  r</w:t>
      </w:r>
      <w:r>
        <w:t xml:space="preserve">ješenjem broj St- </w:t>
      </w:r>
      <w:r w:rsidR="001D0083">
        <w:t>5664</w:t>
      </w:r>
      <w:r w:rsidR="00C376DF">
        <w:t>/</w:t>
      </w:r>
      <w:r w:rsidR="00836583">
        <w:t>16</w:t>
      </w:r>
      <w:r w:rsidR="00664541">
        <w:t xml:space="preserve"> koje je pravomoćno.</w:t>
      </w:r>
    </w:p>
    <w:p w:rsidRDefault="00836583" w:rsidP="0049379F" w:rsidR="00836583">
      <w:pPr>
        <w:pStyle w:val="Tijeloteksta"/>
      </w:pPr>
    </w:p>
    <w:p w:rsidRDefault="0049379F" w:rsidP="0049379F" w:rsidR="0049379F">
      <w:pPr>
        <w:pStyle w:val="Tijeloteksta"/>
      </w:pPr>
      <w:r>
        <w:t xml:space="preserve"> </w:t>
      </w:r>
    </w:p>
    <w:p w:rsidRDefault="0049379F" w:rsidP="0049379F" w:rsidR="0049379F">
      <w:pPr>
        <w:pStyle w:val="Tijeloteksta"/>
      </w:pPr>
    </w:p>
    <w:p w:rsidRDefault="0049379F" w:rsidP="008A2D60" w:rsidR="0049379F">
      <w:pPr>
        <w:pStyle w:val="Tijeloteksta"/>
        <w:numPr>
          <w:ilvl w:val="0"/>
          <w:numId w:val="2"/>
        </w:numPr>
        <w:rPr>
          <w:b/>
        </w:rPr>
      </w:pPr>
      <w:r>
        <w:rPr>
          <w:b/>
        </w:rPr>
        <w:t>OSNOVNI PODACI O STEČAJNOM DUŽNIKU</w:t>
      </w:r>
    </w:p>
    <w:p w:rsidRDefault="0049379F" w:rsidP="0049379F" w:rsidR="0049379F">
      <w:pPr>
        <w:pStyle w:val="Tijeloteksta"/>
        <w:rPr>
          <w:b/>
        </w:rPr>
      </w:pPr>
    </w:p>
    <w:p w:rsidRDefault="00C376DF" w:rsidP="00C376DF" w:rsidR="00C376DF" w:rsidRPr="003B32B9">
      <w:pPr>
        <w:shd w:fill="FFFFFF" w:color="auto" w:val="clear"/>
        <w:spacing w:lineRule="exact" w:line="298" w:before="278"/>
        <w:ind w:right="331" w:left="38"/>
        <w:jc w:val="both"/>
        <w:rPr>
          <w:rFonts w:hAnsi="Bookman Old Style" w:ascii="Bookman Old Style"/>
          <w:szCs w:val="24"/>
          <w:lang w:val="hr-HR"/>
        </w:rPr>
      </w:pPr>
      <w:r w:rsidRPr="00C376DF">
        <w:rPr>
          <w:rFonts w:hAnsi="Bookman Old Style" w:ascii="Bookman Old Style"/>
          <w:color w:val="000000"/>
          <w:spacing w:val="15"/>
          <w:szCs w:val="24"/>
        </w:rPr>
        <w:t>Du</w:t>
      </w:r>
      <w:r w:rsidRPr="003B32B9">
        <w:rPr>
          <w:rFonts w:hAnsi="Bookman Old Style" w:ascii="Bookman Old Style"/>
          <w:color w:val="000000"/>
          <w:spacing w:val="15"/>
          <w:szCs w:val="24"/>
          <w:lang w:val="hr-HR"/>
        </w:rPr>
        <w:t>ž</w:t>
      </w:r>
      <w:r w:rsidRPr="00C376DF">
        <w:rPr>
          <w:rFonts w:hAnsi="Bookman Old Style" w:ascii="Bookman Old Style"/>
          <w:color w:val="000000"/>
          <w:spacing w:val="15"/>
          <w:szCs w:val="24"/>
        </w:rPr>
        <w:t>nik</w:t>
      </w:r>
      <w:r w:rsidRPr="003B32B9">
        <w:rPr>
          <w:rFonts w:hAnsi="Bookman Old Style" w:ascii="Bookman Old Style"/>
          <w:color w:val="000000"/>
          <w:spacing w:val="15"/>
          <w:szCs w:val="24"/>
          <w:lang w:val="hr-HR"/>
        </w:rPr>
        <w:t xml:space="preserve"> </w:t>
      </w:r>
      <w:r w:rsidRPr="00C376DF">
        <w:rPr>
          <w:rFonts w:hAnsi="Bookman Old Style" w:ascii="Bookman Old Style"/>
          <w:color w:val="000000"/>
          <w:spacing w:val="15"/>
          <w:szCs w:val="24"/>
        </w:rPr>
        <w:t>je</w:t>
      </w:r>
      <w:r w:rsidRPr="003B32B9">
        <w:rPr>
          <w:rFonts w:hAnsi="Bookman Old Style" w:ascii="Bookman Old Style"/>
          <w:color w:val="000000"/>
          <w:spacing w:val="15"/>
          <w:szCs w:val="24"/>
          <w:lang w:val="hr-HR"/>
        </w:rPr>
        <w:t xml:space="preserve"> </w:t>
      </w:r>
      <w:r w:rsidRPr="00C376DF">
        <w:rPr>
          <w:rFonts w:hAnsi="Bookman Old Style" w:ascii="Bookman Old Style"/>
          <w:color w:val="000000"/>
          <w:spacing w:val="15"/>
          <w:szCs w:val="24"/>
        </w:rPr>
        <w:t>registriran</w:t>
      </w:r>
      <w:r w:rsidRPr="003B32B9">
        <w:rPr>
          <w:rFonts w:hAnsi="Bookman Old Style" w:ascii="Bookman Old Style"/>
          <w:color w:val="000000"/>
          <w:spacing w:val="15"/>
          <w:szCs w:val="24"/>
          <w:lang w:val="hr-HR"/>
        </w:rPr>
        <w:t xml:space="preserve"> </w:t>
      </w:r>
      <w:r w:rsidRPr="00C376DF">
        <w:rPr>
          <w:rFonts w:hAnsi="Bookman Old Style" w:ascii="Bookman Old Style"/>
          <w:color w:val="000000"/>
          <w:spacing w:val="15"/>
          <w:szCs w:val="24"/>
        </w:rPr>
        <w:t>kao</w:t>
      </w:r>
      <w:r w:rsidRPr="003B32B9">
        <w:rPr>
          <w:rFonts w:hAnsi="Bookman Old Style" w:ascii="Bookman Old Style"/>
          <w:color w:val="000000"/>
          <w:spacing w:val="15"/>
          <w:szCs w:val="24"/>
          <w:lang w:val="hr-HR"/>
        </w:rPr>
        <w:t xml:space="preserve"> </w:t>
      </w:r>
      <w:r w:rsidR="001252FB">
        <w:rPr>
          <w:rFonts w:hAnsi="Bookman Old Style" w:ascii="Bookman Old Style"/>
          <w:color w:val="000000"/>
          <w:spacing w:val="15"/>
          <w:szCs w:val="24"/>
          <w:lang w:val="hr-HR"/>
        </w:rPr>
        <w:t>društvo sa ograničenom odgovornošću</w:t>
      </w:r>
      <w:r w:rsidRPr="003B32B9">
        <w:rPr>
          <w:rFonts w:hAnsi="Bookman Old Style" w:ascii="Bookman Old Style"/>
          <w:color w:val="000000"/>
          <w:spacing w:val="15"/>
          <w:szCs w:val="24"/>
          <w:lang w:val="hr-HR"/>
        </w:rPr>
        <w:t xml:space="preserve"> </w:t>
      </w:r>
      <w:r w:rsidRPr="00C376DF">
        <w:rPr>
          <w:rFonts w:hAnsi="Bookman Old Style" w:ascii="Bookman Old Style"/>
          <w:color w:val="000000"/>
          <w:spacing w:val="15"/>
          <w:szCs w:val="24"/>
        </w:rPr>
        <w:t>kod</w:t>
      </w:r>
      <w:r w:rsidRPr="003B32B9">
        <w:rPr>
          <w:rFonts w:hAnsi="Bookman Old Style" w:ascii="Bookman Old Style"/>
          <w:color w:val="000000"/>
          <w:spacing w:val="15"/>
          <w:szCs w:val="24"/>
          <w:lang w:val="hr-HR"/>
        </w:rPr>
        <w:t xml:space="preserve"> </w:t>
      </w:r>
      <w:r w:rsidRPr="00C376DF">
        <w:rPr>
          <w:rFonts w:hAnsi="Bookman Old Style" w:ascii="Bookman Old Style"/>
          <w:color w:val="000000"/>
          <w:spacing w:val="3"/>
          <w:szCs w:val="24"/>
        </w:rPr>
        <w:t>Trgova</w:t>
      </w:r>
      <w:r w:rsidRPr="003B32B9">
        <w:rPr>
          <w:rFonts w:hAnsi="Bookman Old Style" w:ascii="Bookman Old Style"/>
          <w:color w:val="000000"/>
          <w:spacing w:val="3"/>
          <w:szCs w:val="24"/>
          <w:lang w:val="hr-HR"/>
        </w:rPr>
        <w:t>č</w:t>
      </w:r>
      <w:r w:rsidRPr="00C376DF">
        <w:rPr>
          <w:rFonts w:hAnsi="Bookman Old Style" w:ascii="Bookman Old Style"/>
          <w:color w:val="000000"/>
          <w:spacing w:val="3"/>
          <w:szCs w:val="24"/>
        </w:rPr>
        <w:t>kog</w:t>
      </w:r>
      <w:r w:rsidRPr="003B32B9">
        <w:rPr>
          <w:rFonts w:hAnsi="Bookman Old Style" w:ascii="Bookman Old Style"/>
          <w:color w:val="000000"/>
          <w:spacing w:val="3"/>
          <w:szCs w:val="24"/>
          <w:lang w:val="hr-HR"/>
        </w:rPr>
        <w:t xml:space="preserve"> </w:t>
      </w:r>
      <w:r w:rsidRPr="00C376DF">
        <w:rPr>
          <w:rFonts w:hAnsi="Bookman Old Style" w:ascii="Bookman Old Style"/>
          <w:color w:val="000000"/>
          <w:spacing w:val="3"/>
          <w:szCs w:val="24"/>
        </w:rPr>
        <w:t>suda</w:t>
      </w:r>
      <w:r w:rsidRPr="003B32B9">
        <w:rPr>
          <w:rFonts w:hAnsi="Bookman Old Style" w:ascii="Bookman Old Style"/>
          <w:color w:val="000000"/>
          <w:spacing w:val="3"/>
          <w:szCs w:val="24"/>
          <w:lang w:val="hr-HR"/>
        </w:rPr>
        <w:t xml:space="preserve"> </w:t>
      </w:r>
      <w:r w:rsidRPr="00C376DF">
        <w:rPr>
          <w:rFonts w:hAnsi="Bookman Old Style" w:ascii="Bookman Old Style"/>
          <w:color w:val="000000"/>
          <w:spacing w:val="3"/>
          <w:szCs w:val="24"/>
        </w:rPr>
        <w:t>u</w:t>
      </w:r>
      <w:r w:rsidRPr="003B32B9">
        <w:rPr>
          <w:rFonts w:hAnsi="Bookman Old Style" w:ascii="Bookman Old Style"/>
          <w:color w:val="000000"/>
          <w:spacing w:val="3"/>
          <w:szCs w:val="24"/>
          <w:lang w:val="hr-HR"/>
        </w:rPr>
        <w:t xml:space="preserve"> </w:t>
      </w:r>
      <w:r w:rsidRPr="00C376DF">
        <w:rPr>
          <w:rFonts w:hAnsi="Bookman Old Style" w:ascii="Bookman Old Style"/>
          <w:color w:val="000000"/>
          <w:spacing w:val="3"/>
          <w:szCs w:val="24"/>
        </w:rPr>
        <w:t>Zagrebu</w:t>
      </w:r>
      <w:r w:rsidRPr="003B32B9">
        <w:rPr>
          <w:rFonts w:hAnsi="Bookman Old Style" w:ascii="Bookman Old Style"/>
          <w:color w:val="000000"/>
          <w:spacing w:val="3"/>
          <w:szCs w:val="24"/>
          <w:lang w:val="hr-HR"/>
        </w:rPr>
        <w:t xml:space="preserve">, </w:t>
      </w:r>
      <w:r w:rsidRPr="00C376DF">
        <w:rPr>
          <w:rFonts w:hAnsi="Bookman Old Style" w:ascii="Bookman Old Style"/>
          <w:color w:val="000000"/>
          <w:spacing w:val="3"/>
          <w:szCs w:val="24"/>
        </w:rPr>
        <w:t>MBS</w:t>
      </w:r>
      <w:r w:rsidR="00AF76ED">
        <w:rPr>
          <w:rFonts w:hAnsi="Bookman Old Style" w:ascii="Bookman Old Style"/>
          <w:color w:val="000000"/>
          <w:spacing w:val="3"/>
          <w:szCs w:val="24"/>
          <w:lang w:val="hr-HR"/>
        </w:rPr>
        <w:t xml:space="preserve">: </w:t>
      </w:r>
      <w:r w:rsidR="001D0083" w:rsidRPr="001D0083">
        <w:rPr>
          <w:rFonts w:hAnsi="Bookman Old Style" w:ascii="Bookman Old Style"/>
          <w:color w:val="000000"/>
          <w:spacing w:val="3"/>
          <w:szCs w:val="24"/>
          <w:lang w:val="hr-HR"/>
        </w:rPr>
        <w:t>080138089</w:t>
      </w:r>
      <w:r w:rsidRPr="003B32B9">
        <w:rPr>
          <w:rFonts w:hAnsi="Bookman Old Style" w:ascii="Bookman Old Style"/>
          <w:color w:val="000000"/>
          <w:spacing w:val="3"/>
          <w:szCs w:val="24"/>
          <w:lang w:val="hr-HR"/>
        </w:rPr>
        <w:t xml:space="preserve">, </w:t>
      </w:r>
      <w:r w:rsidRPr="00C376DF">
        <w:rPr>
          <w:rFonts w:hAnsi="Bookman Old Style" w:ascii="Bookman Old Style"/>
          <w:color w:val="000000"/>
          <w:spacing w:val="3"/>
          <w:szCs w:val="24"/>
        </w:rPr>
        <w:t>OIB</w:t>
      </w:r>
      <w:r w:rsidRPr="003B32B9">
        <w:rPr>
          <w:rFonts w:hAnsi="Bookman Old Style" w:ascii="Bookman Old Style"/>
          <w:color w:val="000000"/>
          <w:spacing w:val="3"/>
          <w:szCs w:val="24"/>
          <w:lang w:val="hr-HR"/>
        </w:rPr>
        <w:t>:</w:t>
      </w:r>
      <w:r w:rsidR="001252FB">
        <w:rPr>
          <w:rFonts w:hAnsi="Bookman Old Style" w:ascii="Bookman Old Style"/>
          <w:color w:val="000000"/>
          <w:spacing w:val="3"/>
          <w:szCs w:val="24"/>
          <w:lang w:val="hr-HR"/>
        </w:rPr>
        <w:t xml:space="preserve"> </w:t>
      </w:r>
      <w:r w:rsidR="001D0083" w:rsidRPr="001D0083">
        <w:rPr>
          <w:rFonts w:hAnsi="Bookman Old Style" w:ascii="Bookman Old Style"/>
          <w:color w:val="000000"/>
          <w:spacing w:val="3"/>
          <w:szCs w:val="24"/>
          <w:lang w:val="hr-HR"/>
        </w:rPr>
        <w:t xml:space="preserve">60931475547 </w:t>
      </w:r>
      <w:r w:rsidR="00AF76ED" w:rsidRPr="00AF76ED">
        <w:rPr>
          <w:rFonts w:hAnsi="Bookman Old Style" w:ascii="Bookman Old Style"/>
          <w:color w:val="000000"/>
          <w:spacing w:val="3"/>
          <w:szCs w:val="24"/>
          <w:lang w:val="hr-HR"/>
        </w:rPr>
        <w:t xml:space="preserve"> </w:t>
      </w:r>
      <w:r w:rsidRPr="003B32B9">
        <w:rPr>
          <w:rFonts w:hAnsi="Bookman Old Style" w:ascii="Bookman Old Style"/>
          <w:color w:val="000000"/>
          <w:spacing w:val="3"/>
          <w:szCs w:val="24"/>
          <w:lang w:val="hr-HR"/>
        </w:rPr>
        <w:t xml:space="preserve"> </w:t>
      </w:r>
      <w:r w:rsidRPr="00C376DF">
        <w:rPr>
          <w:rFonts w:hAnsi="Bookman Old Style" w:ascii="Bookman Old Style"/>
          <w:color w:val="000000"/>
          <w:spacing w:val="3"/>
          <w:szCs w:val="24"/>
          <w:u w:val="single"/>
        </w:rPr>
        <w:t>pod</w:t>
      </w:r>
      <w:r w:rsidRPr="003B32B9">
        <w:rPr>
          <w:rFonts w:hAnsi="Bookman Old Style" w:ascii="Bookman Old Style"/>
          <w:color w:val="000000"/>
          <w:spacing w:val="3"/>
          <w:szCs w:val="24"/>
          <w:u w:val="single"/>
          <w:lang w:val="hr-HR"/>
        </w:rPr>
        <w:t xml:space="preserve"> </w:t>
      </w:r>
      <w:r w:rsidRPr="00C376DF">
        <w:rPr>
          <w:rFonts w:hAnsi="Bookman Old Style" w:ascii="Bookman Old Style"/>
          <w:color w:val="000000"/>
          <w:spacing w:val="3"/>
          <w:szCs w:val="24"/>
          <w:u w:val="single"/>
        </w:rPr>
        <w:t>tvrtkom</w:t>
      </w:r>
      <w:r w:rsidR="001D0083">
        <w:rPr>
          <w:rFonts w:hAnsi="Bookman Old Style" w:ascii="Bookman Old Style"/>
          <w:color w:val="000000"/>
          <w:spacing w:val="3"/>
          <w:szCs w:val="24"/>
          <w:lang w:val="hr-HR"/>
        </w:rPr>
        <w:t xml:space="preserve"> MESNICE FIOLIĆ</w:t>
      </w:r>
      <w:r w:rsidR="00B127BD">
        <w:rPr>
          <w:rFonts w:hAnsi="Bookman Old Style" w:ascii="Bookman Old Style"/>
          <w:color w:val="000000"/>
          <w:spacing w:val="3"/>
          <w:szCs w:val="24"/>
          <w:lang w:val="hr-HR"/>
        </w:rPr>
        <w:t xml:space="preserve"> </w:t>
      </w:r>
      <w:r w:rsidR="00AF76ED">
        <w:rPr>
          <w:rFonts w:hAnsi="Bookman Old Style" w:ascii="Bookman Old Style"/>
          <w:color w:val="000000"/>
          <w:spacing w:val="3"/>
          <w:szCs w:val="24"/>
          <w:lang w:val="hr-HR"/>
        </w:rPr>
        <w:t xml:space="preserve"> d</w:t>
      </w:r>
      <w:r w:rsidR="001D0083">
        <w:rPr>
          <w:rFonts w:hAnsi="Bookman Old Style" w:ascii="Bookman Old Style"/>
          <w:color w:val="000000"/>
          <w:spacing w:val="3"/>
          <w:szCs w:val="24"/>
          <w:lang w:val="hr-HR"/>
        </w:rPr>
        <w:t xml:space="preserve">.o.o. </w:t>
      </w:r>
      <w:r w:rsidR="001D0083" w:rsidRPr="001D0083">
        <w:rPr>
          <w:rFonts w:hAnsi="Bookman Old Style" w:ascii="Bookman Old Style"/>
          <w:color w:val="000000"/>
          <w:spacing w:val="3"/>
          <w:szCs w:val="24"/>
          <w:lang w:val="hr-HR"/>
        </w:rPr>
        <w:t>proizvodnja, prerada i promet mesa i mesnih proizvoda</w:t>
      </w:r>
      <w:r w:rsidR="00F327FA">
        <w:rPr>
          <w:rFonts w:hAnsi="Bookman Old Style" w:ascii="Bookman Old Style"/>
          <w:color w:val="000000"/>
          <w:spacing w:val="3"/>
          <w:szCs w:val="24"/>
          <w:lang w:val="hr-HR"/>
        </w:rPr>
        <w:t>.</w:t>
      </w:r>
    </w:p>
    <w:p w:rsidRDefault="00C376DF" w:rsidP="00C376DF" w:rsidR="00C376DF" w:rsidRPr="00A20A32">
      <w:pPr>
        <w:shd w:fill="FFFFFF" w:color="auto" w:val="clear"/>
        <w:spacing w:before="274"/>
        <w:ind w:left="48"/>
        <w:jc w:val="both"/>
        <w:rPr>
          <w:rFonts w:hAnsi="Bookman Old Style" w:ascii="Bookman Old Style"/>
          <w:color w:val="000000"/>
          <w:spacing w:val="10"/>
          <w:szCs w:val="24"/>
          <w:lang w:val="hr-HR"/>
        </w:rPr>
      </w:pPr>
      <w:r w:rsidRPr="00C376DF">
        <w:rPr>
          <w:rFonts w:hAnsi="Bookman Old Style" w:ascii="Bookman Old Style"/>
          <w:b/>
          <w:bCs/>
          <w:color w:val="000000"/>
          <w:spacing w:val="7"/>
          <w:szCs w:val="24"/>
          <w:u w:val="single"/>
        </w:rPr>
        <w:t>Sjedi</w:t>
      </w:r>
      <w:r w:rsidRPr="00A20A32">
        <w:rPr>
          <w:rFonts w:hAnsi="Bookman Old Style" w:ascii="Bookman Old Style"/>
          <w:b/>
          <w:bCs/>
          <w:color w:val="000000"/>
          <w:spacing w:val="7"/>
          <w:szCs w:val="24"/>
          <w:u w:val="single"/>
          <w:lang w:val="hr-HR"/>
        </w:rPr>
        <w:t>š</w:t>
      </w:r>
      <w:r w:rsidRPr="00C376DF">
        <w:rPr>
          <w:rFonts w:hAnsi="Bookman Old Style" w:ascii="Bookman Old Style"/>
          <w:b/>
          <w:bCs/>
          <w:color w:val="000000"/>
          <w:spacing w:val="7"/>
          <w:szCs w:val="24"/>
          <w:u w:val="single"/>
        </w:rPr>
        <w:t>te</w:t>
      </w:r>
      <w:r w:rsidRPr="00A20A32">
        <w:rPr>
          <w:rFonts w:hAnsi="Bookman Old Style" w:ascii="Bookman Old Style"/>
          <w:b/>
          <w:bCs/>
          <w:color w:val="000000"/>
          <w:spacing w:val="7"/>
          <w:szCs w:val="24"/>
          <w:u w:val="single"/>
          <w:lang w:val="hr-HR"/>
        </w:rPr>
        <w:t>:</w:t>
      </w:r>
      <w:r w:rsidRPr="00A20A32">
        <w:rPr>
          <w:rFonts w:hAnsi="Bookman Old Style" w:ascii="Bookman Old Style"/>
          <w:b/>
          <w:bCs/>
          <w:color w:val="000000"/>
          <w:spacing w:val="7"/>
          <w:szCs w:val="24"/>
          <w:lang w:val="hr-HR"/>
        </w:rPr>
        <w:t xml:space="preserve">  - </w:t>
      </w:r>
      <w:r w:rsidRPr="0079721B">
        <w:rPr>
          <w:rFonts w:hAnsi="Bookman Old Style" w:ascii="Bookman Old Style"/>
          <w:bCs/>
          <w:color w:val="000000"/>
          <w:spacing w:val="7"/>
          <w:szCs w:val="24"/>
        </w:rPr>
        <w:t>D</w:t>
      </w:r>
      <w:r w:rsidRPr="00C376DF">
        <w:rPr>
          <w:rFonts w:hAnsi="Bookman Old Style" w:ascii="Bookman Old Style"/>
          <w:color w:val="000000"/>
          <w:spacing w:val="7"/>
          <w:szCs w:val="24"/>
        </w:rPr>
        <w:t>ru</w:t>
      </w:r>
      <w:r w:rsidRPr="00A20A32">
        <w:rPr>
          <w:rFonts w:hAnsi="Bookman Old Style" w:ascii="Bookman Old Style"/>
          <w:color w:val="000000"/>
          <w:spacing w:val="7"/>
          <w:szCs w:val="24"/>
          <w:lang w:val="hr-HR"/>
        </w:rPr>
        <w:t>š</w:t>
      </w:r>
      <w:r w:rsidRPr="00C376DF">
        <w:rPr>
          <w:rFonts w:hAnsi="Bookman Old Style" w:ascii="Bookman Old Style"/>
          <w:color w:val="000000"/>
          <w:spacing w:val="7"/>
          <w:szCs w:val="24"/>
        </w:rPr>
        <w:t>tvo</w:t>
      </w:r>
      <w:r w:rsidRPr="00A20A32">
        <w:rPr>
          <w:rFonts w:hAnsi="Bookman Old Style" w:ascii="Bookman Old Style"/>
          <w:color w:val="000000"/>
          <w:spacing w:val="7"/>
          <w:szCs w:val="24"/>
          <w:lang w:val="hr-HR"/>
        </w:rPr>
        <w:t xml:space="preserve"> </w:t>
      </w:r>
      <w:r w:rsidRPr="00C376DF">
        <w:rPr>
          <w:rFonts w:hAnsi="Bookman Old Style" w:ascii="Bookman Old Style"/>
          <w:color w:val="000000"/>
          <w:spacing w:val="7"/>
          <w:szCs w:val="24"/>
        </w:rPr>
        <w:t>registrirano</w:t>
      </w:r>
      <w:r w:rsidRPr="00A20A32">
        <w:rPr>
          <w:rFonts w:hAnsi="Bookman Old Style" w:ascii="Bookman Old Style"/>
          <w:color w:val="000000"/>
          <w:spacing w:val="7"/>
          <w:szCs w:val="24"/>
          <w:lang w:val="hr-HR"/>
        </w:rPr>
        <w:t xml:space="preserve"> </w:t>
      </w:r>
      <w:r w:rsidRPr="00C376DF">
        <w:rPr>
          <w:rFonts w:hAnsi="Bookman Old Style" w:ascii="Bookman Old Style"/>
          <w:color w:val="000000"/>
          <w:spacing w:val="7"/>
          <w:szCs w:val="24"/>
        </w:rPr>
        <w:t>je</w:t>
      </w:r>
      <w:r w:rsidRPr="00A20A32">
        <w:rPr>
          <w:rFonts w:hAnsi="Bookman Old Style" w:ascii="Bookman Old Style"/>
          <w:color w:val="000000"/>
          <w:spacing w:val="7"/>
          <w:szCs w:val="24"/>
          <w:lang w:val="hr-HR"/>
        </w:rPr>
        <w:t xml:space="preserve"> </w:t>
      </w:r>
      <w:r w:rsidRPr="00C376DF">
        <w:rPr>
          <w:rFonts w:hAnsi="Bookman Old Style" w:ascii="Bookman Old Style"/>
          <w:color w:val="000000"/>
          <w:spacing w:val="7"/>
          <w:szCs w:val="24"/>
        </w:rPr>
        <w:t>u</w:t>
      </w:r>
      <w:r w:rsidRPr="00A20A32">
        <w:rPr>
          <w:rFonts w:hAnsi="Bookman Old Style" w:ascii="Bookman Old Style"/>
          <w:color w:val="000000"/>
          <w:spacing w:val="7"/>
          <w:szCs w:val="24"/>
          <w:lang w:val="hr-HR"/>
        </w:rPr>
        <w:t xml:space="preserve"> </w:t>
      </w:r>
      <w:r w:rsidR="00D32EF4">
        <w:rPr>
          <w:rFonts w:hAnsi="Bookman Old Style" w:ascii="Bookman Old Style"/>
          <w:color w:val="000000"/>
          <w:spacing w:val="7"/>
          <w:szCs w:val="24"/>
          <w:lang w:val="hr-HR"/>
        </w:rPr>
        <w:t>Zagrebu</w:t>
      </w:r>
      <w:r w:rsidRPr="00A20A32">
        <w:rPr>
          <w:rFonts w:hAnsi="Bookman Old Style" w:ascii="Bookman Old Style"/>
          <w:color w:val="000000"/>
          <w:spacing w:val="7"/>
          <w:szCs w:val="24"/>
          <w:lang w:val="hr-HR"/>
        </w:rPr>
        <w:t xml:space="preserve">, </w:t>
      </w:r>
      <w:r w:rsidR="001D0083">
        <w:rPr>
          <w:rFonts w:hAnsi="Bookman Old Style" w:ascii="Bookman Old Style"/>
          <w:color w:val="000000"/>
          <w:spacing w:val="7"/>
          <w:szCs w:val="24"/>
          <w:lang w:val="hr-HR"/>
        </w:rPr>
        <w:t>Križanići 41</w:t>
      </w:r>
      <w:r w:rsidR="00F327FA">
        <w:rPr>
          <w:rFonts w:hAnsi="Bookman Old Style" w:ascii="Bookman Old Style"/>
          <w:color w:val="000000"/>
          <w:spacing w:val="7"/>
          <w:szCs w:val="24"/>
          <w:lang w:val="hr-HR"/>
        </w:rPr>
        <w:t>.</w:t>
      </w:r>
    </w:p>
    <w:p w:rsidRDefault="00C376DF" w:rsidP="00C376DF" w:rsidR="00C376DF" w:rsidRPr="003B32B9">
      <w:pPr>
        <w:shd w:fill="FFFFFF" w:color="auto" w:val="clear"/>
        <w:spacing w:before="274"/>
        <w:ind w:left="48"/>
        <w:jc w:val="both"/>
        <w:rPr>
          <w:rFonts w:hAnsi="Bookman Old Style" w:ascii="Bookman Old Style"/>
          <w:color w:val="000000"/>
          <w:spacing w:val="7"/>
          <w:szCs w:val="24"/>
          <w:lang w:val="pl-PL"/>
        </w:rPr>
      </w:pPr>
      <w:r w:rsidRPr="003B32B9">
        <w:rPr>
          <w:rFonts w:hAnsi="Bookman Old Style" w:ascii="Bookman Old Style"/>
          <w:b/>
          <w:bCs/>
          <w:color w:val="000000"/>
          <w:spacing w:val="12"/>
          <w:szCs w:val="24"/>
          <w:u w:val="single"/>
          <w:lang w:val="pl-PL"/>
        </w:rPr>
        <w:t>Temeljni kapital:</w:t>
      </w:r>
      <w:r w:rsidRPr="003B32B9">
        <w:rPr>
          <w:rFonts w:hAnsi="Bookman Old Style" w:ascii="Bookman Old Style"/>
          <w:b/>
          <w:bCs/>
          <w:color w:val="000000"/>
          <w:spacing w:val="12"/>
          <w:szCs w:val="24"/>
          <w:lang w:val="pl-PL"/>
        </w:rPr>
        <w:t xml:space="preserve"> -</w:t>
      </w:r>
      <w:r w:rsidRPr="003B32B9">
        <w:rPr>
          <w:rFonts w:hAnsi="Bookman Old Style" w:ascii="Bookman Old Style"/>
          <w:color w:val="000000"/>
          <w:spacing w:val="12"/>
          <w:szCs w:val="24"/>
          <w:lang w:val="pl-PL"/>
        </w:rPr>
        <w:t xml:space="preserve"> Društvo je registrirano sa kapitalom od </w:t>
      </w:r>
      <w:r w:rsidR="001D0083">
        <w:rPr>
          <w:rFonts w:hAnsi="Bookman Old Style" w:ascii="Bookman Old Style"/>
          <w:color w:val="000000"/>
          <w:spacing w:val="12"/>
          <w:szCs w:val="24"/>
          <w:lang w:val="pl-PL"/>
        </w:rPr>
        <w:t>18.747.0</w:t>
      </w:r>
      <w:r w:rsidR="00D32EF4">
        <w:rPr>
          <w:rFonts w:hAnsi="Bookman Old Style" w:ascii="Bookman Old Style"/>
          <w:color w:val="000000"/>
          <w:spacing w:val="12"/>
          <w:szCs w:val="24"/>
          <w:lang w:val="pl-PL"/>
        </w:rPr>
        <w:t>00</w:t>
      </w:r>
      <w:r w:rsidR="00F327FA">
        <w:rPr>
          <w:rFonts w:hAnsi="Bookman Old Style" w:ascii="Bookman Old Style"/>
          <w:color w:val="000000"/>
          <w:spacing w:val="12"/>
          <w:szCs w:val="24"/>
          <w:lang w:val="pl-PL"/>
        </w:rPr>
        <w:t>,00</w:t>
      </w:r>
      <w:r w:rsidRPr="003B32B9">
        <w:rPr>
          <w:rFonts w:hAnsi="Bookman Old Style" w:ascii="Bookman Old Style"/>
          <w:color w:val="000000"/>
          <w:spacing w:val="12"/>
          <w:szCs w:val="24"/>
          <w:lang w:val="pl-PL"/>
        </w:rPr>
        <w:t xml:space="preserve"> </w:t>
      </w:r>
      <w:r w:rsidRPr="003B32B9">
        <w:rPr>
          <w:rFonts w:hAnsi="Bookman Old Style" w:ascii="Bookman Old Style"/>
          <w:color w:val="000000"/>
          <w:spacing w:val="7"/>
          <w:szCs w:val="24"/>
          <w:lang w:val="pl-PL"/>
        </w:rPr>
        <w:t>kuna.</w:t>
      </w:r>
    </w:p>
    <w:p w:rsidRDefault="00C376DF" w:rsidP="00AF76ED" w:rsidR="00C376DF" w:rsidRPr="003B32B9">
      <w:pPr>
        <w:shd w:fill="FFFFFF" w:color="auto" w:val="clear"/>
        <w:spacing w:before="274"/>
        <w:ind w:left="48"/>
        <w:jc w:val="both"/>
        <w:rPr>
          <w:rFonts w:hAnsi="Bookman Old Style" w:ascii="Bookman Old Style"/>
          <w:color w:val="000000"/>
          <w:spacing w:val="12"/>
          <w:szCs w:val="24"/>
          <w:lang w:val="pl-PL"/>
        </w:rPr>
      </w:pPr>
      <w:r w:rsidRPr="003B32B9">
        <w:rPr>
          <w:rFonts w:hAnsi="Bookman Old Style" w:ascii="Bookman Old Style"/>
          <w:b/>
          <w:bCs/>
          <w:spacing w:val="12"/>
          <w:szCs w:val="24"/>
          <w:u w:val="single"/>
          <w:lang w:val="pl-PL"/>
        </w:rPr>
        <w:lastRenderedPageBreak/>
        <w:t>Osnivački akt:</w:t>
      </w:r>
      <w:r w:rsidRPr="003B32B9">
        <w:rPr>
          <w:rFonts w:hAnsi="Bookman Old Style" w:ascii="Bookman Old Style"/>
          <w:b/>
          <w:bCs/>
          <w:spacing w:val="12"/>
          <w:szCs w:val="24"/>
          <w:lang w:val="pl-PL"/>
        </w:rPr>
        <w:t xml:space="preserve"> -</w:t>
      </w:r>
      <w:r w:rsidRPr="003B32B9">
        <w:rPr>
          <w:rFonts w:hAnsi="Bookman Old Style" w:ascii="Bookman Old Style"/>
          <w:szCs w:val="24"/>
          <w:lang w:val="pl-PL"/>
        </w:rPr>
        <w:t xml:space="preserve"> </w:t>
      </w:r>
      <w:r w:rsidRPr="003B32B9">
        <w:rPr>
          <w:rFonts w:hAnsi="Bookman Old Style" w:ascii="Bookman Old Style"/>
          <w:color w:val="000000"/>
          <w:spacing w:val="12"/>
          <w:szCs w:val="24"/>
          <w:lang w:val="pl-PL"/>
        </w:rPr>
        <w:t xml:space="preserve"> </w:t>
      </w:r>
      <w:r w:rsidR="00F327FA">
        <w:rPr>
          <w:rFonts w:hAnsi="Bookman Old Style" w:ascii="Bookman Old Style"/>
          <w:color w:val="000000"/>
          <w:spacing w:val="12"/>
          <w:szCs w:val="24"/>
          <w:lang w:val="pl-PL"/>
        </w:rPr>
        <w:t xml:space="preserve">Izjavom o osnivanju od </w:t>
      </w:r>
      <w:r w:rsidR="001D0083">
        <w:rPr>
          <w:rFonts w:hAnsi="Bookman Old Style" w:ascii="Bookman Old Style"/>
          <w:color w:val="000000"/>
          <w:spacing w:val="12"/>
          <w:szCs w:val="24"/>
          <w:lang w:val="pl-PL"/>
        </w:rPr>
        <w:t>06</w:t>
      </w:r>
      <w:r w:rsidR="00F327FA">
        <w:rPr>
          <w:rFonts w:hAnsi="Bookman Old Style" w:ascii="Bookman Old Style"/>
          <w:color w:val="000000"/>
          <w:spacing w:val="12"/>
          <w:szCs w:val="24"/>
          <w:lang w:val="pl-PL"/>
        </w:rPr>
        <w:t>.0</w:t>
      </w:r>
      <w:r w:rsidR="001D0083">
        <w:rPr>
          <w:rFonts w:hAnsi="Bookman Old Style" w:ascii="Bookman Old Style"/>
          <w:color w:val="000000"/>
          <w:spacing w:val="12"/>
          <w:szCs w:val="24"/>
          <w:lang w:val="pl-PL"/>
        </w:rPr>
        <w:t xml:space="preserve">1.1992. </w:t>
      </w:r>
      <w:r w:rsidR="00C05287">
        <w:rPr>
          <w:rFonts w:hAnsi="Bookman Old Style" w:ascii="Bookman Old Style"/>
          <w:color w:val="000000"/>
          <w:spacing w:val="12"/>
          <w:szCs w:val="24"/>
          <w:lang w:val="pl-PL"/>
        </w:rPr>
        <w:t>godine usklađeno s odredbama Z</w:t>
      </w:r>
      <w:r w:rsidR="007B652F">
        <w:rPr>
          <w:rFonts w:hAnsi="Bookman Old Style" w:ascii="Bookman Old Style"/>
          <w:color w:val="000000"/>
          <w:spacing w:val="12"/>
          <w:szCs w:val="24"/>
          <w:lang w:val="pl-PL"/>
        </w:rPr>
        <w:t>akona o trgovačkim d</w:t>
      </w:r>
      <w:r w:rsidR="00C05287">
        <w:rPr>
          <w:rFonts w:hAnsi="Bookman Old Style" w:ascii="Bookman Old Style"/>
          <w:color w:val="000000"/>
          <w:spacing w:val="12"/>
          <w:szCs w:val="24"/>
          <w:lang w:val="pl-PL"/>
        </w:rPr>
        <w:t>ruštvima od 10. Studenog 1995. g</w:t>
      </w:r>
      <w:r w:rsidR="007B652F">
        <w:rPr>
          <w:rFonts w:hAnsi="Bookman Old Style" w:ascii="Bookman Old Style"/>
          <w:color w:val="000000"/>
          <w:spacing w:val="12"/>
          <w:szCs w:val="24"/>
          <w:lang w:val="pl-PL"/>
        </w:rPr>
        <w:t>odine.</w:t>
      </w:r>
    </w:p>
    <w:p w:rsidRDefault="00C376DF" w:rsidP="00C376DF" w:rsidR="00C376DF" w:rsidRPr="003B32B9">
      <w:pPr>
        <w:shd w:fill="FFFFFF" w:color="auto" w:val="clear"/>
        <w:spacing w:lineRule="exact" w:line="293" w:before="5"/>
        <w:ind w:right="350" w:left="75"/>
        <w:jc w:val="both"/>
        <w:rPr>
          <w:rFonts w:hAnsi="Bookman Old Style" w:ascii="Bookman Old Style"/>
          <w:b/>
          <w:bCs/>
          <w:spacing w:val="12"/>
          <w:szCs w:val="24"/>
          <w:u w:val="single"/>
          <w:lang w:val="pl-PL"/>
        </w:rPr>
      </w:pPr>
    </w:p>
    <w:p w:rsidRDefault="00C376DF" w:rsidP="00F327FA" w:rsidR="00C376DF" w:rsidRPr="0079721B">
      <w:pPr>
        <w:shd w:fill="FFFFFF" w:color="auto" w:val="clear"/>
        <w:spacing w:lineRule="exact" w:line="293" w:before="5"/>
        <w:ind w:right="350" w:left="75"/>
        <w:jc w:val="both"/>
        <w:rPr>
          <w:rFonts w:hAnsi="Bookman Old Style" w:ascii="Bookman Old Style"/>
          <w:szCs w:val="24"/>
          <w:lang w:val="pl-PL"/>
        </w:rPr>
      </w:pPr>
      <w:r w:rsidRPr="003B32B9">
        <w:rPr>
          <w:rFonts w:hAnsi="Bookman Old Style" w:ascii="Bookman Old Style"/>
          <w:b/>
          <w:bCs/>
          <w:spacing w:val="12"/>
          <w:szCs w:val="24"/>
          <w:u w:val="single"/>
          <w:lang w:val="pl-PL"/>
        </w:rPr>
        <w:t>Članovi društva/osnivači:</w:t>
      </w:r>
      <w:r w:rsidRPr="003B32B9">
        <w:rPr>
          <w:rFonts w:hAnsi="Bookman Old Style" w:ascii="Bookman Old Style"/>
          <w:b/>
          <w:bCs/>
          <w:spacing w:val="12"/>
          <w:szCs w:val="24"/>
          <w:lang w:val="pl-PL"/>
        </w:rPr>
        <w:t xml:space="preserve"> </w:t>
      </w:r>
      <w:r w:rsidRPr="003B32B9">
        <w:rPr>
          <w:rFonts w:hAnsi="Bookman Old Style" w:ascii="Bookman Old Style"/>
          <w:spacing w:val="1"/>
          <w:szCs w:val="24"/>
          <w:lang w:val="pl-PL"/>
        </w:rPr>
        <w:t xml:space="preserve">- </w:t>
      </w:r>
      <w:r w:rsidR="001A60A3">
        <w:rPr>
          <w:rFonts w:hAnsi="Bookman Old Style" w:ascii="Bookman Old Style"/>
          <w:spacing w:val="1"/>
          <w:szCs w:val="24"/>
          <w:lang w:val="pl-PL"/>
        </w:rPr>
        <w:t>J</w:t>
      </w:r>
      <w:r w:rsidR="00AF76ED">
        <w:rPr>
          <w:rFonts w:hAnsi="Bookman Old Style" w:ascii="Bookman Old Style"/>
          <w:spacing w:val="1"/>
          <w:szCs w:val="24"/>
          <w:lang w:val="pl-PL"/>
        </w:rPr>
        <w:t>edini član društva je</w:t>
      </w:r>
      <w:r w:rsidR="00F327FA">
        <w:rPr>
          <w:rFonts w:hAnsi="Bookman Old Style" w:ascii="Bookman Old Style"/>
          <w:spacing w:val="1"/>
          <w:szCs w:val="24"/>
          <w:lang w:val="pl-PL"/>
        </w:rPr>
        <w:t xml:space="preserve"> </w:t>
      </w:r>
      <w:r w:rsidR="007B652F">
        <w:rPr>
          <w:rFonts w:hAnsi="Bookman Old Style" w:ascii="Bookman Old Style"/>
          <w:spacing w:val="1"/>
          <w:szCs w:val="24"/>
          <w:lang w:val="pl-PL"/>
        </w:rPr>
        <w:t>STJEPAN FIOLIĆ</w:t>
      </w:r>
      <w:r w:rsidR="00AF76ED">
        <w:rPr>
          <w:rFonts w:hAnsi="Bookman Old Style" w:ascii="Bookman Old Style"/>
          <w:spacing w:val="1"/>
          <w:szCs w:val="24"/>
          <w:lang w:val="pl-PL"/>
        </w:rPr>
        <w:t xml:space="preserve">, </w:t>
      </w:r>
      <w:r w:rsidR="007B652F">
        <w:rPr>
          <w:rFonts w:hAnsi="Bookman Old Style" w:ascii="Bookman Old Style"/>
          <w:spacing w:val="1"/>
          <w:szCs w:val="24"/>
          <w:lang w:val="pl-PL"/>
        </w:rPr>
        <w:t xml:space="preserve">OIB: </w:t>
      </w:r>
      <w:r w:rsidR="007B652F" w:rsidRPr="007B652F">
        <w:rPr>
          <w:rFonts w:hAnsi="Bookman Old Style" w:ascii="Bookman Old Style"/>
          <w:spacing w:val="1"/>
          <w:szCs w:val="24"/>
          <w:lang w:val="pl-PL"/>
        </w:rPr>
        <w:t>65519490772</w:t>
      </w:r>
      <w:r w:rsidR="007B652F">
        <w:rPr>
          <w:rFonts w:hAnsi="Bookman Old Style" w:ascii="Bookman Old Style"/>
          <w:spacing w:val="1"/>
          <w:szCs w:val="24"/>
          <w:lang w:val="pl-PL"/>
        </w:rPr>
        <w:t>, Mala Mlaka, Malomlačka 125</w:t>
      </w:r>
    </w:p>
    <w:p w:rsidRDefault="00C376DF" w:rsidP="000B0960" w:rsidR="000B0960">
      <w:pPr>
        <w:shd w:fill="FFFFFF" w:color="auto" w:val="clear"/>
        <w:spacing w:before="374"/>
        <w:ind w:left="14"/>
        <w:jc w:val="both"/>
        <w:rPr>
          <w:rFonts w:hAnsi="Bookman Old Style" w:ascii="Bookman Old Style"/>
          <w:b/>
          <w:bCs/>
          <w:w w:val="111"/>
          <w:szCs w:val="24"/>
          <w:u w:val="single"/>
        </w:rPr>
      </w:pPr>
      <w:r w:rsidRPr="00C376DF">
        <w:rPr>
          <w:rFonts w:hAnsi="Bookman Old Style" w:ascii="Bookman Old Style"/>
          <w:b/>
          <w:bCs/>
          <w:w w:val="111"/>
          <w:szCs w:val="24"/>
          <w:u w:val="single"/>
        </w:rPr>
        <w:t>Članovi uprave / likvidator (direktor):</w:t>
      </w:r>
    </w:p>
    <w:p w:rsidRDefault="000B0960" w:rsidP="000B0960" w:rsidR="000B0960">
      <w:pPr>
        <w:shd w:fill="FFFFFF" w:color="auto" w:val="clear"/>
        <w:spacing w:before="120"/>
        <w:ind w:left="11"/>
        <w:jc w:val="both"/>
        <w:rPr>
          <w:rFonts w:hAnsi="Bookman Old Style" w:ascii="Bookman Old Style"/>
          <w:b/>
          <w:bCs/>
          <w:w w:val="111"/>
          <w:szCs w:val="24"/>
          <w:u w:val="single"/>
        </w:rPr>
      </w:pPr>
    </w:p>
    <w:p w:rsidRDefault="007B652F" w:rsidP="007B652F" w:rsidR="00C376DF">
      <w:pPr>
        <w:numPr>
          <w:ilvl w:val="0"/>
          <w:numId w:val="8"/>
        </w:numPr>
        <w:shd w:fill="FFFFFF" w:color="auto" w:val="clear"/>
        <w:spacing w:lineRule="exact" w:line="293" w:before="5"/>
        <w:ind w:right="350"/>
        <w:jc w:val="both"/>
        <w:rPr>
          <w:rFonts w:hAnsi="Bookman Old Style" w:ascii="Bookman Old Style"/>
          <w:szCs w:val="24"/>
        </w:rPr>
      </w:pPr>
      <w:r>
        <w:rPr>
          <w:rFonts w:hAnsi="Bookman Old Style" w:ascii="Bookman Old Style"/>
          <w:szCs w:val="24"/>
        </w:rPr>
        <w:t>MIRJANA FIOLIĆ, OIB:</w:t>
      </w:r>
      <w:r w:rsidRPr="007B652F">
        <w:t xml:space="preserve"> </w:t>
      </w:r>
      <w:r w:rsidRPr="007B652F">
        <w:rPr>
          <w:rFonts w:hAnsi="Bookman Old Style" w:ascii="Bookman Old Style"/>
          <w:szCs w:val="24"/>
        </w:rPr>
        <w:t>00900917725</w:t>
      </w:r>
      <w:r>
        <w:rPr>
          <w:rFonts w:hAnsi="Bookman Old Style" w:ascii="Bookman Old Style"/>
          <w:szCs w:val="24"/>
        </w:rPr>
        <w:t xml:space="preserve"> , Mala Mlaka,  Gradska ulica 2</w:t>
      </w:r>
      <w:r w:rsidR="00D038AB">
        <w:rPr>
          <w:rFonts w:hAnsi="Bookman Old Style" w:ascii="Bookman Old Style"/>
          <w:szCs w:val="24"/>
        </w:rPr>
        <w:t>.</w:t>
      </w:r>
    </w:p>
    <w:p w:rsidRDefault="00D038AB" w:rsidP="008A2D60" w:rsidR="00D038AB">
      <w:pPr>
        <w:numPr>
          <w:ilvl w:val="0"/>
          <w:numId w:val="8"/>
        </w:numPr>
        <w:shd w:fill="FFFFFF" w:color="auto" w:val="clear"/>
        <w:spacing w:lineRule="exact" w:line="293" w:before="5"/>
        <w:ind w:firstLine="325" w:right="350"/>
        <w:jc w:val="both"/>
        <w:rPr>
          <w:rFonts w:hAnsi="Bookman Old Style" w:ascii="Bookman Old Style"/>
          <w:szCs w:val="24"/>
        </w:rPr>
      </w:pPr>
      <w:r>
        <w:rPr>
          <w:rFonts w:hAnsi="Bookman Old Style" w:ascii="Bookman Old Style"/>
          <w:szCs w:val="24"/>
        </w:rPr>
        <w:t xml:space="preserve">Zatupa pojedinačno </w:t>
      </w:r>
      <w:r w:rsidR="00B127BD">
        <w:rPr>
          <w:rFonts w:hAnsi="Bookman Old Style" w:ascii="Bookman Old Style"/>
          <w:szCs w:val="24"/>
        </w:rPr>
        <w:t>i</w:t>
      </w:r>
      <w:r>
        <w:rPr>
          <w:rFonts w:hAnsi="Bookman Old Style" w:ascii="Bookman Old Style"/>
          <w:szCs w:val="24"/>
        </w:rPr>
        <w:t xml:space="preserve"> samostalno</w:t>
      </w:r>
    </w:p>
    <w:p w:rsidRDefault="00F327FA" w:rsidP="00F327FA" w:rsidR="00F327FA" w:rsidRPr="00C376DF">
      <w:pPr>
        <w:shd w:fill="FFFFFF" w:color="auto" w:val="clear"/>
        <w:spacing w:lineRule="exact" w:line="293" w:before="5"/>
        <w:ind w:right="350" w:left="384"/>
        <w:jc w:val="both"/>
        <w:rPr>
          <w:rFonts w:hAnsi="Bookman Old Style" w:ascii="Bookman Old Style"/>
          <w:szCs w:val="24"/>
        </w:rPr>
      </w:pPr>
    </w:p>
    <w:p w:rsidRDefault="0049379F" w:rsidP="008A2D60" w:rsidR="0049379F">
      <w:pPr>
        <w:pStyle w:val="Tijeloteksta"/>
        <w:numPr>
          <w:ilvl w:val="0"/>
          <w:numId w:val="2"/>
        </w:numPr>
        <w:rPr>
          <w:b/>
        </w:rPr>
      </w:pPr>
      <w:r>
        <w:rPr>
          <w:b/>
        </w:rPr>
        <w:t>RADNI ODNOSI</w:t>
      </w:r>
    </w:p>
    <w:p w:rsidRDefault="0049379F" w:rsidP="0049379F" w:rsidR="0049379F">
      <w:pPr>
        <w:pStyle w:val="Tijeloteksta"/>
      </w:pPr>
    </w:p>
    <w:p w:rsidRDefault="007B652F" w:rsidP="007B652F" w:rsidR="007B652F" w:rsidRPr="00C05287">
      <w:pPr>
        <w:pStyle w:val="Tijeloteksta"/>
      </w:pPr>
      <w:r w:rsidRPr="00C05287">
        <w:t>Kod stupanja na dužnost stečajna upraviteljica je utvrdila da u društvu  ima zaposlenih  4 radnika.</w:t>
      </w:r>
    </w:p>
    <w:p w:rsidRDefault="007B652F" w:rsidP="007B652F" w:rsidR="007B652F" w:rsidRPr="00C05287">
      <w:pPr>
        <w:pStyle w:val="Tijeloteksta"/>
      </w:pPr>
    </w:p>
    <w:p w:rsidRDefault="007B652F" w:rsidP="007B652F" w:rsidR="007B652F" w:rsidRPr="00C05287">
      <w:pPr>
        <w:pStyle w:val="Tijeloteksta"/>
      </w:pPr>
      <w:r w:rsidRPr="00C05287">
        <w:t xml:space="preserve">Odmah po otvaranju stečajnog postupka radnicima su otkazani Ugovori o </w:t>
      </w:r>
      <w:r w:rsidR="00664541" w:rsidRPr="00C05287">
        <w:t>radu,</w:t>
      </w:r>
      <w:r w:rsidRPr="00C05287">
        <w:t xml:space="preserve"> odjavljeni su sa Hrvatskog zavoda za mirovinsko osiguranje i Hrvatskog zavoda za zdravstveno osiguranje. Radnici su preuzeli radne knjižice i popratnu dokumentaciju uz uputu o načinu prijave na Zavod za zapošljavanje. </w:t>
      </w:r>
    </w:p>
    <w:p w:rsidRDefault="007B652F" w:rsidP="007B652F" w:rsidR="007B652F" w:rsidRPr="00C05287">
      <w:pPr>
        <w:pStyle w:val="Tijeloteksta"/>
      </w:pPr>
    </w:p>
    <w:p w:rsidRDefault="00664541" w:rsidP="007B652F" w:rsidR="007B652F" w:rsidRPr="00C05287">
      <w:pPr>
        <w:pStyle w:val="Tijeloteksta"/>
      </w:pPr>
      <w:r w:rsidRPr="00C05287">
        <w:t xml:space="preserve">Sukladno čl. </w:t>
      </w:r>
      <w:smartTag w:element="metricconverter" w:uri="urn:schemas-microsoft-com:office:smarttags">
        <w:smartTagPr>
          <w:attr w:val="257. st" w:name="ProductID"/>
        </w:smartTagPr>
        <w:r w:rsidRPr="00C05287">
          <w:t>257. st</w:t>
        </w:r>
      </w:smartTag>
      <w:r w:rsidRPr="00C05287">
        <w:t>. 3</w:t>
      </w:r>
      <w:r w:rsidR="007B652F" w:rsidRPr="00C05287">
        <w:t>. Stečajnog zakona stečajna upraviteljica je sastavila prijave tražbina za sve zaposlenike stečajnog dužnika kao i za bivše zaposlenike stečajnog dužnika.</w:t>
      </w:r>
    </w:p>
    <w:p w:rsidRDefault="007B652F" w:rsidP="007B652F" w:rsidR="007B652F" w:rsidRPr="00C05287">
      <w:pPr>
        <w:pStyle w:val="Tijeloteksta"/>
      </w:pPr>
    </w:p>
    <w:p w:rsidRDefault="007B652F" w:rsidP="007B652F" w:rsidR="007B652F" w:rsidRPr="00C05287">
      <w:pPr>
        <w:pStyle w:val="Tijeloteksta"/>
      </w:pPr>
      <w:r w:rsidRPr="00C05287">
        <w:t>Ispunjeni su obrasci RPS-01 koji će biti uručeni radnicima nakon izvještajnog ročišta a u svrhu ostvarivanja prava kod Agencije za osiguranje radničkih potraživanja u slučaju stečaja poslodavca uz svu popratnu dokumentaciju.</w:t>
      </w:r>
    </w:p>
    <w:p w:rsidRDefault="00A76991" w:rsidP="0049379F" w:rsidR="00A76991" w:rsidRPr="00C05287">
      <w:pPr>
        <w:pStyle w:val="Tijeloteksta"/>
      </w:pPr>
    </w:p>
    <w:p w:rsidRDefault="0049379F" w:rsidP="0049379F" w:rsidR="0049379F">
      <w:pPr>
        <w:pStyle w:val="Tijeloteksta"/>
      </w:pPr>
    </w:p>
    <w:p w:rsidRDefault="0049379F" w:rsidP="008A2D60" w:rsidR="0049379F">
      <w:pPr>
        <w:pStyle w:val="Tijeloteksta"/>
        <w:numPr>
          <w:ilvl w:val="0"/>
          <w:numId w:val="2"/>
        </w:numPr>
        <w:rPr>
          <w:b/>
        </w:rPr>
      </w:pPr>
      <w:r>
        <w:rPr>
          <w:b/>
        </w:rPr>
        <w:t xml:space="preserve">PODUZETE AKTIVNOSTI OD OTVARANJA STEČAJNOG POSTUPKA </w:t>
      </w:r>
    </w:p>
    <w:p w:rsidRDefault="0049379F" w:rsidP="0049379F" w:rsidR="0049379F">
      <w:pPr>
        <w:pStyle w:val="Tijeloteksta"/>
        <w:rPr>
          <w:b/>
        </w:rPr>
      </w:pPr>
    </w:p>
    <w:p w:rsidRDefault="00A76991" w:rsidP="0049379F" w:rsidR="0049379F">
      <w:pPr>
        <w:pStyle w:val="Tijeloteksta"/>
      </w:pPr>
      <w:r>
        <w:t>Nakon otvaranja stečajnog postupka poduzela sam sljedeće aktivnosti:</w:t>
      </w:r>
    </w:p>
    <w:p w:rsidRDefault="0049379F" w:rsidP="0049379F" w:rsidR="0049379F">
      <w:pPr>
        <w:pStyle w:val="Tijeloteksta"/>
        <w:ind w:left="709"/>
      </w:pPr>
    </w:p>
    <w:p w:rsidRDefault="0049379F" w:rsidP="0049379F" w:rsidR="0049379F">
      <w:pPr>
        <w:pStyle w:val="Tijeloteksta"/>
        <w:ind w:left="720"/>
      </w:pPr>
    </w:p>
    <w:p w:rsidRDefault="001C2BF5" w:rsidP="008A2D60" w:rsidR="001C2BF5">
      <w:pPr>
        <w:pStyle w:val="Tijeloteksta"/>
        <w:numPr>
          <w:ilvl w:val="0"/>
          <w:numId w:val="3"/>
        </w:numPr>
      </w:pPr>
      <w:r>
        <w:t xml:space="preserve">Pregledala sam poslovnu dokumentaciju i izdvojila dokumente za koje smatram da su od posebne važnosti te ih pohranila u ured stečajne upraviteljice u </w:t>
      </w:r>
      <w:r w:rsidR="0053046F">
        <w:t xml:space="preserve"> Zagrebu </w:t>
      </w:r>
      <w:r>
        <w:t>Miramarsk</w:t>
      </w:r>
      <w:r w:rsidR="0053046F">
        <w:t>a</w:t>
      </w:r>
      <w:r>
        <w:t xml:space="preserve"> 13d.</w:t>
      </w:r>
    </w:p>
    <w:p w:rsidRDefault="001C2BF5" w:rsidP="001C2BF5" w:rsidR="001C2BF5">
      <w:pPr>
        <w:pStyle w:val="Tijeloteksta"/>
        <w:ind w:left="360"/>
      </w:pPr>
    </w:p>
    <w:p w:rsidRDefault="001C2BF5" w:rsidP="001C2BF5" w:rsidR="001C2BF5">
      <w:pPr>
        <w:pStyle w:val="Tijeloteksta"/>
        <w:ind w:left="708"/>
      </w:pPr>
      <w:r>
        <w:t xml:space="preserve">Ostala dokumentacija se trenutno nalazi na lokaciji </w:t>
      </w:r>
      <w:r w:rsidR="0040502A">
        <w:t xml:space="preserve">u </w:t>
      </w:r>
      <w:r w:rsidR="00664E2A">
        <w:t>Zagrebu</w:t>
      </w:r>
      <w:r w:rsidR="00D038AB">
        <w:t xml:space="preserve">, </w:t>
      </w:r>
      <w:r w:rsidR="00664541">
        <w:t>Križanići 41</w:t>
      </w:r>
      <w:r w:rsidR="00D038AB">
        <w:t>.</w:t>
      </w:r>
    </w:p>
    <w:p w:rsidRDefault="0049379F" w:rsidP="00B5757C" w:rsidR="0049379F">
      <w:pPr>
        <w:pStyle w:val="Tijeloteksta"/>
      </w:pPr>
    </w:p>
    <w:p w:rsidRDefault="001C2BF5" w:rsidP="007B652F" w:rsidR="001C2BF5">
      <w:pPr>
        <w:pStyle w:val="Tijeloteksta"/>
        <w:numPr>
          <w:ilvl w:val="0"/>
          <w:numId w:val="3"/>
        </w:numPr>
      </w:pPr>
      <w:r>
        <w:t>Napravila sam žig sa naznakom tvrtke u stečaju, ishodila obavijest o razvrstavanju poslovnog subjekta kod Državnog zavoda za statistiku, zatvorila sve postojeće žiro-račune i otvorila novi žiro-račun Dužnika u stečaju kod Hrvatske poštanske banke d.d. broj</w:t>
      </w:r>
      <w:r w:rsidR="007B652F" w:rsidRPr="007B652F">
        <w:t xml:space="preserve"> </w:t>
      </w:r>
      <w:r w:rsidR="007B652F" w:rsidRPr="007B652F">
        <w:lastRenderedPageBreak/>
        <w:t>HR0723900011100991164</w:t>
      </w:r>
      <w:r w:rsidR="00CF5D3F">
        <w:t>.</w:t>
      </w:r>
      <w:r w:rsidR="00CA6430">
        <w:rPr>
          <w:b/>
          <w:i/>
          <w:sz w:val="22"/>
        </w:rPr>
        <w:t xml:space="preserve">   </w:t>
      </w:r>
      <w:r>
        <w:t xml:space="preserve"> Broj žiro – računa je naznačen ispod tvrtke Dužnika </w:t>
      </w:r>
      <w:r w:rsidR="00CF5D3F">
        <w:t>na</w:t>
      </w:r>
      <w:r>
        <w:t xml:space="preserve"> memorandumu sukladno članku 147. Stečajnog zakona.</w:t>
      </w:r>
    </w:p>
    <w:p w:rsidRDefault="001C2BF5" w:rsidP="00BA60DE" w:rsidR="0049379F">
      <w:pPr>
        <w:pStyle w:val="Tijeloteksta"/>
        <w:ind w:left="360"/>
      </w:pPr>
      <w:r>
        <w:t xml:space="preserve"> </w:t>
      </w:r>
    </w:p>
    <w:p w:rsidRDefault="006F1D89" w:rsidP="008A2D60" w:rsidR="001C2BF5">
      <w:pPr>
        <w:pStyle w:val="Tijeloteksta"/>
        <w:numPr>
          <w:ilvl w:val="0"/>
          <w:numId w:val="3"/>
        </w:numPr>
      </w:pPr>
      <w:r>
        <w:t>Poduzela sam sve potrebne aktivnosti oko sređivanja očevidnika knjigovodstvenih podataka Dužnika do dana otvaranja stečajnog postupka.</w:t>
      </w:r>
    </w:p>
    <w:p w:rsidRDefault="006F1D89" w:rsidP="006F1D89" w:rsidR="006F1D89">
      <w:pPr>
        <w:pStyle w:val="Tijeloteksta"/>
        <w:ind w:left="360"/>
      </w:pPr>
    </w:p>
    <w:p w:rsidRDefault="006F1D89" w:rsidP="006F1D89" w:rsidR="006F1D89">
      <w:pPr>
        <w:pStyle w:val="Tijeloteksta"/>
        <w:ind w:left="708"/>
      </w:pPr>
      <w:r>
        <w:t>Izradu početne stečajne bilance, kao i obavljanje financijskih i knjigovodstvenih poslova stečajnog dužnika, povjer</w:t>
      </w:r>
      <w:r w:rsidR="00C74E63">
        <w:t xml:space="preserve">ila sam </w:t>
      </w:r>
      <w:r>
        <w:t>stručnom knjigovodstvenom servisu.</w:t>
      </w:r>
    </w:p>
    <w:p w:rsidRDefault="006F1D89" w:rsidP="006F1D89" w:rsidR="006F1D89">
      <w:pPr>
        <w:pStyle w:val="Tijeloteksta"/>
        <w:ind w:left="708"/>
      </w:pPr>
    </w:p>
    <w:p w:rsidRDefault="006F1D89" w:rsidP="008A2D60" w:rsidR="006F1D89">
      <w:pPr>
        <w:pStyle w:val="Tijeloteksta"/>
        <w:numPr>
          <w:ilvl w:val="0"/>
          <w:numId w:val="3"/>
        </w:numPr>
      </w:pPr>
      <w:r>
        <w:t>Imenovala sam povjerenstvo za izradu pojedinih predmeta stečajne</w:t>
      </w:r>
      <w:r w:rsidR="00836583">
        <w:t xml:space="preserve"> mase sukladno odredbi članka 89. i članka 221</w:t>
      </w:r>
      <w:r>
        <w:t>. Stečajnog zakona.</w:t>
      </w:r>
      <w:r w:rsidR="00560DD9">
        <w:t xml:space="preserve"> Inventure su provedene, a popis imovine stečajnog dužnika nalazi se uz odgovarajuće tablice.</w:t>
      </w:r>
    </w:p>
    <w:p w:rsidRDefault="006F1D89" w:rsidP="006F1D89" w:rsidR="006F1D89">
      <w:pPr>
        <w:pStyle w:val="Tijeloteksta"/>
        <w:ind w:left="360"/>
      </w:pPr>
    </w:p>
    <w:p w:rsidRDefault="0049379F" w:rsidP="008A2D60" w:rsidR="0049379F">
      <w:pPr>
        <w:pStyle w:val="Tijeloteksta"/>
        <w:numPr>
          <w:ilvl w:val="0"/>
          <w:numId w:val="3"/>
        </w:numPr>
      </w:pPr>
      <w:r>
        <w:t xml:space="preserve">Kako su otvaranjem stečajnog </w:t>
      </w:r>
      <w:r w:rsidR="006F1D89">
        <w:t>postupka</w:t>
      </w:r>
      <w:r>
        <w:t xml:space="preserve"> prestale punomoći Dužnika koje se odnose na imovinu koja u</w:t>
      </w:r>
      <w:r w:rsidR="00836583">
        <w:t>lazi u stečajnu masu (članak 196</w:t>
      </w:r>
      <w:r>
        <w:t>. Stečajnog zakona) zatraži</w:t>
      </w:r>
      <w:r w:rsidR="00560DD9">
        <w:t>la sam</w:t>
      </w:r>
      <w:r>
        <w:t xml:space="preserve"> sve predmete koji se nalaze kod punomoćnika Dužnika, za koje sam </w:t>
      </w:r>
      <w:r w:rsidR="006F1D89">
        <w:t>saznala</w:t>
      </w:r>
      <w:r>
        <w:t xml:space="preserve"> da su zastupal</w:t>
      </w:r>
      <w:r w:rsidR="004F209A">
        <w:t>i</w:t>
      </w:r>
      <w:r>
        <w:t xml:space="preserve"> tvrtku.</w:t>
      </w:r>
      <w:r w:rsidR="006F1D89">
        <w:t xml:space="preserve"> </w:t>
      </w:r>
      <w:r w:rsidR="00B5757C">
        <w:t>Izvješće o postupcima  u tijeku nalazi se u nastavku  ovog Izvješća.</w:t>
      </w:r>
    </w:p>
    <w:p w:rsidRDefault="0049379F" w:rsidP="0049379F" w:rsidR="0049379F">
      <w:pPr>
        <w:pStyle w:val="Tijeloteksta"/>
      </w:pPr>
    </w:p>
    <w:p w:rsidRDefault="00836583" w:rsidP="008A2D60" w:rsidR="0049379F">
      <w:pPr>
        <w:pStyle w:val="Tijeloteksta"/>
        <w:numPr>
          <w:ilvl w:val="0"/>
          <w:numId w:val="3"/>
        </w:numPr>
      </w:pPr>
      <w:r>
        <w:t>Po odredbi članka 81. stavak 4</w:t>
      </w:r>
      <w:r w:rsidR="0049379F">
        <w:t>. Stečajnog zakona, stečajni upravitelj je dužan odmah nakon stupanja na dužnost osigurati se od odgovornosti, a visinu osiguranine određuje stečajni sudac. Visina stečajne mase je osnov za određivanje osiguranine.</w:t>
      </w:r>
    </w:p>
    <w:p w:rsidRDefault="0049379F" w:rsidP="0049379F" w:rsidR="0049379F">
      <w:pPr>
        <w:pStyle w:val="Tijeloteksta"/>
        <w:ind w:left="360"/>
      </w:pPr>
    </w:p>
    <w:p w:rsidRDefault="00B5757C" w:rsidP="0049379F" w:rsidR="007E31D2">
      <w:pPr>
        <w:pStyle w:val="Tijeloteksta"/>
        <w:ind w:left="720"/>
      </w:pPr>
      <w:r>
        <w:t xml:space="preserve">Stečajna upraviteljica  je osigurana </w:t>
      </w:r>
      <w:r w:rsidR="00B127BD">
        <w:t>od odgovornosti stečajnih upravitelja</w:t>
      </w:r>
      <w:r>
        <w:t xml:space="preserve"> kod HOK-a</w:t>
      </w:r>
      <w:r w:rsidR="00B127BD">
        <w:t>. P</w:t>
      </w:r>
      <w:r w:rsidR="000D777D">
        <w:t>redmet osiguranja je zakonska odgovornost stečajne upraviteljice za štete koje pr</w:t>
      </w:r>
      <w:r w:rsidR="00B127BD">
        <w:t>o</w:t>
      </w:r>
      <w:r w:rsidR="000D777D">
        <w:t>uzroče  svim sudionicima u stečajnom postupku, ako skrivljeno povrijede koju od svojih dužnosti utvrđenih Stečajnim zakonom.</w:t>
      </w:r>
      <w:r w:rsidR="00B127BD">
        <w:t xml:space="preserve"> Osigurana svota je 800.000,00 kuna po osiguranom slučaju bez ograničenja broja slučajeva.</w:t>
      </w:r>
    </w:p>
    <w:p w:rsidRDefault="007D3549" w:rsidP="000D777D" w:rsidR="007D3549" w:rsidRPr="004A28C0">
      <w:pPr>
        <w:pStyle w:val="Tijeloteksta"/>
        <w:rPr>
          <w:color w:val="FF0000"/>
        </w:rPr>
      </w:pPr>
    </w:p>
    <w:p w:rsidRDefault="00A91763" w:rsidP="00A91763" w:rsidR="00A91763">
      <w:pPr>
        <w:pStyle w:val="Tijeloteksta"/>
      </w:pPr>
    </w:p>
    <w:p w:rsidRDefault="004B36CC" w:rsidP="0003785E" w:rsidR="004B36CC">
      <w:pPr>
        <w:pStyle w:val="Tijeloteksta"/>
      </w:pPr>
    </w:p>
    <w:p w:rsidRDefault="00BA60DE" w:rsidP="008A2D60" w:rsidR="002912D5">
      <w:pPr>
        <w:numPr>
          <w:ilvl w:val="0"/>
          <w:numId w:val="2"/>
        </w:numPr>
        <w:shd w:fill="FFFFFF" w:color="auto" w:val="clear"/>
        <w:spacing w:before="149"/>
        <w:ind w:hanging="357" w:right="5489" w:left="357"/>
        <w:jc w:val="both"/>
        <w:rPr>
          <w:rFonts w:hAnsi="Bookman Old Style" w:ascii="Bookman Old Style"/>
          <w:b/>
          <w:bCs/>
          <w:color w:val="000000"/>
          <w:spacing w:val="1"/>
          <w:szCs w:val="24"/>
        </w:rPr>
      </w:pPr>
      <w:r w:rsidRPr="00BA60DE">
        <w:rPr>
          <w:rFonts w:hAnsi="Bookman Old Style" w:ascii="Bookman Old Style"/>
          <w:b/>
          <w:bCs/>
          <w:color w:val="000000"/>
          <w:spacing w:val="1"/>
          <w:szCs w:val="24"/>
        </w:rPr>
        <w:t xml:space="preserve">POSLOVANJE </w:t>
      </w:r>
      <w:r w:rsidR="004F209A">
        <w:rPr>
          <w:rFonts w:hAnsi="Bookman Old Style" w:ascii="Bookman Old Style"/>
          <w:b/>
          <w:bCs/>
          <w:color w:val="000000"/>
          <w:spacing w:val="1"/>
          <w:szCs w:val="24"/>
        </w:rPr>
        <w:t>D</w:t>
      </w:r>
      <w:r w:rsidRPr="00BA60DE">
        <w:rPr>
          <w:rFonts w:hAnsi="Bookman Old Style" w:ascii="Bookman Old Style"/>
          <w:b/>
          <w:bCs/>
          <w:color w:val="000000"/>
          <w:spacing w:val="1"/>
          <w:szCs w:val="24"/>
        </w:rPr>
        <w:t>UŽNIKA</w:t>
      </w:r>
    </w:p>
    <w:p w:rsidRDefault="002912D5" w:rsidP="002912D5" w:rsidR="002912D5" w:rsidRPr="00BA60DE">
      <w:pPr>
        <w:shd w:fill="FFFFFF" w:color="auto" w:val="clear"/>
        <w:spacing w:before="149"/>
        <w:ind w:right="5489"/>
        <w:jc w:val="both"/>
        <w:rPr>
          <w:rFonts w:hAnsi="Bookman Old Style" w:ascii="Bookman Old Style"/>
          <w:b/>
          <w:bCs/>
          <w:color w:val="000000"/>
          <w:spacing w:val="1"/>
          <w:szCs w:val="24"/>
        </w:rPr>
      </w:pPr>
    </w:p>
    <w:p w:rsidRDefault="004239AD" w:rsidP="007A07E5" w:rsidR="007A07E5" w:rsidRPr="007A07E5">
      <w:pPr>
        <w:spacing w:after="240"/>
        <w:jc w:val="both"/>
        <w:rPr>
          <w:rFonts w:hAnsi="Bookman Old Style" w:ascii="Bookman Old Style"/>
        </w:rPr>
      </w:pPr>
      <w:r>
        <w:rPr>
          <w:rFonts w:hAnsi="Bookman Old Style" w:ascii="Bookman Old Style"/>
        </w:rPr>
        <w:t>Tvrtka MESNICE FIOLIĆ</w:t>
      </w:r>
      <w:r w:rsidR="007A07E5" w:rsidRPr="007A07E5">
        <w:rPr>
          <w:rFonts w:hAnsi="Bookman Old Style" w:ascii="Bookman Old Style"/>
        </w:rPr>
        <w:t xml:space="preserve"> d.o.o. </w:t>
      </w:r>
      <w:r>
        <w:rPr>
          <w:rFonts w:hAnsi="Bookman Old Style" w:ascii="Bookman Old Style"/>
        </w:rPr>
        <w:t>osnovana je i</w:t>
      </w:r>
      <w:r w:rsidRPr="004239AD">
        <w:rPr>
          <w:rFonts w:hAnsi="Bookman Old Style" w:ascii="Bookman Old Style"/>
        </w:rPr>
        <w:t xml:space="preserve">zjavom o osnivanju od 06.01.1992. godine </w:t>
      </w:r>
      <w:r>
        <w:rPr>
          <w:rFonts w:hAnsi="Bookman Old Style" w:ascii="Bookman Old Style"/>
        </w:rPr>
        <w:t xml:space="preserve">koje je </w:t>
      </w:r>
      <w:r w:rsidR="00664541">
        <w:rPr>
          <w:rFonts w:hAnsi="Bookman Old Style" w:ascii="Bookman Old Style"/>
        </w:rPr>
        <w:t>usklađeno s odredbama Z</w:t>
      </w:r>
      <w:r w:rsidRPr="004239AD">
        <w:rPr>
          <w:rFonts w:hAnsi="Bookman Old Style" w:ascii="Bookman Old Style"/>
        </w:rPr>
        <w:t>akona</w:t>
      </w:r>
      <w:r>
        <w:rPr>
          <w:rFonts w:hAnsi="Bookman Old Style" w:ascii="Bookman Old Style"/>
        </w:rPr>
        <w:t xml:space="preserve"> o trgovačkim društvima od 10. studenog 1995. g</w:t>
      </w:r>
      <w:r w:rsidRPr="004239AD">
        <w:rPr>
          <w:rFonts w:hAnsi="Bookman Old Style" w:ascii="Bookman Old Style"/>
        </w:rPr>
        <w:t>odine.</w:t>
      </w:r>
    </w:p>
    <w:p w:rsidRDefault="007A07E5" w:rsidP="004239AD" w:rsidR="007A07E5" w:rsidRPr="007A07E5">
      <w:pPr>
        <w:spacing w:after="240"/>
        <w:jc w:val="both"/>
        <w:rPr>
          <w:rFonts w:hAnsi="Bookman Old Style" w:ascii="Bookman Old Style"/>
        </w:rPr>
      </w:pPr>
      <w:r w:rsidRPr="007A07E5">
        <w:rPr>
          <w:rFonts w:hAnsi="Bookman Old Style" w:ascii="Bookman Old Style"/>
        </w:rPr>
        <w:t xml:space="preserve">Društvo je osnovano s ciljem </w:t>
      </w:r>
      <w:r w:rsidR="004239AD">
        <w:rPr>
          <w:rFonts w:hAnsi="Bookman Old Style" w:ascii="Bookman Old Style"/>
        </w:rPr>
        <w:t>proizvodnje, prerade</w:t>
      </w:r>
      <w:r w:rsidR="004239AD" w:rsidRPr="004239AD">
        <w:rPr>
          <w:rFonts w:hAnsi="Bookman Old Style" w:ascii="Bookman Old Style"/>
        </w:rPr>
        <w:t xml:space="preserve"> i promet</w:t>
      </w:r>
      <w:r w:rsidR="004239AD">
        <w:rPr>
          <w:rFonts w:hAnsi="Bookman Old Style" w:ascii="Bookman Old Style"/>
        </w:rPr>
        <w:t>a</w:t>
      </w:r>
      <w:r w:rsidR="004239AD" w:rsidRPr="004239AD">
        <w:rPr>
          <w:rFonts w:hAnsi="Bookman Old Style" w:ascii="Bookman Old Style"/>
        </w:rPr>
        <w:t xml:space="preserve"> mesa i mesnih proizvoda.</w:t>
      </w:r>
      <w:r w:rsidR="004239AD">
        <w:rPr>
          <w:rFonts w:hAnsi="Bookman Old Style" w:ascii="Bookman Old Style"/>
        </w:rPr>
        <w:t xml:space="preserve"> Problemi za društvo nastaju kada se otvara kazneni postupak protiv MESNICE FIOLIĆ d.o.o. kao IV. optuženog za kazneno djelo protiv službene dužnosti, zlouporabe položaja </w:t>
      </w:r>
      <w:r w:rsidR="00E9538B">
        <w:rPr>
          <w:rFonts w:hAnsi="Bookman Old Style" w:ascii="Bookman Old Style"/>
        </w:rPr>
        <w:t>i</w:t>
      </w:r>
      <w:r w:rsidR="004239AD">
        <w:rPr>
          <w:rFonts w:hAnsi="Bookman Old Style" w:ascii="Bookman Old Style"/>
        </w:rPr>
        <w:t xml:space="preserve"> ovlasti</w:t>
      </w:r>
      <w:r w:rsidR="00E9538B">
        <w:rPr>
          <w:rFonts w:hAnsi="Bookman Old Style" w:ascii="Bookman Old Style"/>
        </w:rPr>
        <w:t xml:space="preserve"> </w:t>
      </w:r>
      <w:r w:rsidR="004239AD" w:rsidRPr="004239AD">
        <w:rPr>
          <w:rFonts w:hAnsi="Bookman Old Style" w:ascii="Bookman Old Style"/>
        </w:rPr>
        <w:t>označeno iz čl.337. st.4. KZ-a u svezi čl.3. st.1. Zakona o odgovornosti pravnih osoba za kaznena djela</w:t>
      </w:r>
      <w:r w:rsidR="00664541">
        <w:rPr>
          <w:rFonts w:hAnsi="Bookman Old Style" w:ascii="Bookman Old Style"/>
        </w:rPr>
        <w:t xml:space="preserve"> zbog pribavljanja nepripadne materijalne</w:t>
      </w:r>
      <w:r w:rsidR="004239AD" w:rsidRPr="004239AD">
        <w:rPr>
          <w:rFonts w:hAnsi="Bookman Old Style" w:ascii="Bookman Old Style"/>
        </w:rPr>
        <w:t xml:space="preserve"> dobit</w:t>
      </w:r>
      <w:r w:rsidR="00664541">
        <w:rPr>
          <w:rFonts w:hAnsi="Bookman Old Style" w:ascii="Bookman Old Style"/>
        </w:rPr>
        <w:t>i</w:t>
      </w:r>
      <w:r w:rsidR="004239AD" w:rsidRPr="004239AD">
        <w:rPr>
          <w:rFonts w:hAnsi="Bookman Old Style" w:ascii="Bookman Old Style"/>
        </w:rPr>
        <w:t xml:space="preserve"> u iznosu od 2.090.202,80 Kn, kao i </w:t>
      </w:r>
      <w:r w:rsidR="004239AD" w:rsidRPr="004239AD">
        <w:rPr>
          <w:rFonts w:hAnsi="Bookman Old Style" w:ascii="Bookman Old Style"/>
        </w:rPr>
        <w:lastRenderedPageBreak/>
        <w:t>štete u iznosu od 37.955.624,97 Kn.</w:t>
      </w:r>
      <w:r w:rsidR="00E9538B">
        <w:rPr>
          <w:rFonts w:hAnsi="Bookman Old Style" w:ascii="Bookman Old Style"/>
        </w:rPr>
        <w:t xml:space="preserve">  U tome trenutku zabilježuje se zabrana otuđenja i opterećenja nekretnina, radi čega društvo nije moglo tražiti novi način financiranja i refinanciranja starih dugova. Promet društva u tom trenutku počinje padati i sve zajedno dovodi do neprekinute blokade računa od 120 dana zbog čega FINA predaje prijedlog za otvaranje stečajnog postupka.</w:t>
      </w:r>
    </w:p>
    <w:p w:rsidRDefault="007A07E5" w:rsidP="007A07E5" w:rsidR="007A07E5" w:rsidRPr="005C577C">
      <w:pPr>
        <w:spacing w:after="240"/>
        <w:jc w:val="both"/>
        <w:rPr>
          <w:rFonts w:hAnsi="Bookman Old Style" w:ascii="Bookman Old Style"/>
        </w:rPr>
      </w:pPr>
      <w:r w:rsidRPr="005C577C">
        <w:rPr>
          <w:rFonts w:hAnsi="Bookman Old Style" w:ascii="Bookman Old Style"/>
        </w:rPr>
        <w:t>Prema dostupnoj dokumentaciji izvršena je analiza poslovanja za period od 201</w:t>
      </w:r>
      <w:r w:rsidR="005C577C" w:rsidRPr="005C577C">
        <w:rPr>
          <w:rFonts w:hAnsi="Bookman Old Style" w:ascii="Bookman Old Style"/>
        </w:rPr>
        <w:t>4</w:t>
      </w:r>
      <w:r w:rsidRPr="005C577C">
        <w:rPr>
          <w:rFonts w:hAnsi="Bookman Old Style" w:ascii="Bookman Old Style"/>
        </w:rPr>
        <w:t xml:space="preserve">. godine do </w:t>
      </w:r>
      <w:r w:rsidR="005C577C" w:rsidRPr="005C577C">
        <w:rPr>
          <w:rFonts w:hAnsi="Bookman Old Style" w:ascii="Bookman Old Style"/>
        </w:rPr>
        <w:t>26.01.</w:t>
      </w:r>
      <w:r w:rsidRPr="005C577C">
        <w:rPr>
          <w:rFonts w:hAnsi="Bookman Old Style" w:ascii="Bookman Old Style"/>
        </w:rPr>
        <w:t>201</w:t>
      </w:r>
      <w:r w:rsidR="005C577C" w:rsidRPr="005C577C">
        <w:rPr>
          <w:rFonts w:hAnsi="Bookman Old Style" w:ascii="Bookman Old Style"/>
        </w:rPr>
        <w:t>7</w:t>
      </w:r>
      <w:r w:rsidRPr="005C577C">
        <w:rPr>
          <w:rFonts w:hAnsi="Bookman Old Style" w:ascii="Bookman Old Style"/>
        </w:rPr>
        <w:t>. godine.</w:t>
      </w:r>
    </w:p>
    <w:p w:rsidRDefault="007A07E5" w:rsidP="007A07E5" w:rsidR="007A07E5" w:rsidRPr="005C577C">
      <w:pPr>
        <w:spacing w:after="240"/>
        <w:jc w:val="both"/>
        <w:rPr>
          <w:rFonts w:hAnsi="Bookman Old Style" w:ascii="Bookman Old Style"/>
        </w:rPr>
      </w:pPr>
      <w:r w:rsidRPr="005C577C">
        <w:rPr>
          <w:rFonts w:hAnsi="Bookman Old Style" w:ascii="Bookman Old Style"/>
        </w:rPr>
        <w:t>Prikaz podataka iz prihoda i rashoda razdoblja nalazi  se u Tablici 1. i pripadajućem Grafikonu 1.</w:t>
      </w:r>
    </w:p>
    <w:p w:rsidRDefault="007A07E5" w:rsidP="007A07E5" w:rsidR="007A07E5" w:rsidRPr="005C577C">
      <w:pPr>
        <w:spacing w:after="240"/>
        <w:jc w:val="both"/>
        <w:rPr>
          <w:rFonts w:hAnsi="Bookman Old Style" w:ascii="Bookman Old Style"/>
        </w:rPr>
      </w:pPr>
      <w:r w:rsidRPr="005C577C">
        <w:rPr>
          <w:rFonts w:hAnsi="Bookman Old Style" w:ascii="Bookman Old Style"/>
        </w:rPr>
        <w:t>U 201</w:t>
      </w:r>
      <w:r w:rsidR="005C577C" w:rsidRPr="005C577C">
        <w:rPr>
          <w:rFonts w:hAnsi="Bookman Old Style" w:ascii="Bookman Old Style"/>
        </w:rPr>
        <w:t>4</w:t>
      </w:r>
      <w:r w:rsidRPr="005C577C">
        <w:rPr>
          <w:rFonts w:hAnsi="Bookman Old Style" w:ascii="Bookman Old Style"/>
        </w:rPr>
        <w:t xml:space="preserve">. godini  ostvaruje ukupni prihod u iznosu od </w:t>
      </w:r>
      <w:r w:rsidR="005C577C" w:rsidRPr="005C577C">
        <w:rPr>
          <w:rFonts w:hAnsi="Bookman Old Style" w:ascii="Bookman Old Style"/>
        </w:rPr>
        <w:t>8.162.389</w:t>
      </w:r>
      <w:r w:rsidRPr="005C577C">
        <w:rPr>
          <w:rFonts w:hAnsi="Bookman Old Style" w:ascii="Bookman Old Style"/>
        </w:rPr>
        <w:t xml:space="preserve"> kuna, ukupni rashodi u iznosu od </w:t>
      </w:r>
      <w:r w:rsidR="005C577C" w:rsidRPr="005C577C">
        <w:rPr>
          <w:rFonts w:hAnsi="Bookman Old Style" w:ascii="Bookman Old Style"/>
        </w:rPr>
        <w:t xml:space="preserve">37.985.208 </w:t>
      </w:r>
      <w:r w:rsidRPr="005C577C">
        <w:rPr>
          <w:rFonts w:hAnsi="Bookman Old Style" w:ascii="Bookman Old Style"/>
        </w:rPr>
        <w:t xml:space="preserve">kuna  i gubitak razdoblja u iznosu od </w:t>
      </w:r>
      <w:r w:rsidR="005C577C" w:rsidRPr="005C577C">
        <w:rPr>
          <w:rFonts w:hAnsi="Bookman Old Style" w:ascii="Bookman Old Style"/>
        </w:rPr>
        <w:t>29.822.819</w:t>
      </w:r>
      <w:r w:rsidRPr="005C577C">
        <w:rPr>
          <w:rFonts w:hAnsi="Bookman Old Style" w:ascii="Bookman Old Style"/>
        </w:rPr>
        <w:t xml:space="preserve"> kuna.</w:t>
      </w:r>
    </w:p>
    <w:p w:rsidRDefault="007A07E5" w:rsidP="007A07E5" w:rsidR="007A07E5" w:rsidRPr="000839E5">
      <w:pPr>
        <w:spacing w:after="240"/>
        <w:jc w:val="both"/>
        <w:rPr>
          <w:rFonts w:hAnsi="Bookman Old Style" w:ascii="Bookman Old Style"/>
        </w:rPr>
      </w:pPr>
      <w:r w:rsidRPr="000839E5">
        <w:rPr>
          <w:rFonts w:hAnsi="Bookman Old Style" w:ascii="Bookman Old Style"/>
        </w:rPr>
        <w:t>U 201</w:t>
      </w:r>
      <w:r w:rsidR="005C577C" w:rsidRPr="000839E5">
        <w:rPr>
          <w:rFonts w:hAnsi="Bookman Old Style" w:ascii="Bookman Old Style"/>
        </w:rPr>
        <w:t>5</w:t>
      </w:r>
      <w:r w:rsidRPr="000839E5">
        <w:rPr>
          <w:rFonts w:hAnsi="Bookman Old Style" w:ascii="Bookman Old Style"/>
        </w:rPr>
        <w:t xml:space="preserve">. godini  ostvaruje ukupni prihod u iznosu od </w:t>
      </w:r>
      <w:r w:rsidR="005C577C" w:rsidRPr="000839E5">
        <w:rPr>
          <w:rFonts w:hAnsi="Bookman Old Style" w:ascii="Bookman Old Style"/>
        </w:rPr>
        <w:t>19.840.661</w:t>
      </w:r>
      <w:r w:rsidRPr="000839E5">
        <w:rPr>
          <w:rFonts w:hAnsi="Bookman Old Style" w:ascii="Bookman Old Style"/>
        </w:rPr>
        <w:t xml:space="preserve"> kuna (poslovni prohodi  iznosu od </w:t>
      </w:r>
      <w:r w:rsidR="005C577C" w:rsidRPr="000839E5">
        <w:rPr>
          <w:rFonts w:hAnsi="Bookman Old Style" w:ascii="Bookman Old Style"/>
        </w:rPr>
        <w:t>656.785</w:t>
      </w:r>
      <w:r w:rsidRPr="000839E5">
        <w:rPr>
          <w:rFonts w:hAnsi="Bookman Old Style" w:ascii="Bookman Old Style"/>
        </w:rPr>
        <w:t xml:space="preserve"> kuna</w:t>
      </w:r>
      <w:r w:rsidR="005C577C" w:rsidRPr="000839E5">
        <w:rPr>
          <w:rFonts w:hAnsi="Bookman Old Style" w:ascii="Bookman Old Style"/>
        </w:rPr>
        <w:t xml:space="preserve"> s naslova iznajmljivanja kapaciteta, prefakturiranja i otpisa obveza</w:t>
      </w:r>
      <w:r w:rsidRPr="000839E5">
        <w:rPr>
          <w:rFonts w:hAnsi="Bookman Old Style" w:ascii="Bookman Old Style"/>
        </w:rPr>
        <w:t xml:space="preserve">, financijski prihodi </w:t>
      </w:r>
      <w:r w:rsidR="005C577C" w:rsidRPr="000839E5">
        <w:rPr>
          <w:rFonts w:hAnsi="Bookman Old Style" w:ascii="Bookman Old Style"/>
        </w:rPr>
        <w:t>19.157.876</w:t>
      </w:r>
      <w:r w:rsidRPr="000839E5">
        <w:rPr>
          <w:rFonts w:hAnsi="Bookman Old Style" w:ascii="Bookman Old Style"/>
        </w:rPr>
        <w:t xml:space="preserve"> kuna</w:t>
      </w:r>
      <w:r w:rsidR="005C577C" w:rsidRPr="000839E5">
        <w:rPr>
          <w:rFonts w:hAnsi="Bookman Old Style" w:ascii="Bookman Old Style"/>
        </w:rPr>
        <w:t xml:space="preserve"> te izvanredni prihodi 26.000 kuna</w:t>
      </w:r>
      <w:r w:rsidRPr="000839E5">
        <w:rPr>
          <w:rFonts w:hAnsi="Bookman Old Style" w:ascii="Bookman Old Style"/>
        </w:rPr>
        <w:t xml:space="preserve">), ukupni rashodi u iznosu od </w:t>
      </w:r>
      <w:r w:rsidR="005C577C" w:rsidRPr="000839E5">
        <w:rPr>
          <w:rFonts w:hAnsi="Bookman Old Style" w:ascii="Bookman Old Style"/>
        </w:rPr>
        <w:t>8.058.790</w:t>
      </w:r>
      <w:r w:rsidRPr="000839E5">
        <w:rPr>
          <w:rFonts w:hAnsi="Bookman Old Style" w:ascii="Bookman Old Style"/>
        </w:rPr>
        <w:t xml:space="preserve"> kuna (poslovni rashodi </w:t>
      </w:r>
      <w:r w:rsidR="005C577C" w:rsidRPr="000839E5">
        <w:rPr>
          <w:rFonts w:hAnsi="Bookman Old Style" w:ascii="Bookman Old Style"/>
        </w:rPr>
        <w:t>3.092.460</w:t>
      </w:r>
      <w:r w:rsidRPr="000839E5">
        <w:rPr>
          <w:rFonts w:hAnsi="Bookman Old Style" w:ascii="Bookman Old Style"/>
        </w:rPr>
        <w:t xml:space="preserve"> kuna  od čega </w:t>
      </w:r>
      <w:r w:rsidR="000839E5" w:rsidRPr="000839E5">
        <w:rPr>
          <w:rFonts w:hAnsi="Bookman Old Style" w:ascii="Bookman Old Style"/>
        </w:rPr>
        <w:t>trškovi sirovina i materijala 105.370</w:t>
      </w:r>
      <w:r w:rsidRPr="000839E5">
        <w:rPr>
          <w:rFonts w:hAnsi="Bookman Old Style" w:ascii="Bookman Old Style"/>
        </w:rPr>
        <w:t xml:space="preserve"> kuna, materijalni troškovi </w:t>
      </w:r>
      <w:r w:rsidR="000839E5" w:rsidRPr="000839E5">
        <w:rPr>
          <w:rFonts w:hAnsi="Bookman Old Style" w:ascii="Bookman Old Style"/>
        </w:rPr>
        <w:t>168.840</w:t>
      </w:r>
      <w:r w:rsidRPr="000839E5">
        <w:rPr>
          <w:rFonts w:hAnsi="Bookman Old Style" w:ascii="Bookman Old Style"/>
        </w:rPr>
        <w:t xml:space="preserve"> kuna,</w:t>
      </w:r>
      <w:r w:rsidR="000839E5" w:rsidRPr="000839E5">
        <w:rPr>
          <w:rFonts w:hAnsi="Bookman Old Style" w:ascii="Bookman Old Style"/>
        </w:rPr>
        <w:t xml:space="preserve"> ostali troškovi 217.711 kuna,</w:t>
      </w:r>
      <w:r w:rsidRPr="000839E5">
        <w:rPr>
          <w:rFonts w:hAnsi="Bookman Old Style" w:ascii="Bookman Old Style"/>
        </w:rPr>
        <w:t xml:space="preserve"> amortizacija </w:t>
      </w:r>
      <w:r w:rsidR="000839E5" w:rsidRPr="000839E5">
        <w:rPr>
          <w:rFonts w:hAnsi="Bookman Old Style" w:ascii="Bookman Old Style"/>
        </w:rPr>
        <w:t>1.799.580</w:t>
      </w:r>
      <w:r w:rsidRPr="000839E5">
        <w:rPr>
          <w:rFonts w:hAnsi="Bookman Old Style" w:ascii="Bookman Old Style"/>
        </w:rPr>
        <w:t xml:space="preserve">  kuna,</w:t>
      </w:r>
      <w:r w:rsidR="000839E5" w:rsidRPr="000839E5">
        <w:rPr>
          <w:rFonts w:hAnsi="Bookman Old Style" w:ascii="Bookman Old Style"/>
        </w:rPr>
        <w:t xml:space="preserve"> troškovi osoblja 562.249 kuna</w:t>
      </w:r>
      <w:r w:rsidRPr="000839E5">
        <w:rPr>
          <w:rFonts w:hAnsi="Bookman Old Style" w:ascii="Bookman Old Style"/>
        </w:rPr>
        <w:t xml:space="preserve">,  financijski rashodi </w:t>
      </w:r>
      <w:r w:rsidR="000839E5" w:rsidRPr="000839E5">
        <w:rPr>
          <w:rFonts w:hAnsi="Bookman Old Style" w:ascii="Bookman Old Style"/>
        </w:rPr>
        <w:t>4.838.465</w:t>
      </w:r>
      <w:r w:rsidRPr="000839E5">
        <w:rPr>
          <w:rFonts w:hAnsi="Bookman Old Style" w:ascii="Bookman Old Style"/>
        </w:rPr>
        <w:t xml:space="preserve"> kuna</w:t>
      </w:r>
      <w:r w:rsidR="00C81698">
        <w:rPr>
          <w:rFonts w:hAnsi="Bookman Old Style" w:ascii="Bookman Old Style"/>
        </w:rPr>
        <w:t xml:space="preserve"> te</w:t>
      </w:r>
      <w:r w:rsidR="000839E5" w:rsidRPr="000839E5">
        <w:rPr>
          <w:rFonts w:hAnsi="Bookman Old Style" w:ascii="Bookman Old Style"/>
        </w:rPr>
        <w:t xml:space="preserve"> </w:t>
      </w:r>
      <w:r w:rsidR="000839E5">
        <w:rPr>
          <w:rFonts w:hAnsi="Bookman Old Style" w:ascii="Bookman Old Style"/>
        </w:rPr>
        <w:t>izvanredni</w:t>
      </w:r>
      <w:r w:rsidR="000839E5" w:rsidRPr="000839E5">
        <w:rPr>
          <w:rFonts w:hAnsi="Bookman Old Style" w:ascii="Bookman Old Style"/>
        </w:rPr>
        <w:t xml:space="preserve"> rashodi 127.865 kuna </w:t>
      </w:r>
      <w:r w:rsidRPr="000839E5">
        <w:rPr>
          <w:rFonts w:hAnsi="Bookman Old Style" w:ascii="Bookman Old Style"/>
        </w:rPr>
        <w:t xml:space="preserve">)  i </w:t>
      </w:r>
      <w:r w:rsidR="000839E5" w:rsidRPr="000839E5">
        <w:rPr>
          <w:rFonts w:hAnsi="Bookman Old Style" w:ascii="Bookman Old Style"/>
        </w:rPr>
        <w:t>do</w:t>
      </w:r>
      <w:r w:rsidRPr="000839E5">
        <w:rPr>
          <w:rFonts w:hAnsi="Bookman Old Style" w:ascii="Bookman Old Style"/>
        </w:rPr>
        <w:t xml:space="preserve">bitak razdoblja u iznosu od </w:t>
      </w:r>
      <w:r w:rsidR="000839E5" w:rsidRPr="000839E5">
        <w:rPr>
          <w:rFonts w:hAnsi="Bookman Old Style" w:ascii="Bookman Old Style"/>
        </w:rPr>
        <w:t>11.781.871</w:t>
      </w:r>
      <w:r w:rsidRPr="000839E5">
        <w:rPr>
          <w:rFonts w:hAnsi="Bookman Old Style" w:ascii="Bookman Old Style"/>
        </w:rPr>
        <w:t xml:space="preserve"> kuna.</w:t>
      </w:r>
    </w:p>
    <w:tbl>
      <w:tblPr>
        <w:tblW w:type="dxa" w:w="8856"/>
        <w:tblInd w:type="dxa" w:w="108"/>
        <w:tblLook w:val="0000" w:noVBand="0" w:noHBand="0" w:lastColumn="0" w:firstColumn="0" w:lastRow="0" w:firstRow="0"/>
      </w:tblPr>
      <w:tblGrid>
        <w:gridCol w:w="556"/>
        <w:gridCol w:w="3642"/>
        <w:gridCol w:w="1253"/>
        <w:gridCol w:w="1176"/>
        <w:gridCol w:w="1240"/>
        <w:gridCol w:w="1070"/>
      </w:tblGrid>
      <w:tr w:rsidR="00A026A4" w:rsidRPr="00A026A4">
        <w:trPr>
          <w:trHeight w:val="405"/>
        </w:trPr>
        <w:tc>
          <w:tcPr>
            <w:tcW w:type="dxa" w:w="8856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center"/>
              <w:rPr>
                <w:rFonts w:cs="Arial" w:hAnsi="Arial" w:ascii="Arial"/>
                <w:b/>
                <w:bCs/>
                <w:szCs w:val="24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Cs w:val="24"/>
                <w:lang w:val="hr-HR"/>
              </w:rPr>
              <w:t xml:space="preserve">RAČUN DOBITI I GUBITKA  MESNICE FIOLIĆ d.o.o. </w:t>
            </w:r>
          </w:p>
        </w:tc>
      </w:tr>
      <w:tr w:rsidR="00A026A4" w:rsidRPr="00A026A4">
        <w:trPr>
          <w:trHeight w:val="270"/>
        </w:trPr>
        <w:tc>
          <w:tcPr>
            <w:tcW w:type="dxa" w:w="4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</w:p>
        </w:tc>
        <w:tc>
          <w:tcPr>
            <w:tcW w:type="dxa" w:w="36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</w:p>
        </w:tc>
        <w:tc>
          <w:tcPr>
            <w:tcW w:type="dxa" w:w="12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</w:p>
        </w:tc>
        <w:tc>
          <w:tcPr>
            <w:tcW w:type="dxa" w:w="11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</w:p>
        </w:tc>
        <w:tc>
          <w:tcPr>
            <w:tcW w:type="dxa" w:w="10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Tablica 1.</w:t>
            </w:r>
          </w:p>
        </w:tc>
      </w:tr>
      <w:tr w:rsidR="00A026A4" w:rsidRPr="00A026A4">
        <w:trPr>
          <w:trHeight w:val="270"/>
        </w:trPr>
        <w:tc>
          <w:tcPr>
            <w:tcW w:type="dxa" w:w="475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R.b.</w:t>
            </w:r>
          </w:p>
        </w:tc>
        <w:tc>
          <w:tcPr>
            <w:tcW w:type="dxa" w:w="3642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 xml:space="preserve"> O  P  I  S</w:t>
            </w:r>
          </w:p>
        </w:tc>
        <w:tc>
          <w:tcPr>
            <w:tcW w:type="dxa" w:w="1253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31.12.2014.</w:t>
            </w:r>
          </w:p>
        </w:tc>
        <w:tc>
          <w:tcPr>
            <w:tcW w:type="dxa" w:w="1176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31.12.2015</w:t>
            </w:r>
          </w:p>
        </w:tc>
        <w:tc>
          <w:tcPr>
            <w:tcW w:type="dxa" w:w="124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31.12.2016.</w:t>
            </w:r>
          </w:p>
        </w:tc>
        <w:tc>
          <w:tcPr>
            <w:tcW w:type="dxa" w:w="107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26.1.2017</w:t>
            </w:r>
          </w:p>
        </w:tc>
      </w:tr>
      <w:tr w:rsidR="00A026A4" w:rsidRPr="00A026A4">
        <w:trPr>
          <w:trHeight w:val="255"/>
        </w:trPr>
        <w:tc>
          <w:tcPr>
            <w:tcW w:type="dxa" w:w="475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type="dxa" w:w="3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type="dxa" w:w="1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1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3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4</w:t>
            </w:r>
          </w:p>
        </w:tc>
      </w:tr>
      <w:tr w:rsidR="00A026A4" w:rsidRPr="00A026A4">
        <w:trPr>
          <w:trHeight w:val="255"/>
        </w:trPr>
        <w:tc>
          <w:tcPr>
            <w:tcW w:type="dxa" w:w="475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center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1.</w:t>
            </w:r>
          </w:p>
        </w:tc>
        <w:tc>
          <w:tcPr>
            <w:tcW w:type="dxa" w:w="3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Poslovni prihodi</w:t>
            </w:r>
          </w:p>
        </w:tc>
        <w:tc>
          <w:tcPr>
            <w:tcW w:type="dxa" w:w="1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7.603.043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656.785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472.302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0</w:t>
            </w:r>
          </w:p>
        </w:tc>
      </w:tr>
      <w:tr w:rsidR="00A026A4" w:rsidRPr="00A026A4">
        <w:trPr>
          <w:trHeight w:val="255"/>
        </w:trPr>
        <w:tc>
          <w:tcPr>
            <w:tcW w:type="dxa" w:w="475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center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2.</w:t>
            </w:r>
          </w:p>
        </w:tc>
        <w:tc>
          <w:tcPr>
            <w:tcW w:type="dxa" w:w="3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Poslovni rashodi</w:t>
            </w:r>
          </w:p>
        </w:tc>
        <w:tc>
          <w:tcPr>
            <w:tcW w:type="dxa" w:w="1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5.014.468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3.092.460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5.969.668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1.584</w:t>
            </w:r>
          </w:p>
        </w:tc>
      </w:tr>
      <w:tr w:rsidR="00A026A4" w:rsidRPr="00A026A4">
        <w:trPr>
          <w:trHeight w:val="255"/>
        </w:trPr>
        <w:tc>
          <w:tcPr>
            <w:tcW w:type="dxa" w:w="475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center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3.</w:t>
            </w:r>
          </w:p>
        </w:tc>
        <w:tc>
          <w:tcPr>
            <w:tcW w:type="dxa" w:w="3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Financijski prihodi</w:t>
            </w:r>
          </w:p>
        </w:tc>
        <w:tc>
          <w:tcPr>
            <w:tcW w:type="dxa" w:w="1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502.427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19.157.876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6.552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</w:tr>
      <w:tr w:rsidR="00A026A4" w:rsidRPr="00A026A4">
        <w:trPr>
          <w:trHeight w:val="255"/>
        </w:trPr>
        <w:tc>
          <w:tcPr>
            <w:tcW w:type="dxa" w:w="475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center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4.</w:t>
            </w:r>
          </w:p>
        </w:tc>
        <w:tc>
          <w:tcPr>
            <w:tcW w:type="dxa" w:w="3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Financijski rashodi</w:t>
            </w:r>
          </w:p>
        </w:tc>
        <w:tc>
          <w:tcPr>
            <w:tcW w:type="dxa" w:w="1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5.737.195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4.838.465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81.002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</w:tr>
      <w:tr w:rsidR="00A026A4" w:rsidRPr="00A026A4">
        <w:trPr>
          <w:trHeight w:val="255"/>
        </w:trPr>
        <w:tc>
          <w:tcPr>
            <w:tcW w:type="dxa" w:w="475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center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5.</w:t>
            </w:r>
          </w:p>
        </w:tc>
        <w:tc>
          <w:tcPr>
            <w:tcW w:type="dxa" w:w="3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Izvanredni prihodi</w:t>
            </w:r>
          </w:p>
        </w:tc>
        <w:tc>
          <w:tcPr>
            <w:tcW w:type="dxa" w:w="1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56.919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26.000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0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0</w:t>
            </w:r>
          </w:p>
        </w:tc>
      </w:tr>
      <w:tr w:rsidR="00A026A4" w:rsidRPr="00A026A4">
        <w:trPr>
          <w:trHeight w:val="255"/>
        </w:trPr>
        <w:tc>
          <w:tcPr>
            <w:tcW w:type="dxa" w:w="475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center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6.</w:t>
            </w:r>
          </w:p>
        </w:tc>
        <w:tc>
          <w:tcPr>
            <w:tcW w:type="dxa" w:w="3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Izvanredni rashodi</w:t>
            </w:r>
          </w:p>
        </w:tc>
        <w:tc>
          <w:tcPr>
            <w:tcW w:type="dxa" w:w="1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27.233.545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127.865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0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0</w:t>
            </w:r>
          </w:p>
        </w:tc>
      </w:tr>
      <w:tr w:rsidR="00A026A4" w:rsidRPr="00A026A4">
        <w:trPr>
          <w:trHeight w:val="255"/>
        </w:trPr>
        <w:tc>
          <w:tcPr>
            <w:tcW w:type="dxa" w:w="475"/>
            <w:tcBorders>
              <w:top w:val="nil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7.</w:t>
            </w:r>
          </w:p>
        </w:tc>
        <w:tc>
          <w:tcPr>
            <w:tcW w:type="dxa" w:w="36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UKUPNI PRIHODI (1+3+5)</w:t>
            </w:r>
          </w:p>
        </w:tc>
        <w:tc>
          <w:tcPr>
            <w:tcW w:type="dxa" w:w="12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8.162.389</w:t>
            </w:r>
          </w:p>
        </w:tc>
        <w:tc>
          <w:tcPr>
            <w:tcW w:type="dxa" w:w="11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19.840.661</w:t>
            </w:r>
          </w:p>
        </w:tc>
        <w:tc>
          <w:tcPr>
            <w:tcW w:type="dxa" w:w="1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478.854</w:t>
            </w:r>
          </w:p>
        </w:tc>
        <w:tc>
          <w:tcPr>
            <w:tcW w:type="dxa" w:w="1070"/>
            <w:tcBorders>
              <w:top w:val="nil"/>
              <w:left w:val="nil"/>
              <w:bottom w:val="nil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0</w:t>
            </w:r>
          </w:p>
        </w:tc>
      </w:tr>
      <w:tr w:rsidR="00A026A4" w:rsidRPr="00A026A4">
        <w:trPr>
          <w:trHeight w:val="255"/>
        </w:trPr>
        <w:tc>
          <w:tcPr>
            <w:tcW w:type="dxa" w:w="475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8.</w:t>
            </w:r>
          </w:p>
        </w:tc>
        <w:tc>
          <w:tcPr>
            <w:tcW w:type="dxa" w:w="3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UKUPNI RASHODI (2+4+6)</w:t>
            </w:r>
          </w:p>
        </w:tc>
        <w:tc>
          <w:tcPr>
            <w:tcW w:type="dxa" w:w="12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37.985.208</w:t>
            </w:r>
          </w:p>
        </w:tc>
        <w:tc>
          <w:tcPr>
            <w:tcW w:type="dxa" w:w="11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8.058.790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6.050.670</w:t>
            </w:r>
          </w:p>
        </w:tc>
        <w:tc>
          <w:tcPr>
            <w:tcW w:type="dxa" w:w="1070"/>
            <w:tcBorders>
              <w:top w:space="0" w:sz="4" w:color="auto" w:val="single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1.584</w:t>
            </w:r>
          </w:p>
        </w:tc>
      </w:tr>
      <w:tr w:rsidR="00A026A4" w:rsidRPr="00A026A4">
        <w:trPr>
          <w:trHeight w:val="255"/>
        </w:trPr>
        <w:tc>
          <w:tcPr>
            <w:tcW w:type="dxa" w:w="475"/>
            <w:tcBorders>
              <w:top w:val="nil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center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3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9.1.Dobitak prije oporezivanja (7-8)</w:t>
            </w:r>
          </w:p>
        </w:tc>
        <w:tc>
          <w:tcPr>
            <w:tcW w:type="dxa" w:w="1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11.781.871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0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0</w:t>
            </w:r>
          </w:p>
        </w:tc>
      </w:tr>
      <w:tr w:rsidR="00A026A4" w:rsidRPr="00A026A4">
        <w:trPr>
          <w:trHeight w:val="255"/>
        </w:trPr>
        <w:tc>
          <w:tcPr>
            <w:tcW w:type="dxa" w:w="475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center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9.</w:t>
            </w:r>
          </w:p>
        </w:tc>
        <w:tc>
          <w:tcPr>
            <w:tcW w:type="dxa" w:w="3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9.2.Gubitak prije oporezivanja (8-7)</w:t>
            </w:r>
          </w:p>
        </w:tc>
        <w:tc>
          <w:tcPr>
            <w:tcW w:type="dxa" w:w="1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29.822.819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5.571.816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1.584</w:t>
            </w:r>
          </w:p>
        </w:tc>
      </w:tr>
      <w:tr w:rsidR="00A026A4" w:rsidRPr="00A026A4">
        <w:trPr>
          <w:trHeight w:val="255"/>
        </w:trPr>
        <w:tc>
          <w:tcPr>
            <w:tcW w:type="dxa" w:w="475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center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10.</w:t>
            </w:r>
          </w:p>
        </w:tc>
        <w:tc>
          <w:tcPr>
            <w:tcW w:type="dxa" w:w="3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Porez na dobitak ili gubitak</w:t>
            </w:r>
          </w:p>
        </w:tc>
        <w:tc>
          <w:tcPr>
            <w:tcW w:type="dxa" w:w="1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0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sz w:val="18"/>
                <w:szCs w:val="18"/>
                <w:lang w:val="hr-HR"/>
              </w:rPr>
              <w:t>0</w:t>
            </w:r>
          </w:p>
        </w:tc>
      </w:tr>
      <w:tr w:rsidR="00A026A4" w:rsidRPr="00A026A4">
        <w:trPr>
          <w:trHeight w:val="255"/>
        </w:trPr>
        <w:tc>
          <w:tcPr>
            <w:tcW w:type="dxa" w:w="475"/>
            <w:tcBorders>
              <w:top w:val="nil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36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DOBITAK FINANCIJSKE</w:t>
            </w:r>
          </w:p>
        </w:tc>
        <w:tc>
          <w:tcPr>
            <w:tcW w:type="dxa" w:w="12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1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070"/>
            <w:tcBorders>
              <w:top w:val="nil"/>
              <w:left w:val="nil"/>
              <w:bottom w:val="nil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</w:tr>
      <w:tr w:rsidR="00A026A4" w:rsidRPr="00A026A4">
        <w:trPr>
          <w:trHeight w:val="255"/>
        </w:trPr>
        <w:tc>
          <w:tcPr>
            <w:tcW w:type="dxa" w:w="475"/>
            <w:tcBorders>
              <w:top w:val="nil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11.</w:t>
            </w:r>
          </w:p>
        </w:tc>
        <w:tc>
          <w:tcPr>
            <w:tcW w:type="dxa" w:w="3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GODINE (9.1.-10)</w:t>
            </w:r>
          </w:p>
        </w:tc>
        <w:tc>
          <w:tcPr>
            <w:tcW w:type="dxa" w:w="1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11.781.871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0</w:t>
            </w:r>
          </w:p>
        </w:tc>
      </w:tr>
      <w:tr w:rsidR="00A026A4" w:rsidRPr="00A026A4">
        <w:trPr>
          <w:trHeight w:val="255"/>
        </w:trPr>
        <w:tc>
          <w:tcPr>
            <w:tcW w:type="dxa" w:w="475"/>
            <w:tcBorders>
              <w:top w:val="nil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36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 xml:space="preserve">GUBITAK FINANCIJSKE </w:t>
            </w:r>
          </w:p>
        </w:tc>
        <w:tc>
          <w:tcPr>
            <w:tcW w:type="dxa" w:w="12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1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070"/>
            <w:tcBorders>
              <w:top w:val="nil"/>
              <w:left w:val="nil"/>
              <w:bottom w:val="nil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</w:tr>
      <w:tr w:rsidR="00A026A4" w:rsidRPr="00A026A4">
        <w:trPr>
          <w:trHeight w:val="270"/>
        </w:trPr>
        <w:tc>
          <w:tcPr>
            <w:tcW w:type="dxa" w:w="475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3642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GODINE (9.2.+10. ili 10-9.1.)</w:t>
            </w:r>
          </w:p>
        </w:tc>
        <w:tc>
          <w:tcPr>
            <w:tcW w:type="dxa" w:w="125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-29.822.819</w:t>
            </w:r>
          </w:p>
        </w:tc>
        <w:tc>
          <w:tcPr>
            <w:tcW w:type="dxa" w:w="1176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-5.571.816</w:t>
            </w:r>
          </w:p>
        </w:tc>
        <w:tc>
          <w:tcPr>
            <w:tcW w:type="dxa" w:w="107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-1.584</w:t>
            </w:r>
          </w:p>
        </w:tc>
      </w:tr>
    </w:tbl>
    <w:p w:rsidRDefault="00A026A4" w:rsidP="00C81698" w:rsidR="00A026A4">
      <w:pPr>
        <w:spacing w:after="240"/>
        <w:jc w:val="both"/>
        <w:rPr>
          <w:rFonts w:hAnsi="Bookman Old Style" w:ascii="Bookman Old Style"/>
        </w:rPr>
      </w:pPr>
    </w:p>
    <w:p w:rsidRDefault="00A026A4" w:rsidP="00C81698" w:rsidR="00A026A4">
      <w:pPr>
        <w:spacing w:after="240"/>
        <w:jc w:val="both"/>
        <w:rPr>
          <w:rFonts w:hAnsi="Bookman Old Style" w:ascii="Bookman Old Style"/>
        </w:rPr>
      </w:pPr>
    </w:p>
    <w:p w:rsidRDefault="00A026A4" w:rsidP="00C81698" w:rsidR="00A026A4">
      <w:pPr>
        <w:spacing w:after="240"/>
        <w:jc w:val="both"/>
        <w:rPr>
          <w:rFonts w:hAnsi="Bookman Old Style" w:ascii="Bookman Old Style"/>
        </w:rPr>
      </w:pPr>
    </w:p>
    <w:p w:rsidRDefault="00A026A4" w:rsidP="00C81698" w:rsidR="00A026A4">
      <w:pPr>
        <w:spacing w:after="240"/>
        <w:jc w:val="both"/>
        <w:rPr>
          <w:rFonts w:hAnsi="Bookman Old Style" w:ascii="Bookman Old Style"/>
        </w:rPr>
      </w:pPr>
    </w:p>
    <w:tbl>
      <w:tblPr>
        <w:tblW w:type="dxa" w:w="8936"/>
        <w:tblInd w:type="dxa" w:w="108"/>
        <w:tblLook w:val="0000" w:noVBand="0" w:noHBand="0" w:lastColumn="0" w:firstColumn="0" w:lastRow="0" w:firstRow="0"/>
      </w:tblPr>
      <w:tblGrid>
        <w:gridCol w:w="656"/>
        <w:gridCol w:w="2996"/>
        <w:gridCol w:w="1216"/>
        <w:gridCol w:w="1356"/>
        <w:gridCol w:w="1316"/>
        <w:gridCol w:w="1596"/>
      </w:tblGrid>
      <w:tr w:rsidR="00A026A4" w:rsidRPr="00A026A4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D09F6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  <w:r>
              <w:rPr>
                <w:rFonts w:cs="Arial" w:hAnsi="Arial" w:ascii="Arial"/>
                <w:noProof/>
                <w:sz w:val="20"/>
                <w:lang w:val="hr-HR"/>
              </w:rPr>
              <w:drawing>
                <wp:anchor allowOverlap="true" layoutInCell="true" locked="false" behindDoc="false" relativeHeight="251655168" simplePos="false" distR="114300" distL="114300" distB="0" distT="0">
                  <wp:simplePos y="0" x="0"/>
                  <wp:positionH relativeFrom="column">
                    <wp:posOffset>209550</wp:posOffset>
                  </wp:positionH>
                  <wp:positionV relativeFrom="paragraph">
                    <wp:posOffset>104775</wp:posOffset>
                  </wp:positionV>
                  <wp:extent cy="3438525" cx="5551170"/>
                  <wp:effectExtent b="9525" r="0" t="0" l="0"/>
                  <wp:wrapNone/>
                  <wp:docPr descr="clip_image001" name="Slika 29" id="29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lip_image001" name="Picture 29" id="0"/>
                          <pic:cNvPicPr preferRelativeResize="false">
                            <a:picLocks noChangeShapeType="true" noChangeArrowheads="true" noRo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3438525" cx="5551170"/>
                          </a:xfrm>
                          <a:prstGeom prst="rect">
                            <a:avLst/>
                          </a:prstGeom>
                          <a:noFill/>
                          <a:ln w="1"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type="auto" w:w="0"/>
              <w:tblCellSpacing w:type="dxa" w:w="0"/>
              <w:tblCellMar>
                <w:left w:type="dxa" w:w="0"/>
                <w:right w:type="dxa" w:w="0"/>
              </w:tblCellMar>
              <w:tblLook w:val="0000" w:noVBand="0" w:noHBand="0" w:lastColumn="0" w:firstColumn="0" w:lastRow="0" w:firstRow="0"/>
            </w:tblPr>
            <w:tblGrid>
              <w:gridCol w:w="440"/>
            </w:tblGrid>
            <w:tr w:rsidR="00A026A4" w:rsidRPr="00A026A4">
              <w:trPr>
                <w:trHeight w:val="255"/>
                <w:tblCellSpacing w:type="dxa" w:w="0"/>
              </w:trPr>
              <w:tc>
                <w:tcPr>
                  <w:tcW w:type="dxa" w:w="44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</w:tcPr>
                <w:p w:rsidRDefault="00A026A4" w:rsidP="00A026A4" w:rsidR="00A026A4" w:rsidRPr="00A026A4">
                  <w:pPr>
                    <w:rPr>
                      <w:rFonts w:cs="Arial" w:hAnsi="Arial" w:ascii="Arial"/>
                      <w:sz w:val="20"/>
                      <w:lang w:val="hr-HR"/>
                    </w:rPr>
                  </w:pPr>
                </w:p>
              </w:tc>
            </w:tr>
          </w:tbl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2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b/>
                <w:bCs/>
                <w:sz w:val="20"/>
                <w:lang w:val="hr-HR"/>
              </w:rPr>
            </w:pPr>
          </w:p>
        </w:tc>
      </w:tr>
      <w:tr w:rsidR="00A026A4" w:rsidRPr="00A026A4">
        <w:trPr>
          <w:trHeight w:val="240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</w:p>
        </w:tc>
        <w:tc>
          <w:tcPr>
            <w:tcW w:type="dxa" w:w="12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2012.</w:t>
            </w:r>
          </w:p>
        </w:tc>
        <w:tc>
          <w:tcPr>
            <w:tcW w:type="dxa" w:w="1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2013.</w:t>
            </w: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2014.</w:t>
            </w: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2015.</w:t>
            </w:r>
          </w:p>
        </w:tc>
      </w:tr>
      <w:tr w:rsidR="00A026A4" w:rsidRPr="00A026A4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  <w:r w:rsidRPr="00A026A4">
              <w:rPr>
                <w:rFonts w:cs="Arial" w:hAnsi="Arial" w:ascii="Arial"/>
                <w:sz w:val="20"/>
                <w:lang w:val="hr-HR"/>
              </w:rPr>
              <w:t>Prihod</w:t>
            </w:r>
          </w:p>
        </w:tc>
        <w:tc>
          <w:tcPr>
            <w:tcW w:type="dxa" w:w="12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8.162.389</w:t>
            </w:r>
          </w:p>
        </w:tc>
        <w:tc>
          <w:tcPr>
            <w:tcW w:type="dxa" w:w="1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19.840.661</w:t>
            </w: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478.854</w:t>
            </w: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0</w:t>
            </w:r>
          </w:p>
        </w:tc>
      </w:tr>
      <w:tr w:rsidR="00A026A4" w:rsidRPr="00A026A4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  <w:r w:rsidRPr="00A026A4">
              <w:rPr>
                <w:rFonts w:cs="Arial" w:hAnsi="Arial" w:ascii="Arial"/>
                <w:sz w:val="20"/>
                <w:lang w:val="hr-HR"/>
              </w:rPr>
              <w:t>Rashod</w:t>
            </w:r>
          </w:p>
        </w:tc>
        <w:tc>
          <w:tcPr>
            <w:tcW w:type="dxa" w:w="12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37.985.208</w:t>
            </w:r>
          </w:p>
        </w:tc>
        <w:tc>
          <w:tcPr>
            <w:tcW w:type="dxa" w:w="1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8.058.790</w:t>
            </w: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6.050.670</w:t>
            </w: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1.584</w:t>
            </w:r>
          </w:p>
        </w:tc>
      </w:tr>
      <w:tr w:rsidR="00A026A4" w:rsidRPr="00A026A4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2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</w:p>
        </w:tc>
        <w:tc>
          <w:tcPr>
            <w:tcW w:type="dxa" w:w="1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</w:p>
        </w:tc>
      </w:tr>
      <w:tr w:rsidR="00A026A4" w:rsidRPr="00A026A4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16"/>
                <w:szCs w:val="16"/>
                <w:lang w:val="hr-HR"/>
              </w:rPr>
            </w:pPr>
            <w:r w:rsidRPr="00A026A4">
              <w:rPr>
                <w:rFonts w:cs="Arial" w:hAnsi="Arial" w:ascii="Arial"/>
                <w:sz w:val="16"/>
                <w:szCs w:val="16"/>
                <w:lang w:val="hr-HR"/>
              </w:rPr>
              <w:t>Dobitak ili Gubitak nakon oporezivanaja</w:t>
            </w:r>
          </w:p>
        </w:tc>
        <w:tc>
          <w:tcPr>
            <w:tcW w:type="dxa" w:w="12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-29.822.819</w:t>
            </w:r>
          </w:p>
        </w:tc>
        <w:tc>
          <w:tcPr>
            <w:tcW w:type="dxa" w:w="1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11.781.871</w:t>
            </w: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-5.571.816</w:t>
            </w: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A026A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-1.584</w:t>
            </w:r>
          </w:p>
        </w:tc>
      </w:tr>
      <w:tr w:rsidR="00A026A4" w:rsidRPr="00A026A4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2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A026A4" w:rsidRPr="00A026A4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2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A026A4" w:rsidRPr="00A026A4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2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A026A4" w:rsidRPr="00A026A4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2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A026A4" w:rsidRPr="00A026A4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2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A026A4" w:rsidRPr="00A026A4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2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A026A4" w:rsidRPr="00A026A4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2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A026A4" w:rsidRPr="00A026A4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2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A026A4" w:rsidRPr="00A026A4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2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A026A4" w:rsidRPr="00A026A4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2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A026A4" w:rsidRPr="00A026A4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2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A026A4" w:rsidRPr="00A026A4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2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A026A4" w:rsidRPr="00A026A4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2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A026A4" w:rsidRPr="00A026A4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2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A026A4" w:rsidRPr="00A026A4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2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A026A4" w:rsidRPr="00A026A4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2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26A4" w:rsidP="00A026A4" w:rsidR="00A026A4" w:rsidRPr="00A026A4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</w:tbl>
    <w:p w:rsidRDefault="00C81698" w:rsidP="00C81698" w:rsidR="00C81698" w:rsidRPr="000839E5">
      <w:pPr>
        <w:spacing w:after="240"/>
        <w:jc w:val="both"/>
        <w:rPr>
          <w:rFonts w:hAnsi="Bookman Old Style" w:ascii="Bookman Old Style"/>
        </w:rPr>
      </w:pPr>
      <w:r w:rsidRPr="000839E5">
        <w:rPr>
          <w:rFonts w:hAnsi="Bookman Old Style" w:ascii="Bookman Old Style"/>
        </w:rPr>
        <w:t>U 201</w:t>
      </w:r>
      <w:r>
        <w:rPr>
          <w:rFonts w:hAnsi="Bookman Old Style" w:ascii="Bookman Old Style"/>
        </w:rPr>
        <w:t>6</w:t>
      </w:r>
      <w:r w:rsidRPr="000839E5">
        <w:rPr>
          <w:rFonts w:hAnsi="Bookman Old Style" w:ascii="Bookman Old Style"/>
        </w:rPr>
        <w:t xml:space="preserve">. godini  ostvaruje ukupni prihod u iznosu od </w:t>
      </w:r>
      <w:r>
        <w:rPr>
          <w:rFonts w:hAnsi="Bookman Old Style" w:ascii="Bookman Old Style"/>
        </w:rPr>
        <w:t>478.854</w:t>
      </w:r>
      <w:r w:rsidRPr="000839E5">
        <w:rPr>
          <w:rFonts w:hAnsi="Bookman Old Style" w:ascii="Bookman Old Style"/>
        </w:rPr>
        <w:t xml:space="preserve"> kuna (poslovni prohodi  iznosu od </w:t>
      </w:r>
      <w:r>
        <w:rPr>
          <w:rFonts w:hAnsi="Bookman Old Style" w:ascii="Bookman Old Style"/>
        </w:rPr>
        <w:t>472.302</w:t>
      </w:r>
      <w:r w:rsidRPr="000839E5">
        <w:rPr>
          <w:rFonts w:hAnsi="Bookman Old Style" w:ascii="Bookman Old Style"/>
        </w:rPr>
        <w:t xml:space="preserve"> kuna s naslova iznajmljivanja kapaciteta, prefakturiranja i otpisa obveza, financijski prihodi </w:t>
      </w:r>
      <w:r>
        <w:rPr>
          <w:rFonts w:hAnsi="Bookman Old Style" w:ascii="Bookman Old Style"/>
        </w:rPr>
        <w:t>6.552</w:t>
      </w:r>
      <w:r w:rsidRPr="000839E5">
        <w:rPr>
          <w:rFonts w:hAnsi="Bookman Old Style" w:ascii="Bookman Old Style"/>
        </w:rPr>
        <w:t xml:space="preserve"> kuna), ukupni rashodi u iznosu od </w:t>
      </w:r>
      <w:r>
        <w:rPr>
          <w:rFonts w:hAnsi="Bookman Old Style" w:ascii="Bookman Old Style"/>
        </w:rPr>
        <w:t>6.050.670</w:t>
      </w:r>
      <w:r w:rsidRPr="000839E5">
        <w:rPr>
          <w:rFonts w:hAnsi="Bookman Old Style" w:ascii="Bookman Old Style"/>
        </w:rPr>
        <w:t xml:space="preserve"> kuna (poslovni rashodi </w:t>
      </w:r>
      <w:r>
        <w:rPr>
          <w:rFonts w:hAnsi="Bookman Old Style" w:ascii="Bookman Old Style"/>
        </w:rPr>
        <w:t>5.969.668</w:t>
      </w:r>
      <w:r w:rsidRPr="000839E5">
        <w:rPr>
          <w:rFonts w:hAnsi="Bookman Old Style" w:ascii="Bookman Old Style"/>
        </w:rPr>
        <w:t xml:space="preserve"> kuna  od čega trškovi, materijalni troškovi </w:t>
      </w:r>
      <w:r>
        <w:rPr>
          <w:rFonts w:hAnsi="Bookman Old Style" w:ascii="Bookman Old Style"/>
        </w:rPr>
        <w:t>119.635</w:t>
      </w:r>
      <w:r w:rsidRPr="000839E5">
        <w:rPr>
          <w:rFonts w:hAnsi="Bookman Old Style" w:ascii="Bookman Old Style"/>
        </w:rPr>
        <w:t xml:space="preserve"> kuna, ostali troškovi</w:t>
      </w:r>
      <w:r>
        <w:rPr>
          <w:rFonts w:hAnsi="Bookman Old Style" w:ascii="Bookman Old Style"/>
        </w:rPr>
        <w:t xml:space="preserve"> vanjskih usluga </w:t>
      </w:r>
      <w:r w:rsidRPr="000839E5">
        <w:rPr>
          <w:rFonts w:hAnsi="Bookman Old Style" w:ascii="Bookman Old Style"/>
        </w:rPr>
        <w:t xml:space="preserve"> </w:t>
      </w:r>
      <w:r>
        <w:rPr>
          <w:rFonts w:hAnsi="Bookman Old Style" w:ascii="Bookman Old Style"/>
        </w:rPr>
        <w:t>42.474</w:t>
      </w:r>
      <w:r w:rsidRPr="000839E5">
        <w:rPr>
          <w:rFonts w:hAnsi="Bookman Old Style" w:ascii="Bookman Old Style"/>
        </w:rPr>
        <w:t xml:space="preserve"> kuna, amortizacija </w:t>
      </w:r>
      <w:r>
        <w:rPr>
          <w:rFonts w:hAnsi="Bookman Old Style" w:ascii="Bookman Old Style"/>
        </w:rPr>
        <w:t>1.447.011</w:t>
      </w:r>
      <w:r w:rsidRPr="000839E5">
        <w:rPr>
          <w:rFonts w:hAnsi="Bookman Old Style" w:ascii="Bookman Old Style"/>
        </w:rPr>
        <w:t xml:space="preserve">  kuna, troškovi osoblja </w:t>
      </w:r>
      <w:r>
        <w:rPr>
          <w:rFonts w:hAnsi="Bookman Old Style" w:ascii="Bookman Old Style"/>
        </w:rPr>
        <w:t>199.608</w:t>
      </w:r>
      <w:r w:rsidRPr="000839E5">
        <w:rPr>
          <w:rFonts w:hAnsi="Bookman Old Style" w:ascii="Bookman Old Style"/>
        </w:rPr>
        <w:t xml:space="preserve"> kuna, </w:t>
      </w:r>
      <w:r>
        <w:rPr>
          <w:rFonts w:hAnsi="Bookman Old Style" w:ascii="Bookman Old Style"/>
        </w:rPr>
        <w:t xml:space="preserve"> troškovi vrijednosnog usklađenja zaliha 1.581.967 kuna, ostali troškovi poslovanja 300.054 kuna te</w:t>
      </w:r>
      <w:r w:rsidRPr="000839E5">
        <w:rPr>
          <w:rFonts w:hAnsi="Bookman Old Style" w:ascii="Bookman Old Style"/>
        </w:rPr>
        <w:t xml:space="preserve"> financijski rashodi </w:t>
      </w:r>
      <w:r>
        <w:rPr>
          <w:rFonts w:hAnsi="Bookman Old Style" w:ascii="Bookman Old Style"/>
        </w:rPr>
        <w:t>81.002</w:t>
      </w:r>
      <w:r w:rsidRPr="000839E5">
        <w:rPr>
          <w:rFonts w:hAnsi="Bookman Old Style" w:ascii="Bookman Old Style"/>
        </w:rPr>
        <w:t xml:space="preserve"> kuna)  i </w:t>
      </w:r>
      <w:r w:rsidR="00A026A4">
        <w:rPr>
          <w:rFonts w:hAnsi="Bookman Old Style" w:ascii="Bookman Old Style"/>
        </w:rPr>
        <w:t>gu</w:t>
      </w:r>
      <w:r w:rsidRPr="000839E5">
        <w:rPr>
          <w:rFonts w:hAnsi="Bookman Old Style" w:ascii="Bookman Old Style"/>
        </w:rPr>
        <w:t xml:space="preserve">bitak razdoblja u iznosu od </w:t>
      </w:r>
      <w:r w:rsidR="00A026A4">
        <w:rPr>
          <w:rFonts w:hAnsi="Bookman Old Style" w:ascii="Bookman Old Style"/>
        </w:rPr>
        <w:t>5.571.816</w:t>
      </w:r>
      <w:r w:rsidRPr="000839E5">
        <w:rPr>
          <w:rFonts w:hAnsi="Bookman Old Style" w:ascii="Bookman Old Style"/>
        </w:rPr>
        <w:t xml:space="preserve"> kuna.</w:t>
      </w:r>
    </w:p>
    <w:p w:rsidRDefault="00C81698" w:rsidP="007A07E5" w:rsidR="007A5720" w:rsidRPr="00C81698">
      <w:pPr>
        <w:spacing w:after="240"/>
        <w:jc w:val="both"/>
        <w:rPr>
          <w:rFonts w:hAnsi="Bookman Old Style" w:ascii="Bookman Old Style"/>
        </w:rPr>
      </w:pPr>
      <w:r w:rsidRPr="00C81698">
        <w:rPr>
          <w:rFonts w:hAnsi="Bookman Old Style" w:ascii="Bookman Old Style"/>
        </w:rPr>
        <w:t>Na dan 26.01.2017. godine</w:t>
      </w:r>
      <w:r w:rsidR="007A07E5" w:rsidRPr="00C81698">
        <w:rPr>
          <w:rFonts w:hAnsi="Bookman Old Style" w:ascii="Bookman Old Style"/>
        </w:rPr>
        <w:t xml:space="preserve">  ostvaruje ukupni prihod u iznosu od </w:t>
      </w:r>
      <w:r w:rsidR="00A026A4">
        <w:rPr>
          <w:rFonts w:hAnsi="Bookman Old Style" w:ascii="Bookman Old Style"/>
        </w:rPr>
        <w:t>0</w:t>
      </w:r>
      <w:r w:rsidR="007A07E5" w:rsidRPr="00C81698">
        <w:rPr>
          <w:rFonts w:hAnsi="Bookman Old Style" w:ascii="Bookman Old Style"/>
        </w:rPr>
        <w:t xml:space="preserve"> kuna, ukupni rashodi u iznosu od </w:t>
      </w:r>
      <w:r w:rsidR="00A026A4">
        <w:rPr>
          <w:rFonts w:hAnsi="Bookman Old Style" w:ascii="Bookman Old Style"/>
        </w:rPr>
        <w:t>1.584</w:t>
      </w:r>
      <w:r w:rsidR="007A07E5" w:rsidRPr="00C81698">
        <w:rPr>
          <w:rFonts w:hAnsi="Bookman Old Style" w:ascii="Bookman Old Style"/>
        </w:rPr>
        <w:t xml:space="preserve"> kuna i gubitak razdoblja u iznosu od </w:t>
      </w:r>
      <w:r w:rsidR="00A026A4">
        <w:rPr>
          <w:rFonts w:hAnsi="Bookman Old Style" w:ascii="Bookman Old Style"/>
        </w:rPr>
        <w:t xml:space="preserve">1.584 </w:t>
      </w:r>
      <w:r w:rsidR="007A07E5" w:rsidRPr="00C81698">
        <w:rPr>
          <w:rFonts w:hAnsi="Bookman Old Style" w:ascii="Bookman Old Style"/>
        </w:rPr>
        <w:t xml:space="preserve"> kuna.</w:t>
      </w:r>
    </w:p>
    <w:p w:rsidRDefault="00B1611A" w:rsidP="00B1611A" w:rsidR="00B1611A" w:rsidRPr="004A28C0">
      <w:pPr>
        <w:shd w:fill="FFFFFF" w:color="auto" w:val="clear"/>
        <w:spacing w:lineRule="exact" w:line="295"/>
        <w:ind w:right="382" w:left="24"/>
        <w:jc w:val="both"/>
        <w:rPr>
          <w:rFonts w:hAnsi="Bookman Old Style" w:ascii="Bookman Old Style"/>
          <w:color w:val="FF0000"/>
          <w:szCs w:val="28"/>
          <w:lang w:val="hr-HR"/>
        </w:rPr>
      </w:pPr>
    </w:p>
    <w:p w:rsidRDefault="00DF50B6" w:rsidP="00BA60DE" w:rsidR="00BA60DE" w:rsidRPr="00A026A4">
      <w:pPr>
        <w:shd w:fill="FFFFFF" w:color="auto" w:val="clear"/>
        <w:spacing w:before="281"/>
        <w:ind w:left="43"/>
        <w:jc w:val="both"/>
        <w:rPr>
          <w:rFonts w:hAnsi="Bookman Old Style" w:ascii="Bookman Old Style"/>
          <w:szCs w:val="24"/>
          <w:lang w:val="pl-PL"/>
        </w:rPr>
      </w:pPr>
      <w:r w:rsidRPr="00A026A4">
        <w:rPr>
          <w:rFonts w:hAnsi="Bookman Old Style" w:ascii="Bookman Old Style"/>
          <w:b/>
          <w:bCs/>
          <w:spacing w:val="-2"/>
          <w:szCs w:val="24"/>
          <w:lang w:val="pl-PL"/>
        </w:rPr>
        <w:t>6</w:t>
      </w:r>
      <w:r w:rsidR="00BA60DE" w:rsidRPr="00A026A4">
        <w:rPr>
          <w:rFonts w:hAnsi="Bookman Old Style" w:ascii="Bookman Old Style"/>
          <w:b/>
          <w:bCs/>
          <w:spacing w:val="-2"/>
          <w:szCs w:val="24"/>
          <w:lang w:val="pl-PL"/>
        </w:rPr>
        <w:t>. IMOVINA I OBVEZE DUŽNIKA</w:t>
      </w:r>
      <w:r w:rsidR="00FE62E2" w:rsidRPr="00A026A4">
        <w:rPr>
          <w:rFonts w:hAnsi="Bookman Old Style" w:ascii="Bookman Old Style"/>
          <w:b/>
          <w:bCs/>
          <w:spacing w:val="-2"/>
          <w:szCs w:val="24"/>
          <w:lang w:val="pl-PL"/>
        </w:rPr>
        <w:tab/>
      </w:r>
      <w:r w:rsidR="00214CC8" w:rsidRPr="00A026A4">
        <w:rPr>
          <w:rFonts w:hAnsi="Bookman Old Style" w:ascii="Bookman Old Style"/>
          <w:b/>
          <w:bCs/>
          <w:spacing w:val="-2"/>
          <w:szCs w:val="24"/>
          <w:lang w:val="pl-PL"/>
        </w:rPr>
        <w:t xml:space="preserve">na dan </w:t>
      </w:r>
      <w:r w:rsidR="00A026A4">
        <w:rPr>
          <w:rFonts w:hAnsi="Bookman Old Style" w:ascii="Bookman Old Style"/>
          <w:b/>
          <w:bCs/>
          <w:spacing w:val="-2"/>
          <w:szCs w:val="24"/>
          <w:lang w:val="pl-PL"/>
        </w:rPr>
        <w:t>26.01.2017</w:t>
      </w:r>
      <w:r w:rsidR="00214CC8" w:rsidRPr="00A026A4">
        <w:rPr>
          <w:rFonts w:hAnsi="Bookman Old Style" w:ascii="Bookman Old Style"/>
          <w:b/>
          <w:bCs/>
          <w:spacing w:val="-2"/>
          <w:szCs w:val="24"/>
          <w:lang w:val="pl-PL"/>
        </w:rPr>
        <w:t>.g.</w:t>
      </w:r>
      <w:r w:rsidR="00FE62E2" w:rsidRPr="00A026A4">
        <w:rPr>
          <w:rFonts w:hAnsi="Bookman Old Style" w:ascii="Bookman Old Style"/>
          <w:b/>
          <w:bCs/>
          <w:spacing w:val="-2"/>
          <w:szCs w:val="24"/>
          <w:lang w:val="pl-PL"/>
        </w:rPr>
        <w:tab/>
      </w:r>
    </w:p>
    <w:p w:rsidRDefault="00702E4F" w:rsidP="00D900B2" w:rsidR="00D900B2" w:rsidRPr="00A026A4">
      <w:pPr>
        <w:shd w:fill="FFFFFF" w:color="auto" w:val="clear"/>
        <w:spacing w:lineRule="exact" w:line="293" w:before="374"/>
        <w:ind w:right="264" w:left="14"/>
        <w:jc w:val="both"/>
        <w:rPr>
          <w:rFonts w:hAnsi="Bookman Old Style" w:ascii="Bookman Old Style"/>
          <w:szCs w:val="28"/>
          <w:lang w:val="pl-PL"/>
        </w:rPr>
      </w:pPr>
      <w:r w:rsidRPr="00A026A4">
        <w:rPr>
          <w:rFonts w:hAnsi="Bookman Old Style" w:ascii="Bookman Old Style"/>
          <w:szCs w:val="28"/>
          <w:lang w:val="pl-PL"/>
        </w:rPr>
        <w:t xml:space="preserve"> </w:t>
      </w:r>
      <w:r w:rsidR="00D900B2" w:rsidRPr="00A026A4">
        <w:rPr>
          <w:rFonts w:hAnsi="Bookman Old Style" w:ascii="Bookman Old Style"/>
          <w:szCs w:val="28"/>
          <w:lang w:val="pl-PL"/>
        </w:rPr>
        <w:t>Prikaz podataka o imovini i obvezama  nalazi se u Tablici 2. i pripadajućem Grafikonu 2.</w:t>
      </w:r>
    </w:p>
    <w:p w:rsidRDefault="00D900B2" w:rsidP="00D900B2" w:rsidR="00D900B2" w:rsidRPr="00A026A4">
      <w:pPr>
        <w:shd w:fill="FFFFFF" w:color="auto" w:val="clear"/>
        <w:spacing w:lineRule="exact" w:line="293" w:before="374"/>
        <w:ind w:right="264" w:left="14"/>
        <w:jc w:val="both"/>
        <w:rPr>
          <w:rFonts w:hAnsi="Bookman Old Style" w:ascii="Bookman Old Style"/>
          <w:szCs w:val="28"/>
          <w:lang w:val="pl-PL"/>
        </w:rPr>
      </w:pPr>
      <w:r w:rsidRPr="00A026A4">
        <w:rPr>
          <w:rFonts w:hAnsi="Bookman Old Style" w:ascii="Bookman Old Style"/>
          <w:szCs w:val="28"/>
          <w:lang w:val="pl-PL"/>
        </w:rPr>
        <w:t xml:space="preserve">Aktivu u 2014. godini  u visini od </w:t>
      </w:r>
      <w:r w:rsidR="00A026A4">
        <w:rPr>
          <w:rFonts w:hAnsi="Bookman Old Style" w:ascii="Bookman Old Style"/>
          <w:szCs w:val="28"/>
          <w:lang w:val="pl-PL"/>
        </w:rPr>
        <w:t>57.688.476</w:t>
      </w:r>
      <w:r w:rsidRPr="00A026A4">
        <w:rPr>
          <w:rFonts w:hAnsi="Bookman Old Style" w:ascii="Bookman Old Style"/>
          <w:szCs w:val="28"/>
          <w:lang w:val="pl-PL"/>
        </w:rPr>
        <w:t xml:space="preserve"> kuna čini : dugotrajna imovina </w:t>
      </w:r>
      <w:r w:rsidR="00A026A4">
        <w:rPr>
          <w:rFonts w:hAnsi="Bookman Old Style" w:ascii="Bookman Old Style"/>
          <w:szCs w:val="28"/>
          <w:lang w:val="pl-PL"/>
        </w:rPr>
        <w:t>54.467.793</w:t>
      </w:r>
      <w:r w:rsidRPr="00A026A4">
        <w:rPr>
          <w:rFonts w:hAnsi="Bookman Old Style" w:ascii="Bookman Old Style"/>
          <w:szCs w:val="28"/>
          <w:lang w:val="pl-PL"/>
        </w:rPr>
        <w:t xml:space="preserve"> kuna, kratkotrajna imovina u iznosu od </w:t>
      </w:r>
      <w:r w:rsidR="00A026A4">
        <w:rPr>
          <w:rFonts w:hAnsi="Bookman Old Style" w:ascii="Bookman Old Style"/>
          <w:szCs w:val="28"/>
          <w:lang w:val="pl-PL"/>
        </w:rPr>
        <w:t>3.220.663</w:t>
      </w:r>
      <w:r w:rsidRPr="00A026A4">
        <w:rPr>
          <w:rFonts w:hAnsi="Bookman Old Style" w:ascii="Bookman Old Style"/>
          <w:szCs w:val="28"/>
          <w:lang w:val="pl-PL"/>
        </w:rPr>
        <w:t xml:space="preserve"> kuna </w:t>
      </w:r>
      <w:r w:rsidR="00A026A4">
        <w:rPr>
          <w:rFonts w:hAnsi="Bookman Old Style" w:ascii="Bookman Old Style"/>
          <w:szCs w:val="28"/>
          <w:lang w:val="pl-PL"/>
        </w:rPr>
        <w:t xml:space="preserve"> te plaćeni troškovi budućeg razdoblja 20 kuna. Izvanbilančni zapisi 79.346 kuna.</w:t>
      </w:r>
    </w:p>
    <w:p w:rsidRDefault="00D900B2" w:rsidP="00D900B2" w:rsidR="00D900B2">
      <w:pPr>
        <w:shd w:fill="FFFFFF" w:color="auto" w:val="clear"/>
        <w:spacing w:lineRule="exact" w:line="293" w:before="374"/>
        <w:ind w:right="264" w:left="14"/>
        <w:jc w:val="both"/>
        <w:rPr>
          <w:rFonts w:hAnsi="Bookman Old Style" w:ascii="Bookman Old Style"/>
          <w:szCs w:val="28"/>
          <w:lang w:val="pl-PL"/>
        </w:rPr>
      </w:pPr>
      <w:r w:rsidRPr="00A026A4">
        <w:rPr>
          <w:rFonts w:hAnsi="Bookman Old Style" w:ascii="Bookman Old Style"/>
          <w:szCs w:val="28"/>
          <w:lang w:val="pl-PL"/>
        </w:rPr>
        <w:lastRenderedPageBreak/>
        <w:t xml:space="preserve">Pasivu u 2014. godini u visini od </w:t>
      </w:r>
      <w:r w:rsidR="00A026A4">
        <w:rPr>
          <w:rFonts w:hAnsi="Bookman Old Style" w:ascii="Bookman Old Style"/>
          <w:szCs w:val="28"/>
          <w:lang w:val="pl-PL"/>
        </w:rPr>
        <w:t>57.688.476</w:t>
      </w:r>
      <w:r w:rsidRPr="00A026A4">
        <w:rPr>
          <w:rFonts w:hAnsi="Bookman Old Style" w:ascii="Bookman Old Style"/>
          <w:szCs w:val="28"/>
          <w:lang w:val="pl-PL"/>
        </w:rPr>
        <w:t xml:space="preserve"> kuna čini: </w:t>
      </w:r>
      <w:r w:rsidR="00506A3C">
        <w:rPr>
          <w:rFonts w:hAnsi="Bookman Old Style" w:ascii="Bookman Old Style"/>
          <w:szCs w:val="28"/>
          <w:lang w:val="pl-PL"/>
        </w:rPr>
        <w:t xml:space="preserve">gubitak na </w:t>
      </w:r>
      <w:r w:rsidRPr="00A026A4">
        <w:rPr>
          <w:rFonts w:hAnsi="Bookman Old Style" w:ascii="Bookman Old Style"/>
          <w:szCs w:val="28"/>
          <w:lang w:val="pl-PL"/>
        </w:rPr>
        <w:t xml:space="preserve"> kapital</w:t>
      </w:r>
      <w:r w:rsidR="00506A3C">
        <w:rPr>
          <w:rFonts w:hAnsi="Bookman Old Style" w:ascii="Bookman Old Style"/>
          <w:szCs w:val="28"/>
          <w:lang w:val="pl-PL"/>
        </w:rPr>
        <w:t>u</w:t>
      </w:r>
      <w:r w:rsidRPr="00A026A4">
        <w:rPr>
          <w:rFonts w:hAnsi="Bookman Old Style" w:ascii="Bookman Old Style"/>
          <w:szCs w:val="28"/>
          <w:lang w:val="pl-PL"/>
        </w:rPr>
        <w:t xml:space="preserve"> i rezerv</w:t>
      </w:r>
      <w:r w:rsidR="00506A3C">
        <w:rPr>
          <w:rFonts w:hAnsi="Bookman Old Style" w:ascii="Bookman Old Style"/>
          <w:szCs w:val="28"/>
          <w:lang w:val="pl-PL"/>
        </w:rPr>
        <w:t>ama</w:t>
      </w:r>
      <w:r w:rsidRPr="00A026A4">
        <w:rPr>
          <w:rFonts w:hAnsi="Bookman Old Style" w:ascii="Bookman Old Style"/>
          <w:szCs w:val="28"/>
          <w:lang w:val="pl-PL"/>
        </w:rPr>
        <w:t xml:space="preserve"> u visini od </w:t>
      </w:r>
      <w:r w:rsidR="00A026A4">
        <w:rPr>
          <w:rFonts w:hAnsi="Bookman Old Style" w:ascii="Bookman Old Style"/>
          <w:szCs w:val="28"/>
          <w:lang w:val="pl-PL"/>
        </w:rPr>
        <w:t>21.776.380</w:t>
      </w:r>
      <w:r w:rsidRPr="00A026A4">
        <w:rPr>
          <w:rFonts w:hAnsi="Bookman Old Style" w:ascii="Bookman Old Style"/>
          <w:szCs w:val="28"/>
          <w:lang w:val="pl-PL"/>
        </w:rPr>
        <w:t xml:space="preserve"> kuna (upisani temeljni kapital </w:t>
      </w:r>
      <w:r w:rsidR="00A026A4">
        <w:rPr>
          <w:rFonts w:hAnsi="Bookman Old Style" w:ascii="Bookman Old Style"/>
          <w:szCs w:val="28"/>
          <w:lang w:val="pl-PL"/>
        </w:rPr>
        <w:t>18.747.000</w:t>
      </w:r>
      <w:r w:rsidRPr="00A026A4">
        <w:rPr>
          <w:rFonts w:hAnsi="Bookman Old Style" w:ascii="Bookman Old Style"/>
          <w:szCs w:val="28"/>
          <w:lang w:val="pl-PL"/>
        </w:rPr>
        <w:t xml:space="preserve"> kuna,</w:t>
      </w:r>
      <w:r w:rsidR="00A026A4">
        <w:rPr>
          <w:rFonts w:hAnsi="Bookman Old Style" w:ascii="Bookman Old Style"/>
          <w:szCs w:val="28"/>
          <w:lang w:val="pl-PL"/>
        </w:rPr>
        <w:t xml:space="preserve"> revalorizacijske rezerve 700.460 kuna, zadržana dobit 326.992 kuna,</w:t>
      </w:r>
      <w:r w:rsidRPr="00A026A4">
        <w:rPr>
          <w:rFonts w:hAnsi="Bookman Old Style" w:ascii="Bookman Old Style"/>
          <w:szCs w:val="28"/>
          <w:lang w:val="pl-PL"/>
        </w:rPr>
        <w:t xml:space="preserve">  preneseni gubitak </w:t>
      </w:r>
      <w:r w:rsidR="00A026A4">
        <w:rPr>
          <w:rFonts w:hAnsi="Bookman Old Style" w:ascii="Bookman Old Style"/>
          <w:szCs w:val="28"/>
          <w:lang w:val="pl-PL"/>
        </w:rPr>
        <w:t>11.728.013 kuna i</w:t>
      </w:r>
      <w:r w:rsidRPr="00A026A4">
        <w:rPr>
          <w:rFonts w:hAnsi="Bookman Old Style" w:ascii="Bookman Old Style"/>
          <w:szCs w:val="28"/>
          <w:lang w:val="pl-PL"/>
        </w:rPr>
        <w:t xml:space="preserve"> gubitak tekuće godine </w:t>
      </w:r>
      <w:r w:rsidR="00A026A4">
        <w:rPr>
          <w:rFonts w:hAnsi="Bookman Old Style" w:ascii="Bookman Old Style"/>
          <w:szCs w:val="28"/>
          <w:lang w:val="pl-PL"/>
        </w:rPr>
        <w:t>29.822.819</w:t>
      </w:r>
      <w:r w:rsidRPr="00A026A4">
        <w:rPr>
          <w:rFonts w:hAnsi="Bookman Old Style" w:ascii="Bookman Old Style"/>
          <w:szCs w:val="28"/>
          <w:lang w:val="pl-PL"/>
        </w:rPr>
        <w:t xml:space="preserve"> kuna), dugoročne obveze </w:t>
      </w:r>
      <w:r w:rsidR="00A026A4">
        <w:rPr>
          <w:rFonts w:hAnsi="Bookman Old Style" w:ascii="Bookman Old Style"/>
          <w:szCs w:val="28"/>
          <w:lang w:val="pl-PL"/>
        </w:rPr>
        <w:t>21.279.632</w:t>
      </w:r>
      <w:r w:rsidRPr="00A026A4">
        <w:rPr>
          <w:rFonts w:hAnsi="Bookman Old Style" w:ascii="Bookman Old Style"/>
          <w:szCs w:val="28"/>
          <w:lang w:val="pl-PL"/>
        </w:rPr>
        <w:t xml:space="preserve"> kuna i kratkoročne obveze </w:t>
      </w:r>
      <w:r w:rsidR="00A026A4">
        <w:rPr>
          <w:rFonts w:hAnsi="Bookman Old Style" w:ascii="Bookman Old Style"/>
          <w:szCs w:val="28"/>
          <w:lang w:val="pl-PL"/>
        </w:rPr>
        <w:t>51.658.210</w:t>
      </w:r>
      <w:r w:rsidRPr="00A026A4">
        <w:rPr>
          <w:rFonts w:hAnsi="Bookman Old Style" w:ascii="Bookman Old Style"/>
          <w:szCs w:val="28"/>
          <w:lang w:val="pl-PL"/>
        </w:rPr>
        <w:t xml:space="preserve"> kuna</w:t>
      </w:r>
      <w:r w:rsidR="00A026A4">
        <w:rPr>
          <w:rFonts w:hAnsi="Bookman Old Style" w:ascii="Bookman Old Style"/>
          <w:szCs w:val="28"/>
          <w:lang w:val="pl-PL"/>
        </w:rPr>
        <w:t>, odgođeno plaćanje troška i prihodi budućeg razdoblja 6.527.014 kuna</w:t>
      </w:r>
      <w:r w:rsidRPr="00A026A4">
        <w:rPr>
          <w:rFonts w:hAnsi="Bookman Old Style" w:ascii="Bookman Old Style"/>
          <w:szCs w:val="28"/>
          <w:lang w:val="pl-PL"/>
        </w:rPr>
        <w:t>.</w:t>
      </w:r>
      <w:r w:rsidR="00A026A4">
        <w:rPr>
          <w:rFonts w:hAnsi="Bookman Old Style" w:ascii="Bookman Old Style"/>
          <w:szCs w:val="28"/>
          <w:lang w:val="pl-PL"/>
        </w:rPr>
        <w:t xml:space="preserve"> Izvanbilančni zapisi 79.346 kuna.</w:t>
      </w:r>
    </w:p>
    <w:p w:rsidRDefault="00506A3C" w:rsidP="00506A3C" w:rsidR="00506A3C">
      <w:pPr>
        <w:shd w:fill="FFFFFF" w:color="auto" w:val="clear"/>
        <w:spacing w:lineRule="exact" w:line="293" w:before="374"/>
        <w:ind w:right="264" w:left="14"/>
        <w:jc w:val="both"/>
        <w:rPr>
          <w:rFonts w:hAnsi="Bookman Old Style" w:ascii="Bookman Old Style"/>
          <w:szCs w:val="28"/>
          <w:lang w:val="pl-PL"/>
        </w:rPr>
      </w:pPr>
      <w:r w:rsidRPr="00A026A4">
        <w:rPr>
          <w:rFonts w:hAnsi="Bookman Old Style" w:ascii="Bookman Old Style"/>
          <w:szCs w:val="28"/>
          <w:lang w:val="pl-PL"/>
        </w:rPr>
        <w:t>Aktivu u 201</w:t>
      </w:r>
      <w:r>
        <w:rPr>
          <w:rFonts w:hAnsi="Bookman Old Style" w:ascii="Bookman Old Style"/>
          <w:szCs w:val="28"/>
          <w:lang w:val="pl-PL"/>
        </w:rPr>
        <w:t>5</w:t>
      </w:r>
      <w:r w:rsidRPr="00A026A4">
        <w:rPr>
          <w:rFonts w:hAnsi="Bookman Old Style" w:ascii="Bookman Old Style"/>
          <w:szCs w:val="28"/>
          <w:lang w:val="pl-PL"/>
        </w:rPr>
        <w:t xml:space="preserve">. godini  u visini od </w:t>
      </w:r>
      <w:r>
        <w:rPr>
          <w:rFonts w:hAnsi="Bookman Old Style" w:ascii="Bookman Old Style"/>
          <w:szCs w:val="28"/>
          <w:lang w:val="pl-PL"/>
        </w:rPr>
        <w:t>55.438.913</w:t>
      </w:r>
      <w:r w:rsidRPr="00A026A4">
        <w:rPr>
          <w:rFonts w:hAnsi="Bookman Old Style" w:ascii="Bookman Old Style"/>
          <w:szCs w:val="28"/>
          <w:lang w:val="pl-PL"/>
        </w:rPr>
        <w:t xml:space="preserve"> kuna čini : dugotrajna imovina </w:t>
      </w:r>
      <w:r>
        <w:rPr>
          <w:rFonts w:hAnsi="Bookman Old Style" w:ascii="Bookman Old Style"/>
          <w:szCs w:val="28"/>
          <w:lang w:val="pl-PL"/>
        </w:rPr>
        <w:t>52.613.780</w:t>
      </w:r>
      <w:r w:rsidRPr="00A026A4">
        <w:rPr>
          <w:rFonts w:hAnsi="Bookman Old Style" w:ascii="Bookman Old Style"/>
          <w:szCs w:val="28"/>
          <w:lang w:val="pl-PL"/>
        </w:rPr>
        <w:t xml:space="preserve"> kuna</w:t>
      </w:r>
      <w:r>
        <w:rPr>
          <w:rFonts w:hAnsi="Bookman Old Style" w:ascii="Bookman Old Style"/>
          <w:szCs w:val="28"/>
          <w:lang w:val="pl-PL"/>
        </w:rPr>
        <w:t xml:space="preserve"> (nematerijalna imovina 13.318 kuna, materijalna imovina  17.738.368 kuna, financijska imovina 1.665.611 kuna</w:t>
      </w:r>
      <w:r w:rsidR="0064496D">
        <w:rPr>
          <w:rFonts w:hAnsi="Bookman Old Style" w:ascii="Bookman Old Style"/>
          <w:szCs w:val="28"/>
          <w:lang w:val="pl-PL"/>
        </w:rPr>
        <w:t>)</w:t>
      </w:r>
      <w:r>
        <w:rPr>
          <w:rFonts w:hAnsi="Bookman Old Style" w:ascii="Bookman Old Style"/>
          <w:szCs w:val="28"/>
          <w:lang w:val="pl-PL"/>
        </w:rPr>
        <w:t xml:space="preserve">, </w:t>
      </w:r>
      <w:r w:rsidRPr="00A026A4">
        <w:rPr>
          <w:rFonts w:hAnsi="Bookman Old Style" w:ascii="Bookman Old Style"/>
          <w:szCs w:val="28"/>
          <w:lang w:val="pl-PL"/>
        </w:rPr>
        <w:t xml:space="preserve">kratkotrajna imovina u iznosu od </w:t>
      </w:r>
      <w:r>
        <w:rPr>
          <w:rFonts w:hAnsi="Bookman Old Style" w:ascii="Bookman Old Style"/>
          <w:szCs w:val="28"/>
          <w:lang w:val="pl-PL"/>
        </w:rPr>
        <w:t xml:space="preserve">2.825.133 kuna od čega: </w:t>
      </w:r>
      <w:r w:rsidRPr="00A026A4">
        <w:rPr>
          <w:rFonts w:hAnsi="Bookman Old Style" w:ascii="Bookman Old Style"/>
          <w:szCs w:val="28"/>
          <w:lang w:val="pl-PL"/>
        </w:rPr>
        <w:t xml:space="preserve">potraživanja </w:t>
      </w:r>
      <w:r>
        <w:rPr>
          <w:rFonts w:hAnsi="Bookman Old Style" w:ascii="Bookman Old Style"/>
          <w:szCs w:val="28"/>
          <w:lang w:val="pl-PL"/>
        </w:rPr>
        <w:t>1.136.843</w:t>
      </w:r>
      <w:r w:rsidRPr="00A026A4">
        <w:rPr>
          <w:rFonts w:hAnsi="Bookman Old Style" w:ascii="Bookman Old Style"/>
          <w:szCs w:val="28"/>
          <w:lang w:val="pl-PL"/>
        </w:rPr>
        <w:t xml:space="preserve"> kuna i financijska imovina dani zajmovi </w:t>
      </w:r>
      <w:r>
        <w:rPr>
          <w:rFonts w:hAnsi="Bookman Old Style" w:ascii="Bookman Old Style"/>
          <w:szCs w:val="28"/>
          <w:lang w:val="pl-PL"/>
        </w:rPr>
        <w:t>1.665.611</w:t>
      </w:r>
      <w:r w:rsidRPr="00A026A4">
        <w:rPr>
          <w:rFonts w:hAnsi="Bookman Old Style" w:ascii="Bookman Old Style"/>
          <w:szCs w:val="28"/>
          <w:lang w:val="pl-PL"/>
        </w:rPr>
        <w:t xml:space="preserve"> kuna</w:t>
      </w:r>
      <w:r>
        <w:rPr>
          <w:rFonts w:hAnsi="Bookman Old Style" w:ascii="Bookman Old Style"/>
          <w:szCs w:val="28"/>
          <w:lang w:val="pl-PL"/>
        </w:rPr>
        <w:t>, novac na računu i blagajni 22.679 kuna.</w:t>
      </w:r>
    </w:p>
    <w:p w:rsidRDefault="00506A3C" w:rsidP="00506A3C" w:rsidR="00506A3C" w:rsidRPr="00A026A4">
      <w:pPr>
        <w:shd w:fill="FFFFFF" w:color="auto" w:val="clear"/>
        <w:spacing w:lineRule="exact" w:line="293" w:before="374"/>
        <w:ind w:right="264" w:left="14"/>
        <w:jc w:val="both"/>
        <w:rPr>
          <w:rFonts w:hAnsi="Bookman Old Style" w:ascii="Bookman Old Style"/>
          <w:szCs w:val="28"/>
          <w:lang w:val="pl-PL"/>
        </w:rPr>
      </w:pPr>
      <w:r w:rsidRPr="00A026A4">
        <w:rPr>
          <w:rFonts w:hAnsi="Bookman Old Style" w:ascii="Bookman Old Style"/>
          <w:szCs w:val="28"/>
          <w:lang w:val="pl-PL"/>
        </w:rPr>
        <w:t>Pasivu u 201</w:t>
      </w:r>
      <w:r>
        <w:rPr>
          <w:rFonts w:hAnsi="Bookman Old Style" w:ascii="Bookman Old Style"/>
          <w:szCs w:val="28"/>
          <w:lang w:val="pl-PL"/>
        </w:rPr>
        <w:t>5</w:t>
      </w:r>
      <w:r w:rsidRPr="00A026A4">
        <w:rPr>
          <w:rFonts w:hAnsi="Bookman Old Style" w:ascii="Bookman Old Style"/>
          <w:szCs w:val="28"/>
          <w:lang w:val="pl-PL"/>
        </w:rPr>
        <w:t xml:space="preserve">. godini u visini od </w:t>
      </w:r>
      <w:r>
        <w:rPr>
          <w:rFonts w:hAnsi="Bookman Old Style" w:ascii="Bookman Old Style"/>
          <w:szCs w:val="28"/>
          <w:lang w:val="pl-PL"/>
        </w:rPr>
        <w:t>55.428.913</w:t>
      </w:r>
      <w:r w:rsidRPr="00A026A4">
        <w:rPr>
          <w:rFonts w:hAnsi="Bookman Old Style" w:ascii="Bookman Old Style"/>
          <w:szCs w:val="28"/>
          <w:lang w:val="pl-PL"/>
        </w:rPr>
        <w:t xml:space="preserve"> kuna čini: </w:t>
      </w:r>
      <w:r>
        <w:rPr>
          <w:rFonts w:hAnsi="Bookman Old Style" w:ascii="Bookman Old Style"/>
          <w:szCs w:val="28"/>
          <w:lang w:val="pl-PL"/>
        </w:rPr>
        <w:t xml:space="preserve">gubitak na </w:t>
      </w:r>
      <w:r w:rsidRPr="00A026A4">
        <w:rPr>
          <w:rFonts w:hAnsi="Bookman Old Style" w:ascii="Bookman Old Style"/>
          <w:szCs w:val="28"/>
          <w:lang w:val="pl-PL"/>
        </w:rPr>
        <w:t xml:space="preserve"> kapital</w:t>
      </w:r>
      <w:r>
        <w:rPr>
          <w:rFonts w:hAnsi="Bookman Old Style" w:ascii="Bookman Old Style"/>
          <w:szCs w:val="28"/>
          <w:lang w:val="pl-PL"/>
        </w:rPr>
        <w:t>u</w:t>
      </w:r>
      <w:r w:rsidRPr="00A026A4">
        <w:rPr>
          <w:rFonts w:hAnsi="Bookman Old Style" w:ascii="Bookman Old Style"/>
          <w:szCs w:val="28"/>
          <w:lang w:val="pl-PL"/>
        </w:rPr>
        <w:t xml:space="preserve"> i rezerv</w:t>
      </w:r>
      <w:r>
        <w:rPr>
          <w:rFonts w:hAnsi="Bookman Old Style" w:ascii="Bookman Old Style"/>
          <w:szCs w:val="28"/>
          <w:lang w:val="pl-PL"/>
        </w:rPr>
        <w:t>ama</w:t>
      </w:r>
      <w:r w:rsidRPr="00A026A4">
        <w:rPr>
          <w:rFonts w:hAnsi="Bookman Old Style" w:ascii="Bookman Old Style"/>
          <w:szCs w:val="28"/>
          <w:lang w:val="pl-PL"/>
        </w:rPr>
        <w:t xml:space="preserve"> u visini od </w:t>
      </w:r>
      <w:r>
        <w:rPr>
          <w:rFonts w:hAnsi="Bookman Old Style" w:ascii="Bookman Old Style"/>
          <w:szCs w:val="28"/>
          <w:lang w:val="pl-PL"/>
        </w:rPr>
        <w:t>9.985.167</w:t>
      </w:r>
      <w:r w:rsidRPr="00A026A4">
        <w:rPr>
          <w:rFonts w:hAnsi="Bookman Old Style" w:ascii="Bookman Old Style"/>
          <w:szCs w:val="28"/>
          <w:lang w:val="pl-PL"/>
        </w:rPr>
        <w:t xml:space="preserve"> kuna (upisani temeljni kapital </w:t>
      </w:r>
      <w:r>
        <w:rPr>
          <w:rFonts w:hAnsi="Bookman Old Style" w:ascii="Bookman Old Style"/>
          <w:szCs w:val="28"/>
          <w:lang w:val="pl-PL"/>
        </w:rPr>
        <w:t>18.747.000</w:t>
      </w:r>
      <w:r w:rsidRPr="00A026A4">
        <w:rPr>
          <w:rFonts w:hAnsi="Bookman Old Style" w:ascii="Bookman Old Style"/>
          <w:szCs w:val="28"/>
          <w:lang w:val="pl-PL"/>
        </w:rPr>
        <w:t xml:space="preserve"> kuna,</w:t>
      </w:r>
      <w:r>
        <w:rPr>
          <w:rFonts w:hAnsi="Bookman Old Style" w:ascii="Bookman Old Style"/>
          <w:szCs w:val="28"/>
          <w:lang w:val="pl-PL"/>
        </w:rPr>
        <w:t xml:space="preserve"> revalorizacijske rezerve 663.089 kuna, zadržana dobit 373.705 kuna,</w:t>
      </w:r>
      <w:r w:rsidRPr="00A026A4">
        <w:rPr>
          <w:rFonts w:hAnsi="Bookman Old Style" w:ascii="Bookman Old Style"/>
          <w:szCs w:val="28"/>
          <w:lang w:val="pl-PL"/>
        </w:rPr>
        <w:t xml:space="preserve">  preneseni gubitak </w:t>
      </w:r>
      <w:r>
        <w:rPr>
          <w:rFonts w:hAnsi="Bookman Old Style" w:ascii="Bookman Old Style"/>
          <w:szCs w:val="28"/>
          <w:lang w:val="pl-PL"/>
        </w:rPr>
        <w:t>41.550.832 kuna i</w:t>
      </w:r>
      <w:r w:rsidRPr="00A026A4">
        <w:rPr>
          <w:rFonts w:hAnsi="Bookman Old Style" w:ascii="Bookman Old Style"/>
          <w:szCs w:val="28"/>
          <w:lang w:val="pl-PL"/>
        </w:rPr>
        <w:t xml:space="preserve"> </w:t>
      </w:r>
      <w:r>
        <w:rPr>
          <w:rFonts w:hAnsi="Bookman Old Style" w:ascii="Bookman Old Style"/>
          <w:szCs w:val="28"/>
          <w:lang w:val="pl-PL"/>
        </w:rPr>
        <w:t>do</w:t>
      </w:r>
      <w:r w:rsidRPr="00A026A4">
        <w:rPr>
          <w:rFonts w:hAnsi="Bookman Old Style" w:ascii="Bookman Old Style"/>
          <w:szCs w:val="28"/>
          <w:lang w:val="pl-PL"/>
        </w:rPr>
        <w:t xml:space="preserve">bitak tekuće godine </w:t>
      </w:r>
      <w:r>
        <w:rPr>
          <w:rFonts w:hAnsi="Bookman Old Style" w:ascii="Bookman Old Style"/>
          <w:szCs w:val="28"/>
          <w:lang w:val="pl-PL"/>
        </w:rPr>
        <w:t>11.781.871</w:t>
      </w:r>
      <w:r w:rsidRPr="00A026A4">
        <w:rPr>
          <w:rFonts w:hAnsi="Bookman Old Style" w:ascii="Bookman Old Style"/>
          <w:szCs w:val="28"/>
          <w:lang w:val="pl-PL"/>
        </w:rPr>
        <w:t xml:space="preserve"> kuna), dugoročne obveze </w:t>
      </w:r>
      <w:r>
        <w:rPr>
          <w:rFonts w:hAnsi="Bookman Old Style" w:ascii="Bookman Old Style"/>
          <w:szCs w:val="28"/>
          <w:lang w:val="pl-PL"/>
        </w:rPr>
        <w:t>18.738.158</w:t>
      </w:r>
      <w:r w:rsidRPr="00A026A4">
        <w:rPr>
          <w:rFonts w:hAnsi="Bookman Old Style" w:ascii="Bookman Old Style"/>
          <w:szCs w:val="28"/>
          <w:lang w:val="pl-PL"/>
        </w:rPr>
        <w:t xml:space="preserve"> kuna i kratkoročne obveze </w:t>
      </w:r>
      <w:r>
        <w:rPr>
          <w:rFonts w:hAnsi="Bookman Old Style" w:ascii="Bookman Old Style"/>
          <w:szCs w:val="28"/>
          <w:lang w:val="pl-PL"/>
        </w:rPr>
        <w:t>36.193.212</w:t>
      </w:r>
      <w:r w:rsidRPr="00A026A4">
        <w:rPr>
          <w:rFonts w:hAnsi="Bookman Old Style" w:ascii="Bookman Old Style"/>
          <w:szCs w:val="28"/>
          <w:lang w:val="pl-PL"/>
        </w:rPr>
        <w:t xml:space="preserve"> kuna</w:t>
      </w:r>
      <w:r>
        <w:rPr>
          <w:rFonts w:hAnsi="Bookman Old Style" w:ascii="Bookman Old Style"/>
          <w:szCs w:val="28"/>
          <w:lang w:val="pl-PL"/>
        </w:rPr>
        <w:t>, odgođeno plaćanje troška i prihodi budućeg razdoblja 10.482.710 kuna</w:t>
      </w:r>
      <w:r w:rsidRPr="00A026A4">
        <w:rPr>
          <w:rFonts w:hAnsi="Bookman Old Style" w:ascii="Bookman Old Style"/>
          <w:szCs w:val="28"/>
          <w:lang w:val="pl-PL"/>
        </w:rPr>
        <w:t>.</w:t>
      </w:r>
      <w:r>
        <w:rPr>
          <w:rFonts w:hAnsi="Bookman Old Style" w:ascii="Bookman Old Style"/>
          <w:szCs w:val="28"/>
          <w:lang w:val="pl-PL"/>
        </w:rPr>
        <w:t xml:space="preserve"> </w:t>
      </w:r>
    </w:p>
    <w:p w:rsidRDefault="00506A3C" w:rsidP="00506A3C" w:rsidR="00506A3C">
      <w:pPr>
        <w:shd w:fill="FFFFFF" w:color="auto" w:val="clear"/>
        <w:spacing w:lineRule="exact" w:line="293" w:before="374"/>
        <w:ind w:right="264" w:left="14"/>
        <w:jc w:val="both"/>
        <w:rPr>
          <w:rFonts w:hAnsi="Bookman Old Style" w:ascii="Bookman Old Style"/>
          <w:szCs w:val="28"/>
          <w:lang w:val="pl-PL"/>
        </w:rPr>
      </w:pPr>
      <w:r w:rsidRPr="00A026A4">
        <w:rPr>
          <w:rFonts w:hAnsi="Bookman Old Style" w:ascii="Bookman Old Style"/>
          <w:szCs w:val="28"/>
          <w:lang w:val="pl-PL"/>
        </w:rPr>
        <w:t>Aktivu u 201</w:t>
      </w:r>
      <w:r>
        <w:rPr>
          <w:rFonts w:hAnsi="Bookman Old Style" w:ascii="Bookman Old Style"/>
          <w:szCs w:val="28"/>
          <w:lang w:val="pl-PL"/>
        </w:rPr>
        <w:t>6</w:t>
      </w:r>
      <w:r w:rsidRPr="00A026A4">
        <w:rPr>
          <w:rFonts w:hAnsi="Bookman Old Style" w:ascii="Bookman Old Style"/>
          <w:szCs w:val="28"/>
          <w:lang w:val="pl-PL"/>
        </w:rPr>
        <w:t xml:space="preserve">. godini  u visini od </w:t>
      </w:r>
      <w:r>
        <w:rPr>
          <w:rFonts w:hAnsi="Bookman Old Style" w:ascii="Bookman Old Style"/>
          <w:szCs w:val="28"/>
          <w:lang w:val="pl-PL"/>
        </w:rPr>
        <w:t>50.738.373</w:t>
      </w:r>
      <w:r w:rsidRPr="00A026A4">
        <w:rPr>
          <w:rFonts w:hAnsi="Bookman Old Style" w:ascii="Bookman Old Style"/>
          <w:szCs w:val="28"/>
          <w:lang w:val="pl-PL"/>
        </w:rPr>
        <w:t xml:space="preserve"> kuna čini : dugotrajna imovina </w:t>
      </w:r>
      <w:r>
        <w:rPr>
          <w:rFonts w:hAnsi="Bookman Old Style" w:ascii="Bookman Old Style"/>
          <w:szCs w:val="28"/>
          <w:lang w:val="pl-PL"/>
        </w:rPr>
        <w:t>49.581.264</w:t>
      </w:r>
      <w:r w:rsidRPr="00A026A4">
        <w:rPr>
          <w:rFonts w:hAnsi="Bookman Old Style" w:ascii="Bookman Old Style"/>
          <w:szCs w:val="28"/>
          <w:lang w:val="pl-PL"/>
        </w:rPr>
        <w:t xml:space="preserve"> kuna</w:t>
      </w:r>
      <w:r>
        <w:rPr>
          <w:rFonts w:hAnsi="Bookman Old Style" w:ascii="Bookman Old Style"/>
          <w:szCs w:val="28"/>
          <w:lang w:val="pl-PL"/>
        </w:rPr>
        <w:t xml:space="preserve"> (nematerijalna imovina 342 kuna, materijalna imovina  14.765.154 kuna, financijska imovina 34.815.768</w:t>
      </w:r>
      <w:r w:rsidR="0064496D">
        <w:rPr>
          <w:rFonts w:hAnsi="Bookman Old Style" w:ascii="Bookman Old Style"/>
          <w:szCs w:val="28"/>
          <w:lang w:val="pl-PL"/>
        </w:rPr>
        <w:t xml:space="preserve"> kuna)</w:t>
      </w:r>
      <w:r w:rsidRPr="00A026A4">
        <w:rPr>
          <w:rFonts w:hAnsi="Bookman Old Style" w:ascii="Bookman Old Style"/>
          <w:szCs w:val="28"/>
          <w:lang w:val="pl-PL"/>
        </w:rPr>
        <w:t xml:space="preserve">, kratkotrajna imovina u iznosu od </w:t>
      </w:r>
      <w:r w:rsidR="0064496D">
        <w:rPr>
          <w:rFonts w:hAnsi="Bookman Old Style" w:ascii="Bookman Old Style"/>
          <w:szCs w:val="28"/>
          <w:lang w:val="pl-PL"/>
        </w:rPr>
        <w:t>1.157.109</w:t>
      </w:r>
      <w:r>
        <w:rPr>
          <w:rFonts w:hAnsi="Bookman Old Style" w:ascii="Bookman Old Style"/>
          <w:szCs w:val="28"/>
          <w:lang w:val="pl-PL"/>
        </w:rPr>
        <w:t xml:space="preserve"> kuna od čega: </w:t>
      </w:r>
      <w:r w:rsidRPr="00A026A4">
        <w:rPr>
          <w:rFonts w:hAnsi="Bookman Old Style" w:ascii="Bookman Old Style"/>
          <w:szCs w:val="28"/>
          <w:lang w:val="pl-PL"/>
        </w:rPr>
        <w:t xml:space="preserve">potraživanja </w:t>
      </w:r>
      <w:r w:rsidR="0064496D">
        <w:rPr>
          <w:rFonts w:hAnsi="Bookman Old Style" w:ascii="Bookman Old Style"/>
          <w:szCs w:val="28"/>
          <w:lang w:val="pl-PL"/>
        </w:rPr>
        <w:t>393.640</w:t>
      </w:r>
      <w:r w:rsidRPr="00A026A4">
        <w:rPr>
          <w:rFonts w:hAnsi="Bookman Old Style" w:ascii="Bookman Old Style"/>
          <w:szCs w:val="28"/>
          <w:lang w:val="pl-PL"/>
        </w:rPr>
        <w:t xml:space="preserve"> kuna i financijska imovina </w:t>
      </w:r>
      <w:r w:rsidR="00D10768">
        <w:rPr>
          <w:rFonts w:hAnsi="Bookman Old Style" w:ascii="Bookman Old Style"/>
          <w:szCs w:val="28"/>
          <w:lang w:val="pl-PL"/>
        </w:rPr>
        <w:t>– ulaganja u udjele unutar grupe</w:t>
      </w:r>
      <w:r w:rsidRPr="00A026A4">
        <w:rPr>
          <w:rFonts w:hAnsi="Bookman Old Style" w:ascii="Bookman Old Style"/>
          <w:szCs w:val="28"/>
          <w:lang w:val="pl-PL"/>
        </w:rPr>
        <w:t xml:space="preserve"> </w:t>
      </w:r>
      <w:r w:rsidR="0064496D">
        <w:rPr>
          <w:rFonts w:hAnsi="Bookman Old Style" w:ascii="Bookman Old Style"/>
          <w:szCs w:val="28"/>
          <w:lang w:val="pl-PL"/>
        </w:rPr>
        <w:t>754.733</w:t>
      </w:r>
      <w:r w:rsidRPr="00A026A4">
        <w:rPr>
          <w:rFonts w:hAnsi="Bookman Old Style" w:ascii="Bookman Old Style"/>
          <w:szCs w:val="28"/>
          <w:lang w:val="pl-PL"/>
        </w:rPr>
        <w:t xml:space="preserve"> kuna</w:t>
      </w:r>
      <w:r>
        <w:rPr>
          <w:rFonts w:hAnsi="Bookman Old Style" w:ascii="Bookman Old Style"/>
          <w:szCs w:val="28"/>
          <w:lang w:val="pl-PL"/>
        </w:rPr>
        <w:t xml:space="preserve">, novac na računu i blagajni </w:t>
      </w:r>
      <w:r w:rsidR="0064496D">
        <w:rPr>
          <w:rFonts w:hAnsi="Bookman Old Style" w:ascii="Bookman Old Style"/>
          <w:szCs w:val="28"/>
          <w:lang w:val="pl-PL"/>
        </w:rPr>
        <w:t>8.736</w:t>
      </w:r>
      <w:r>
        <w:rPr>
          <w:rFonts w:hAnsi="Bookman Old Style" w:ascii="Bookman Old Style"/>
          <w:szCs w:val="28"/>
          <w:lang w:val="pl-PL"/>
        </w:rPr>
        <w:t xml:space="preserve"> kuna.</w:t>
      </w:r>
      <w:r w:rsidR="0064496D">
        <w:rPr>
          <w:rFonts w:hAnsi="Bookman Old Style" w:ascii="Bookman Old Style"/>
          <w:szCs w:val="28"/>
          <w:lang w:val="pl-PL"/>
        </w:rPr>
        <w:t xml:space="preserve"> Izvanbilančni zapisi  407.834 kuna.</w:t>
      </w:r>
    </w:p>
    <w:p w:rsidRDefault="00506A3C" w:rsidP="00506A3C" w:rsidR="00506A3C">
      <w:pPr>
        <w:shd w:fill="FFFFFF" w:color="auto" w:val="clear"/>
        <w:spacing w:lineRule="exact" w:line="293" w:before="374"/>
        <w:ind w:right="264" w:left="14"/>
        <w:jc w:val="both"/>
        <w:rPr>
          <w:rFonts w:hAnsi="Bookman Old Style" w:ascii="Bookman Old Style"/>
          <w:szCs w:val="28"/>
          <w:lang w:val="pl-PL"/>
        </w:rPr>
      </w:pPr>
      <w:r w:rsidRPr="00A026A4">
        <w:rPr>
          <w:rFonts w:hAnsi="Bookman Old Style" w:ascii="Bookman Old Style"/>
          <w:szCs w:val="28"/>
          <w:lang w:val="pl-PL"/>
        </w:rPr>
        <w:t>Pasivu u 201</w:t>
      </w:r>
      <w:r w:rsidR="0064496D">
        <w:rPr>
          <w:rFonts w:hAnsi="Bookman Old Style" w:ascii="Bookman Old Style"/>
          <w:szCs w:val="28"/>
          <w:lang w:val="pl-PL"/>
        </w:rPr>
        <w:t>6</w:t>
      </w:r>
      <w:r w:rsidRPr="00A026A4">
        <w:rPr>
          <w:rFonts w:hAnsi="Bookman Old Style" w:ascii="Bookman Old Style"/>
          <w:szCs w:val="28"/>
          <w:lang w:val="pl-PL"/>
        </w:rPr>
        <w:t xml:space="preserve">. godini u visini od </w:t>
      </w:r>
      <w:r w:rsidR="0064496D">
        <w:rPr>
          <w:rFonts w:hAnsi="Bookman Old Style" w:ascii="Bookman Old Style"/>
          <w:szCs w:val="28"/>
          <w:lang w:val="pl-PL"/>
        </w:rPr>
        <w:t>50.738.373</w:t>
      </w:r>
      <w:r w:rsidRPr="00A026A4">
        <w:rPr>
          <w:rFonts w:hAnsi="Bookman Old Style" w:ascii="Bookman Old Style"/>
          <w:szCs w:val="28"/>
          <w:lang w:val="pl-PL"/>
        </w:rPr>
        <w:t xml:space="preserve"> kuna čini: </w:t>
      </w:r>
      <w:r>
        <w:rPr>
          <w:rFonts w:hAnsi="Bookman Old Style" w:ascii="Bookman Old Style"/>
          <w:szCs w:val="28"/>
          <w:lang w:val="pl-PL"/>
        </w:rPr>
        <w:t xml:space="preserve">gubitak na </w:t>
      </w:r>
      <w:r w:rsidRPr="00A026A4">
        <w:rPr>
          <w:rFonts w:hAnsi="Bookman Old Style" w:ascii="Bookman Old Style"/>
          <w:szCs w:val="28"/>
          <w:lang w:val="pl-PL"/>
        </w:rPr>
        <w:t xml:space="preserve"> kapital</w:t>
      </w:r>
      <w:r>
        <w:rPr>
          <w:rFonts w:hAnsi="Bookman Old Style" w:ascii="Bookman Old Style"/>
          <w:szCs w:val="28"/>
          <w:lang w:val="pl-PL"/>
        </w:rPr>
        <w:t>u</w:t>
      </w:r>
      <w:r w:rsidRPr="00A026A4">
        <w:rPr>
          <w:rFonts w:hAnsi="Bookman Old Style" w:ascii="Bookman Old Style"/>
          <w:szCs w:val="28"/>
          <w:lang w:val="pl-PL"/>
        </w:rPr>
        <w:t xml:space="preserve"> i rezerv</w:t>
      </w:r>
      <w:r>
        <w:rPr>
          <w:rFonts w:hAnsi="Bookman Old Style" w:ascii="Bookman Old Style"/>
          <w:szCs w:val="28"/>
          <w:lang w:val="pl-PL"/>
        </w:rPr>
        <w:t>ama</w:t>
      </w:r>
      <w:r w:rsidRPr="00A026A4">
        <w:rPr>
          <w:rFonts w:hAnsi="Bookman Old Style" w:ascii="Bookman Old Style"/>
          <w:szCs w:val="28"/>
          <w:lang w:val="pl-PL"/>
        </w:rPr>
        <w:t xml:space="preserve"> u visini od </w:t>
      </w:r>
      <w:r w:rsidR="0064496D">
        <w:rPr>
          <w:rFonts w:hAnsi="Bookman Old Style" w:ascii="Bookman Old Style"/>
          <w:szCs w:val="28"/>
          <w:lang w:val="pl-PL"/>
        </w:rPr>
        <w:t>15.547.640</w:t>
      </w:r>
      <w:r w:rsidRPr="00A026A4">
        <w:rPr>
          <w:rFonts w:hAnsi="Bookman Old Style" w:ascii="Bookman Old Style"/>
          <w:szCs w:val="28"/>
          <w:lang w:val="pl-PL"/>
        </w:rPr>
        <w:t xml:space="preserve"> kuna (upisani temeljni kapital </w:t>
      </w:r>
      <w:r>
        <w:rPr>
          <w:rFonts w:hAnsi="Bookman Old Style" w:ascii="Bookman Old Style"/>
          <w:szCs w:val="28"/>
          <w:lang w:val="pl-PL"/>
        </w:rPr>
        <w:t>18.747.000</w:t>
      </w:r>
      <w:r w:rsidRPr="00A026A4">
        <w:rPr>
          <w:rFonts w:hAnsi="Bookman Old Style" w:ascii="Bookman Old Style"/>
          <w:szCs w:val="28"/>
          <w:lang w:val="pl-PL"/>
        </w:rPr>
        <w:t xml:space="preserve"> kuna,</w:t>
      </w:r>
      <w:r>
        <w:rPr>
          <w:rFonts w:hAnsi="Bookman Old Style" w:ascii="Bookman Old Style"/>
          <w:szCs w:val="28"/>
          <w:lang w:val="pl-PL"/>
        </w:rPr>
        <w:t xml:space="preserve"> revalorizacijske rezerve </w:t>
      </w:r>
      <w:r w:rsidR="0064496D">
        <w:rPr>
          <w:rFonts w:hAnsi="Bookman Old Style" w:ascii="Bookman Old Style"/>
          <w:szCs w:val="28"/>
          <w:lang w:val="pl-PL"/>
        </w:rPr>
        <w:t>625.719</w:t>
      </w:r>
      <w:r>
        <w:rPr>
          <w:rFonts w:hAnsi="Bookman Old Style" w:ascii="Bookman Old Style"/>
          <w:szCs w:val="28"/>
          <w:lang w:val="pl-PL"/>
        </w:rPr>
        <w:t xml:space="preserve"> kuna, zadržana dobit </w:t>
      </w:r>
      <w:r w:rsidR="0064496D">
        <w:rPr>
          <w:rFonts w:hAnsi="Bookman Old Style" w:ascii="Bookman Old Style"/>
          <w:szCs w:val="28"/>
          <w:lang w:val="pl-PL"/>
        </w:rPr>
        <w:t>12.202.289</w:t>
      </w:r>
      <w:r>
        <w:rPr>
          <w:rFonts w:hAnsi="Bookman Old Style" w:ascii="Bookman Old Style"/>
          <w:szCs w:val="28"/>
          <w:lang w:val="pl-PL"/>
        </w:rPr>
        <w:t xml:space="preserve"> kuna,</w:t>
      </w:r>
      <w:r w:rsidRPr="00A026A4">
        <w:rPr>
          <w:rFonts w:hAnsi="Bookman Old Style" w:ascii="Bookman Old Style"/>
          <w:szCs w:val="28"/>
          <w:lang w:val="pl-PL"/>
        </w:rPr>
        <w:t xml:space="preserve">  preneseni gubitak </w:t>
      </w:r>
      <w:r>
        <w:rPr>
          <w:rFonts w:hAnsi="Bookman Old Style" w:ascii="Bookman Old Style"/>
          <w:szCs w:val="28"/>
          <w:lang w:val="pl-PL"/>
        </w:rPr>
        <w:t>41.550.832 kuna i</w:t>
      </w:r>
      <w:r w:rsidRPr="00A026A4">
        <w:rPr>
          <w:rFonts w:hAnsi="Bookman Old Style" w:ascii="Bookman Old Style"/>
          <w:szCs w:val="28"/>
          <w:lang w:val="pl-PL"/>
        </w:rPr>
        <w:t xml:space="preserve"> </w:t>
      </w:r>
      <w:r w:rsidR="0064496D">
        <w:rPr>
          <w:rFonts w:hAnsi="Bookman Old Style" w:ascii="Bookman Old Style"/>
          <w:szCs w:val="28"/>
          <w:lang w:val="pl-PL"/>
        </w:rPr>
        <w:t>gu</w:t>
      </w:r>
      <w:r w:rsidRPr="00A026A4">
        <w:rPr>
          <w:rFonts w:hAnsi="Bookman Old Style" w:ascii="Bookman Old Style"/>
          <w:szCs w:val="28"/>
          <w:lang w:val="pl-PL"/>
        </w:rPr>
        <w:t xml:space="preserve">bitak tekuće godine </w:t>
      </w:r>
      <w:r w:rsidR="0064496D">
        <w:rPr>
          <w:rFonts w:hAnsi="Bookman Old Style" w:ascii="Bookman Old Style"/>
          <w:szCs w:val="28"/>
          <w:lang w:val="pl-PL"/>
        </w:rPr>
        <w:t>5.571.816</w:t>
      </w:r>
      <w:r w:rsidRPr="00A026A4">
        <w:rPr>
          <w:rFonts w:hAnsi="Bookman Old Style" w:ascii="Bookman Old Style"/>
          <w:szCs w:val="28"/>
          <w:lang w:val="pl-PL"/>
        </w:rPr>
        <w:t xml:space="preserve"> kuna), dugoročne obveze </w:t>
      </w:r>
      <w:r>
        <w:rPr>
          <w:rFonts w:hAnsi="Bookman Old Style" w:ascii="Bookman Old Style"/>
          <w:szCs w:val="28"/>
          <w:lang w:val="pl-PL"/>
        </w:rPr>
        <w:t>18.</w:t>
      </w:r>
      <w:r w:rsidR="0064496D">
        <w:rPr>
          <w:rFonts w:hAnsi="Bookman Old Style" w:ascii="Bookman Old Style"/>
          <w:szCs w:val="28"/>
          <w:lang w:val="pl-PL"/>
        </w:rPr>
        <w:t>728.815</w:t>
      </w:r>
      <w:r w:rsidRPr="00A026A4">
        <w:rPr>
          <w:rFonts w:hAnsi="Bookman Old Style" w:ascii="Bookman Old Style"/>
          <w:szCs w:val="28"/>
          <w:lang w:val="pl-PL"/>
        </w:rPr>
        <w:t xml:space="preserve"> kuna i kratkoročne obveze </w:t>
      </w:r>
      <w:r w:rsidR="0064496D">
        <w:rPr>
          <w:rFonts w:hAnsi="Bookman Old Style" w:ascii="Bookman Old Style"/>
          <w:szCs w:val="28"/>
          <w:lang w:val="pl-PL"/>
        </w:rPr>
        <w:t>37.064.488</w:t>
      </w:r>
      <w:r w:rsidRPr="00A026A4">
        <w:rPr>
          <w:rFonts w:hAnsi="Bookman Old Style" w:ascii="Bookman Old Style"/>
          <w:szCs w:val="28"/>
          <w:lang w:val="pl-PL"/>
        </w:rPr>
        <w:t xml:space="preserve"> kuna</w:t>
      </w:r>
      <w:r>
        <w:rPr>
          <w:rFonts w:hAnsi="Bookman Old Style" w:ascii="Bookman Old Style"/>
          <w:szCs w:val="28"/>
          <w:lang w:val="pl-PL"/>
        </w:rPr>
        <w:t>, odgođeno plaćanje troška i prihodi budućeg razdoblja 10.482.710 kuna</w:t>
      </w:r>
      <w:r w:rsidRPr="00A026A4">
        <w:rPr>
          <w:rFonts w:hAnsi="Bookman Old Style" w:ascii="Bookman Old Style"/>
          <w:szCs w:val="28"/>
          <w:lang w:val="pl-PL"/>
        </w:rPr>
        <w:t>.</w:t>
      </w:r>
      <w:r w:rsidR="0064496D">
        <w:rPr>
          <w:rFonts w:hAnsi="Bookman Old Style" w:ascii="Bookman Old Style"/>
          <w:szCs w:val="28"/>
          <w:lang w:val="pl-PL"/>
        </w:rPr>
        <w:t xml:space="preserve"> Izvanbilančni zapisi  407.834 kuna.</w:t>
      </w:r>
    </w:p>
    <w:p w:rsidRDefault="0064496D" w:rsidP="0064496D" w:rsidR="0064496D">
      <w:pPr>
        <w:shd w:fill="FFFFFF" w:color="auto" w:val="clear"/>
        <w:spacing w:lineRule="exact" w:line="293" w:before="374"/>
        <w:ind w:right="264" w:left="14"/>
        <w:jc w:val="both"/>
        <w:rPr>
          <w:rFonts w:hAnsi="Bookman Old Style" w:ascii="Bookman Old Style"/>
          <w:szCs w:val="28"/>
          <w:lang w:val="pl-PL"/>
        </w:rPr>
      </w:pPr>
      <w:r w:rsidRPr="00A026A4">
        <w:rPr>
          <w:rFonts w:hAnsi="Bookman Old Style" w:ascii="Bookman Old Style"/>
          <w:szCs w:val="28"/>
          <w:lang w:val="pl-PL"/>
        </w:rPr>
        <w:t xml:space="preserve">Aktivu </w:t>
      </w:r>
      <w:r>
        <w:rPr>
          <w:rFonts w:hAnsi="Bookman Old Style" w:ascii="Bookman Old Style"/>
          <w:szCs w:val="28"/>
          <w:lang w:val="pl-PL"/>
        </w:rPr>
        <w:t>na dan 26.01.</w:t>
      </w:r>
      <w:r w:rsidRPr="00A026A4">
        <w:rPr>
          <w:rFonts w:hAnsi="Bookman Old Style" w:ascii="Bookman Old Style"/>
          <w:szCs w:val="28"/>
          <w:lang w:val="pl-PL"/>
        </w:rPr>
        <w:t>201</w:t>
      </w:r>
      <w:r>
        <w:rPr>
          <w:rFonts w:hAnsi="Bookman Old Style" w:ascii="Bookman Old Style"/>
          <w:szCs w:val="28"/>
          <w:lang w:val="pl-PL"/>
        </w:rPr>
        <w:t>7</w:t>
      </w:r>
      <w:r w:rsidRPr="00A026A4">
        <w:rPr>
          <w:rFonts w:hAnsi="Bookman Old Style" w:ascii="Bookman Old Style"/>
          <w:szCs w:val="28"/>
          <w:lang w:val="pl-PL"/>
        </w:rPr>
        <w:t xml:space="preserve">. godini  u visini od </w:t>
      </w:r>
      <w:r>
        <w:rPr>
          <w:rFonts w:hAnsi="Bookman Old Style" w:ascii="Bookman Old Style"/>
          <w:szCs w:val="28"/>
          <w:lang w:val="pl-PL"/>
        </w:rPr>
        <w:t>50.738.474</w:t>
      </w:r>
      <w:r w:rsidRPr="00A026A4">
        <w:rPr>
          <w:rFonts w:hAnsi="Bookman Old Style" w:ascii="Bookman Old Style"/>
          <w:szCs w:val="28"/>
          <w:lang w:val="pl-PL"/>
        </w:rPr>
        <w:t xml:space="preserve"> kuna čini : dugotrajna imovina </w:t>
      </w:r>
      <w:r>
        <w:rPr>
          <w:rFonts w:hAnsi="Bookman Old Style" w:ascii="Bookman Old Style"/>
          <w:szCs w:val="28"/>
          <w:lang w:val="pl-PL"/>
        </w:rPr>
        <w:t>49.581.264</w:t>
      </w:r>
      <w:r w:rsidRPr="00A026A4">
        <w:rPr>
          <w:rFonts w:hAnsi="Bookman Old Style" w:ascii="Bookman Old Style"/>
          <w:szCs w:val="28"/>
          <w:lang w:val="pl-PL"/>
        </w:rPr>
        <w:t xml:space="preserve"> kuna</w:t>
      </w:r>
      <w:r>
        <w:rPr>
          <w:rFonts w:hAnsi="Bookman Old Style" w:ascii="Bookman Old Style"/>
          <w:szCs w:val="28"/>
          <w:lang w:val="pl-PL"/>
        </w:rPr>
        <w:t xml:space="preserve"> (nematerijalna imovina 342 kuna, materijalna imovina  14.765.154 kuna , financijska imovina </w:t>
      </w:r>
      <w:r w:rsidR="00D10768">
        <w:rPr>
          <w:rFonts w:hAnsi="Bookman Old Style" w:ascii="Bookman Old Style"/>
          <w:szCs w:val="28"/>
          <w:lang w:val="pl-PL"/>
        </w:rPr>
        <w:t>– ulaganja u udjele unutar grupe</w:t>
      </w:r>
      <w:r w:rsidR="00D10768" w:rsidRPr="00A026A4">
        <w:rPr>
          <w:rFonts w:hAnsi="Bookman Old Style" w:ascii="Bookman Old Style"/>
          <w:szCs w:val="28"/>
          <w:lang w:val="pl-PL"/>
        </w:rPr>
        <w:t xml:space="preserve"> </w:t>
      </w:r>
      <w:r w:rsidR="00D10768">
        <w:rPr>
          <w:rFonts w:hAnsi="Bookman Old Style" w:ascii="Bookman Old Style"/>
          <w:szCs w:val="28"/>
          <w:lang w:val="pl-PL"/>
        </w:rPr>
        <w:t>34.740.000</w:t>
      </w:r>
      <w:r>
        <w:rPr>
          <w:rFonts w:hAnsi="Bookman Old Style" w:ascii="Bookman Old Style"/>
          <w:szCs w:val="28"/>
          <w:lang w:val="pl-PL"/>
        </w:rPr>
        <w:t xml:space="preserve"> kuna</w:t>
      </w:r>
      <w:r w:rsidR="00D10768">
        <w:rPr>
          <w:rFonts w:hAnsi="Bookman Old Style" w:ascii="Bookman Old Style"/>
          <w:szCs w:val="28"/>
          <w:lang w:val="pl-PL"/>
        </w:rPr>
        <w:t xml:space="preserve"> i dani zajmovi s povezanim društvima 75.768 kuna</w:t>
      </w:r>
      <w:r>
        <w:rPr>
          <w:rFonts w:hAnsi="Bookman Old Style" w:ascii="Bookman Old Style"/>
          <w:szCs w:val="28"/>
          <w:lang w:val="pl-PL"/>
        </w:rPr>
        <w:t>)</w:t>
      </w:r>
      <w:r w:rsidRPr="00A026A4">
        <w:rPr>
          <w:rFonts w:hAnsi="Bookman Old Style" w:ascii="Bookman Old Style"/>
          <w:szCs w:val="28"/>
          <w:lang w:val="pl-PL"/>
        </w:rPr>
        <w:t xml:space="preserve">, kratkotrajna imovina u iznosu od </w:t>
      </w:r>
      <w:r>
        <w:rPr>
          <w:rFonts w:hAnsi="Bookman Old Style" w:ascii="Bookman Old Style"/>
          <w:szCs w:val="28"/>
          <w:lang w:val="pl-PL"/>
        </w:rPr>
        <w:t xml:space="preserve">1.157.210 kuna od čega: </w:t>
      </w:r>
      <w:r w:rsidRPr="00A026A4">
        <w:rPr>
          <w:rFonts w:hAnsi="Bookman Old Style" w:ascii="Bookman Old Style"/>
          <w:szCs w:val="28"/>
          <w:lang w:val="pl-PL"/>
        </w:rPr>
        <w:t xml:space="preserve">potraživanja </w:t>
      </w:r>
      <w:r>
        <w:rPr>
          <w:rFonts w:hAnsi="Bookman Old Style" w:ascii="Bookman Old Style"/>
          <w:szCs w:val="28"/>
          <w:lang w:val="pl-PL"/>
        </w:rPr>
        <w:t>393.741</w:t>
      </w:r>
      <w:r w:rsidRPr="00A026A4">
        <w:rPr>
          <w:rFonts w:hAnsi="Bookman Old Style" w:ascii="Bookman Old Style"/>
          <w:szCs w:val="28"/>
          <w:lang w:val="pl-PL"/>
        </w:rPr>
        <w:t xml:space="preserve"> kuna</w:t>
      </w:r>
      <w:r w:rsidR="00095A29">
        <w:rPr>
          <w:rFonts w:hAnsi="Bookman Old Style" w:ascii="Bookman Old Style"/>
          <w:szCs w:val="28"/>
          <w:lang w:val="pl-PL"/>
        </w:rPr>
        <w:t xml:space="preserve">  od povezanih poduzetnika 23.981 kuna, od kupaca 221.527 kuna, od države i drugih institucija 148.233 kuna te ostala </w:t>
      </w:r>
      <w:r w:rsidR="00095A29">
        <w:rPr>
          <w:rFonts w:hAnsi="Bookman Old Style" w:ascii="Bookman Old Style"/>
          <w:szCs w:val="28"/>
          <w:lang w:val="pl-PL"/>
        </w:rPr>
        <w:lastRenderedPageBreak/>
        <w:t xml:space="preserve">potraživanja 754.733 kuna </w:t>
      </w:r>
      <w:r w:rsidRPr="00A026A4">
        <w:rPr>
          <w:rFonts w:hAnsi="Bookman Old Style" w:ascii="Bookman Old Style"/>
          <w:szCs w:val="28"/>
          <w:lang w:val="pl-PL"/>
        </w:rPr>
        <w:t xml:space="preserve">i financijska imovina dani zajmovi </w:t>
      </w:r>
      <w:r w:rsidR="00095A29">
        <w:rPr>
          <w:rFonts w:hAnsi="Bookman Old Style" w:ascii="Bookman Old Style"/>
          <w:szCs w:val="28"/>
          <w:lang w:val="pl-PL"/>
        </w:rPr>
        <w:t>poduzetnicima unutar grupe 99.564 kuna i 655.169</w:t>
      </w:r>
      <w:r w:rsidRPr="00A026A4">
        <w:rPr>
          <w:rFonts w:hAnsi="Bookman Old Style" w:ascii="Bookman Old Style"/>
          <w:szCs w:val="28"/>
          <w:lang w:val="pl-PL"/>
        </w:rPr>
        <w:t xml:space="preserve"> kuna</w:t>
      </w:r>
      <w:r w:rsidR="00095A29">
        <w:rPr>
          <w:rFonts w:hAnsi="Bookman Old Style" w:ascii="Bookman Old Style"/>
          <w:szCs w:val="28"/>
          <w:lang w:val="pl-PL"/>
        </w:rPr>
        <w:t xml:space="preserve"> dani zajmovi, depoziti i sl.</w:t>
      </w:r>
      <w:r>
        <w:rPr>
          <w:rFonts w:hAnsi="Bookman Old Style" w:ascii="Bookman Old Style"/>
          <w:szCs w:val="28"/>
          <w:lang w:val="pl-PL"/>
        </w:rPr>
        <w:t>, novac na računu i blagajni 8.736 kuna. Izvanbilančni zapisi  407.834 kuna.</w:t>
      </w:r>
    </w:p>
    <w:p w:rsidRDefault="0064496D" w:rsidP="0064496D" w:rsidR="0064496D">
      <w:pPr>
        <w:shd w:fill="FFFFFF" w:color="auto" w:val="clear"/>
        <w:spacing w:lineRule="exact" w:line="293" w:before="374"/>
        <w:ind w:right="264" w:left="14"/>
        <w:jc w:val="both"/>
        <w:rPr>
          <w:rFonts w:hAnsi="Bookman Old Style" w:ascii="Bookman Old Style"/>
          <w:szCs w:val="28"/>
          <w:lang w:val="pl-PL"/>
        </w:rPr>
      </w:pPr>
      <w:r w:rsidRPr="00A026A4">
        <w:rPr>
          <w:rFonts w:hAnsi="Bookman Old Style" w:ascii="Bookman Old Style"/>
          <w:szCs w:val="28"/>
          <w:lang w:val="pl-PL"/>
        </w:rPr>
        <w:t xml:space="preserve">Pasivu </w:t>
      </w:r>
      <w:r>
        <w:rPr>
          <w:rFonts w:hAnsi="Bookman Old Style" w:ascii="Bookman Old Style"/>
          <w:szCs w:val="28"/>
          <w:lang w:val="pl-PL"/>
        </w:rPr>
        <w:t>na dan 26.01.2017</w:t>
      </w:r>
      <w:r w:rsidRPr="00A026A4">
        <w:rPr>
          <w:rFonts w:hAnsi="Bookman Old Style" w:ascii="Bookman Old Style"/>
          <w:szCs w:val="28"/>
          <w:lang w:val="pl-PL"/>
        </w:rPr>
        <w:t xml:space="preserve">. godini u visini od </w:t>
      </w:r>
      <w:r>
        <w:rPr>
          <w:rFonts w:hAnsi="Bookman Old Style" w:ascii="Bookman Old Style"/>
          <w:szCs w:val="28"/>
          <w:lang w:val="pl-PL"/>
        </w:rPr>
        <w:t>50.738.474</w:t>
      </w:r>
      <w:r w:rsidRPr="00A026A4">
        <w:rPr>
          <w:rFonts w:hAnsi="Bookman Old Style" w:ascii="Bookman Old Style"/>
          <w:szCs w:val="28"/>
          <w:lang w:val="pl-PL"/>
        </w:rPr>
        <w:t xml:space="preserve"> kuna čini: </w:t>
      </w:r>
      <w:r>
        <w:rPr>
          <w:rFonts w:hAnsi="Bookman Old Style" w:ascii="Bookman Old Style"/>
          <w:szCs w:val="28"/>
          <w:lang w:val="pl-PL"/>
        </w:rPr>
        <w:t xml:space="preserve">gubitak na </w:t>
      </w:r>
      <w:r w:rsidRPr="00A026A4">
        <w:rPr>
          <w:rFonts w:hAnsi="Bookman Old Style" w:ascii="Bookman Old Style"/>
          <w:szCs w:val="28"/>
          <w:lang w:val="pl-PL"/>
        </w:rPr>
        <w:t xml:space="preserve"> kapital</w:t>
      </w:r>
      <w:r>
        <w:rPr>
          <w:rFonts w:hAnsi="Bookman Old Style" w:ascii="Bookman Old Style"/>
          <w:szCs w:val="28"/>
          <w:lang w:val="pl-PL"/>
        </w:rPr>
        <w:t>u</w:t>
      </w:r>
      <w:r w:rsidRPr="00A026A4">
        <w:rPr>
          <w:rFonts w:hAnsi="Bookman Old Style" w:ascii="Bookman Old Style"/>
          <w:szCs w:val="28"/>
          <w:lang w:val="pl-PL"/>
        </w:rPr>
        <w:t xml:space="preserve"> i rezerv</w:t>
      </w:r>
      <w:r>
        <w:rPr>
          <w:rFonts w:hAnsi="Bookman Old Style" w:ascii="Bookman Old Style"/>
          <w:szCs w:val="28"/>
          <w:lang w:val="pl-PL"/>
        </w:rPr>
        <w:t>ama</w:t>
      </w:r>
      <w:r w:rsidRPr="00A026A4">
        <w:rPr>
          <w:rFonts w:hAnsi="Bookman Old Style" w:ascii="Bookman Old Style"/>
          <w:szCs w:val="28"/>
          <w:lang w:val="pl-PL"/>
        </w:rPr>
        <w:t xml:space="preserve"> u visini od </w:t>
      </w:r>
      <w:r>
        <w:rPr>
          <w:rFonts w:hAnsi="Bookman Old Style" w:ascii="Bookman Old Style"/>
          <w:szCs w:val="28"/>
          <w:lang w:val="pl-PL"/>
        </w:rPr>
        <w:t>15.549.224</w:t>
      </w:r>
      <w:r w:rsidRPr="00A026A4">
        <w:rPr>
          <w:rFonts w:hAnsi="Bookman Old Style" w:ascii="Bookman Old Style"/>
          <w:szCs w:val="28"/>
          <w:lang w:val="pl-PL"/>
        </w:rPr>
        <w:t xml:space="preserve"> kuna (upisani temeljni kapital </w:t>
      </w:r>
      <w:r>
        <w:rPr>
          <w:rFonts w:hAnsi="Bookman Old Style" w:ascii="Bookman Old Style"/>
          <w:szCs w:val="28"/>
          <w:lang w:val="pl-PL"/>
        </w:rPr>
        <w:t>18.747.000</w:t>
      </w:r>
      <w:r w:rsidRPr="00A026A4">
        <w:rPr>
          <w:rFonts w:hAnsi="Bookman Old Style" w:ascii="Bookman Old Style"/>
          <w:szCs w:val="28"/>
          <w:lang w:val="pl-PL"/>
        </w:rPr>
        <w:t xml:space="preserve"> kuna,</w:t>
      </w:r>
      <w:r>
        <w:rPr>
          <w:rFonts w:hAnsi="Bookman Old Style" w:ascii="Bookman Old Style"/>
          <w:szCs w:val="28"/>
          <w:lang w:val="pl-PL"/>
        </w:rPr>
        <w:t xml:space="preserve"> revalorizacijske rezerve 625.719 kuna, zadržana dobit 12.202.289 kuna,</w:t>
      </w:r>
      <w:r w:rsidRPr="00A026A4">
        <w:rPr>
          <w:rFonts w:hAnsi="Bookman Old Style" w:ascii="Bookman Old Style"/>
          <w:szCs w:val="28"/>
          <w:lang w:val="pl-PL"/>
        </w:rPr>
        <w:t xml:space="preserve">  preneseni gubitak </w:t>
      </w:r>
      <w:r w:rsidR="00D10768">
        <w:rPr>
          <w:rFonts w:hAnsi="Bookman Old Style" w:ascii="Bookman Old Style"/>
          <w:szCs w:val="28"/>
          <w:lang w:val="pl-PL"/>
        </w:rPr>
        <w:t>41.122.648</w:t>
      </w:r>
      <w:r>
        <w:rPr>
          <w:rFonts w:hAnsi="Bookman Old Style" w:ascii="Bookman Old Style"/>
          <w:szCs w:val="28"/>
          <w:lang w:val="pl-PL"/>
        </w:rPr>
        <w:t xml:space="preserve"> kuna i</w:t>
      </w:r>
      <w:r w:rsidRPr="00A026A4">
        <w:rPr>
          <w:rFonts w:hAnsi="Bookman Old Style" w:ascii="Bookman Old Style"/>
          <w:szCs w:val="28"/>
          <w:lang w:val="pl-PL"/>
        </w:rPr>
        <w:t xml:space="preserve"> </w:t>
      </w:r>
      <w:r>
        <w:rPr>
          <w:rFonts w:hAnsi="Bookman Old Style" w:ascii="Bookman Old Style"/>
          <w:szCs w:val="28"/>
          <w:lang w:val="pl-PL"/>
        </w:rPr>
        <w:t>gu</w:t>
      </w:r>
      <w:r w:rsidRPr="00A026A4">
        <w:rPr>
          <w:rFonts w:hAnsi="Bookman Old Style" w:ascii="Bookman Old Style"/>
          <w:szCs w:val="28"/>
          <w:lang w:val="pl-PL"/>
        </w:rPr>
        <w:t xml:space="preserve">bitak </w:t>
      </w:r>
      <w:r w:rsidR="00D10768">
        <w:rPr>
          <w:rFonts w:hAnsi="Bookman Old Style" w:ascii="Bookman Old Style"/>
          <w:szCs w:val="28"/>
          <w:lang w:val="pl-PL"/>
        </w:rPr>
        <w:t>perioda</w:t>
      </w:r>
      <w:r w:rsidRPr="00A026A4">
        <w:rPr>
          <w:rFonts w:hAnsi="Bookman Old Style" w:ascii="Bookman Old Style"/>
          <w:szCs w:val="28"/>
          <w:lang w:val="pl-PL"/>
        </w:rPr>
        <w:t xml:space="preserve"> </w:t>
      </w:r>
      <w:r w:rsidR="00D10768">
        <w:rPr>
          <w:rFonts w:hAnsi="Bookman Old Style" w:ascii="Bookman Old Style"/>
          <w:szCs w:val="28"/>
          <w:lang w:val="pl-PL"/>
        </w:rPr>
        <w:t>1.584</w:t>
      </w:r>
      <w:r w:rsidRPr="00A026A4">
        <w:rPr>
          <w:rFonts w:hAnsi="Bookman Old Style" w:ascii="Bookman Old Style"/>
          <w:szCs w:val="28"/>
          <w:lang w:val="pl-PL"/>
        </w:rPr>
        <w:t xml:space="preserve"> kuna), dugoročne obveze </w:t>
      </w:r>
      <w:r>
        <w:rPr>
          <w:rFonts w:hAnsi="Bookman Old Style" w:ascii="Bookman Old Style"/>
          <w:szCs w:val="28"/>
          <w:lang w:val="pl-PL"/>
        </w:rPr>
        <w:t>18.728.815</w:t>
      </w:r>
      <w:r w:rsidRPr="00A026A4">
        <w:rPr>
          <w:rFonts w:hAnsi="Bookman Old Style" w:ascii="Bookman Old Style"/>
          <w:szCs w:val="28"/>
          <w:lang w:val="pl-PL"/>
        </w:rPr>
        <w:t xml:space="preserve"> kuna i kratkoročne obveze </w:t>
      </w:r>
      <w:r>
        <w:rPr>
          <w:rFonts w:hAnsi="Bookman Old Style" w:ascii="Bookman Old Style"/>
          <w:szCs w:val="28"/>
          <w:lang w:val="pl-PL"/>
        </w:rPr>
        <w:t>37.</w:t>
      </w:r>
      <w:r w:rsidR="00D10768">
        <w:rPr>
          <w:rFonts w:hAnsi="Bookman Old Style" w:ascii="Bookman Old Style"/>
          <w:szCs w:val="28"/>
          <w:lang w:val="pl-PL"/>
        </w:rPr>
        <w:t>066.173</w:t>
      </w:r>
      <w:r w:rsidRPr="00A026A4">
        <w:rPr>
          <w:rFonts w:hAnsi="Bookman Old Style" w:ascii="Bookman Old Style"/>
          <w:szCs w:val="28"/>
          <w:lang w:val="pl-PL"/>
        </w:rPr>
        <w:t xml:space="preserve"> kuna</w:t>
      </w:r>
      <w:r>
        <w:rPr>
          <w:rFonts w:hAnsi="Bookman Old Style" w:ascii="Bookman Old Style"/>
          <w:szCs w:val="28"/>
          <w:lang w:val="pl-PL"/>
        </w:rPr>
        <w:t>, odgođeno plaćanje troška i prihodi budućeg razdoblja 10.482.710 kuna</w:t>
      </w:r>
      <w:r w:rsidRPr="00A026A4">
        <w:rPr>
          <w:rFonts w:hAnsi="Bookman Old Style" w:ascii="Bookman Old Style"/>
          <w:szCs w:val="28"/>
          <w:lang w:val="pl-PL"/>
        </w:rPr>
        <w:t>.</w:t>
      </w:r>
      <w:r>
        <w:rPr>
          <w:rFonts w:hAnsi="Bookman Old Style" w:ascii="Bookman Old Style"/>
          <w:szCs w:val="28"/>
          <w:lang w:val="pl-PL"/>
        </w:rPr>
        <w:t xml:space="preserve"> Izvanbilančni zapisi  407.834 kuna.</w:t>
      </w:r>
    </w:p>
    <w:p w:rsidRDefault="00095A29" w:rsidP="0064496D" w:rsidR="00095A29">
      <w:pPr>
        <w:shd w:fill="FFFFFF" w:color="auto" w:val="clear"/>
        <w:spacing w:lineRule="exact" w:line="293" w:before="374"/>
        <w:ind w:right="264" w:left="14"/>
        <w:jc w:val="both"/>
        <w:rPr>
          <w:rFonts w:hAnsi="Bookman Old Style" w:ascii="Bookman Old Style"/>
          <w:szCs w:val="28"/>
          <w:lang w:val="pl-PL"/>
        </w:rPr>
      </w:pPr>
    </w:p>
    <w:tbl>
      <w:tblPr>
        <w:tblW w:type="dxa" w:w="9901"/>
        <w:tblInd w:type="dxa" w:w="-432"/>
        <w:tblLook w:val="0000" w:noVBand="0" w:noHBand="0" w:lastColumn="0" w:firstColumn="0" w:lastRow="0" w:firstRow="0"/>
      </w:tblPr>
      <w:tblGrid>
        <w:gridCol w:w="617"/>
        <w:gridCol w:w="3885"/>
        <w:gridCol w:w="1258"/>
        <w:gridCol w:w="1117"/>
        <w:gridCol w:w="1355"/>
        <w:gridCol w:w="1669"/>
      </w:tblGrid>
      <w:tr w:rsidR="00D10768" w:rsidRPr="00D10768">
        <w:trPr>
          <w:trHeight w:val="315"/>
        </w:trPr>
        <w:tc>
          <w:tcPr>
            <w:tcW w:type="dxa" w:w="9901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center"/>
              <w:rPr>
                <w:rFonts w:cs="Arial" w:hAnsi="Arial" w:ascii="Arial"/>
                <w:b/>
                <w:bCs/>
                <w:szCs w:val="24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Cs w:val="24"/>
                <w:lang w:val="hr-HR"/>
              </w:rPr>
              <w:t xml:space="preserve">BILANCE- AKTIVA I PASIVA  "MESNICE FIOLIĆ d.o.o.  </w:t>
            </w:r>
          </w:p>
        </w:tc>
      </w:tr>
      <w:tr w:rsidR="00D10768" w:rsidRPr="00D10768">
        <w:trPr>
          <w:trHeight w:val="270"/>
        </w:trPr>
        <w:tc>
          <w:tcPr>
            <w:tcW w:type="dxa" w:w="6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</w:p>
        </w:tc>
        <w:tc>
          <w:tcPr>
            <w:tcW w:type="dxa" w:w="38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</w:p>
        </w:tc>
        <w:tc>
          <w:tcPr>
            <w:tcW w:type="dxa" w:w="1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</w:p>
        </w:tc>
        <w:tc>
          <w:tcPr>
            <w:tcW w:type="dxa" w:w="13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Tablica 2.</w:t>
            </w:r>
          </w:p>
        </w:tc>
        <w:tc>
          <w:tcPr>
            <w:tcW w:type="dxa" w:w="16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D10768" w:rsidRPr="00D10768">
        <w:trPr>
          <w:trHeight w:val="270"/>
        </w:trPr>
        <w:tc>
          <w:tcPr>
            <w:tcW w:type="dxa" w:w="617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6"/>
                <w:szCs w:val="16"/>
                <w:lang w:val="hr-HR"/>
              </w:rPr>
              <w:t>R.b.</w:t>
            </w:r>
          </w:p>
        </w:tc>
        <w:tc>
          <w:tcPr>
            <w:tcW w:type="dxa" w:w="3885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6"/>
                <w:szCs w:val="16"/>
                <w:lang w:val="hr-HR"/>
              </w:rPr>
              <w:t xml:space="preserve"> O  P  I  S</w:t>
            </w:r>
          </w:p>
        </w:tc>
        <w:tc>
          <w:tcPr>
            <w:tcW w:type="dxa" w:w="1258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6"/>
                <w:szCs w:val="16"/>
                <w:lang w:val="hr-HR"/>
              </w:rPr>
              <w:t>31.12.2014.</w:t>
            </w:r>
          </w:p>
        </w:tc>
        <w:tc>
          <w:tcPr>
            <w:tcW w:type="dxa" w:w="1117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6"/>
                <w:szCs w:val="16"/>
                <w:lang w:val="hr-HR"/>
              </w:rPr>
              <w:t>31.12.2015.</w:t>
            </w:r>
          </w:p>
        </w:tc>
        <w:tc>
          <w:tcPr>
            <w:tcW w:type="dxa" w:w="1355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6"/>
                <w:szCs w:val="16"/>
                <w:lang w:val="hr-HR"/>
              </w:rPr>
              <w:t>31.12.2016.</w:t>
            </w:r>
          </w:p>
        </w:tc>
        <w:tc>
          <w:tcPr>
            <w:tcW w:type="dxa" w:w="1669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6"/>
                <w:szCs w:val="16"/>
                <w:lang w:val="hr-HR"/>
              </w:rPr>
              <w:t>26.1.2017</w:t>
            </w:r>
          </w:p>
        </w:tc>
      </w:tr>
      <w:tr w:rsidR="00D10768" w:rsidRPr="00D10768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type="dxa" w:w="3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1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2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3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4</w:t>
            </w:r>
          </w:p>
        </w:tc>
        <w:tc>
          <w:tcPr>
            <w:tcW w:type="dxa" w:w="1669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5</w:t>
            </w:r>
          </w:p>
        </w:tc>
      </w:tr>
      <w:tr w:rsidR="00D10768" w:rsidRPr="00D10768">
        <w:trPr>
          <w:trHeight w:val="255"/>
        </w:trPr>
        <w:tc>
          <w:tcPr>
            <w:tcW w:type="dxa" w:w="9901"/>
            <w:gridSpan w:val="6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AKTIVA</w:t>
            </w:r>
          </w:p>
        </w:tc>
      </w:tr>
      <w:tr w:rsidR="00D10768" w:rsidRPr="00D10768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A</w:t>
            </w:r>
          </w:p>
        </w:tc>
        <w:tc>
          <w:tcPr>
            <w:tcW w:type="dxa" w:w="3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POTRAŽ.ZA UPIS.A NEUPL. KAPITAL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type="dxa" w:w="1669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0</w:t>
            </w:r>
          </w:p>
        </w:tc>
      </w:tr>
      <w:tr w:rsidR="00D10768" w:rsidRPr="00D10768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B</w:t>
            </w:r>
          </w:p>
        </w:tc>
        <w:tc>
          <w:tcPr>
            <w:tcW w:type="dxa" w:w="388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DUGOTRAJNA IMOVINA - STALNA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1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35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669"/>
            <w:tcBorders>
              <w:top w:val="nil"/>
              <w:left w:val="nil"/>
              <w:bottom w:val="nil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</w:tr>
      <w:tr w:rsidR="00D10768" w:rsidRPr="00D10768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3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SREDSTVA (B.I.+B.II.+B.III.+B.IV.)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54.467.793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52.613.780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49.581.264</w:t>
            </w:r>
          </w:p>
        </w:tc>
        <w:tc>
          <w:tcPr>
            <w:tcW w:type="dxa" w:w="1669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49.581.264</w:t>
            </w:r>
          </w:p>
        </w:tc>
      </w:tr>
      <w:tr w:rsidR="00D10768" w:rsidRPr="00D10768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B.I.</w:t>
            </w:r>
          </w:p>
        </w:tc>
        <w:tc>
          <w:tcPr>
            <w:tcW w:type="dxa" w:w="3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Nematerijalna imovina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48.874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13.318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342</w:t>
            </w:r>
          </w:p>
        </w:tc>
        <w:tc>
          <w:tcPr>
            <w:tcW w:type="dxa" w:w="1669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342</w:t>
            </w:r>
          </w:p>
        </w:tc>
      </w:tr>
      <w:tr w:rsidR="00D10768" w:rsidRPr="00D10768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B.II.</w:t>
            </w:r>
          </w:p>
        </w:tc>
        <w:tc>
          <w:tcPr>
            <w:tcW w:type="dxa" w:w="3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Materijalna imovina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19.556.825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17.738.368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14.765.154</w:t>
            </w:r>
          </w:p>
        </w:tc>
        <w:tc>
          <w:tcPr>
            <w:tcW w:type="dxa" w:w="1669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14.765.154</w:t>
            </w:r>
          </w:p>
        </w:tc>
      </w:tr>
      <w:tr w:rsidR="00D10768" w:rsidRPr="00D10768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B.III.</w:t>
            </w:r>
          </w:p>
        </w:tc>
        <w:tc>
          <w:tcPr>
            <w:tcW w:type="dxa" w:w="3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Financijska imovina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34.862.094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34.862.094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34.815.768</w:t>
            </w:r>
          </w:p>
        </w:tc>
        <w:tc>
          <w:tcPr>
            <w:tcW w:type="dxa" w:w="1669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34.815.768</w:t>
            </w:r>
          </w:p>
        </w:tc>
      </w:tr>
      <w:tr w:rsidR="00D10768" w:rsidRPr="00D10768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B.IV.</w:t>
            </w:r>
          </w:p>
        </w:tc>
        <w:tc>
          <w:tcPr>
            <w:tcW w:type="dxa" w:w="3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Potraživanja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669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</w:tr>
      <w:tr w:rsidR="00D10768" w:rsidRPr="00D10768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C</w:t>
            </w:r>
          </w:p>
        </w:tc>
        <w:tc>
          <w:tcPr>
            <w:tcW w:type="dxa" w:w="388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KRATKOTRAJNA IMOVINA(C.I.-C.IV.)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3.220.663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2.825.133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1.157.109</w:t>
            </w:r>
          </w:p>
        </w:tc>
        <w:tc>
          <w:tcPr>
            <w:tcW w:type="dxa" w:w="1669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1.157.210</w:t>
            </w:r>
          </w:p>
        </w:tc>
      </w:tr>
      <w:tr w:rsidR="00D10768" w:rsidRPr="00D10768">
        <w:trPr>
          <w:trHeight w:val="255"/>
        </w:trPr>
        <w:tc>
          <w:tcPr>
            <w:tcW w:type="dxa" w:w="617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C.I.</w:t>
            </w:r>
          </w:p>
        </w:tc>
        <w:tc>
          <w:tcPr>
            <w:tcW w:type="dxa" w:w="38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Zalihe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100.000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669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</w:tr>
      <w:tr w:rsidR="00D10768" w:rsidRPr="00D10768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C.II.</w:t>
            </w:r>
          </w:p>
        </w:tc>
        <w:tc>
          <w:tcPr>
            <w:tcW w:type="dxa" w:w="3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Potraživanja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1.273.097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1.136.843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393.640</w:t>
            </w:r>
          </w:p>
        </w:tc>
        <w:tc>
          <w:tcPr>
            <w:tcW w:type="dxa" w:w="1669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393.741</w:t>
            </w:r>
          </w:p>
        </w:tc>
      </w:tr>
      <w:tr w:rsidR="00D10768" w:rsidRPr="00D10768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C.III.</w:t>
            </w:r>
          </w:p>
        </w:tc>
        <w:tc>
          <w:tcPr>
            <w:tcW w:type="dxa" w:w="3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Financijska imovina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1.580.975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1.665.611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754.733</w:t>
            </w:r>
          </w:p>
        </w:tc>
        <w:tc>
          <w:tcPr>
            <w:tcW w:type="dxa" w:w="1669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754.733</w:t>
            </w:r>
          </w:p>
        </w:tc>
      </w:tr>
      <w:tr w:rsidR="00D10768" w:rsidRPr="00D10768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C.IV.</w:t>
            </w:r>
          </w:p>
        </w:tc>
        <w:tc>
          <w:tcPr>
            <w:tcW w:type="dxa" w:w="3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Novac u banci i blagajni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266.591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22.679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8.736</w:t>
            </w:r>
          </w:p>
        </w:tc>
        <w:tc>
          <w:tcPr>
            <w:tcW w:type="dxa" w:w="1669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8.736</w:t>
            </w:r>
          </w:p>
        </w:tc>
      </w:tr>
      <w:tr w:rsidR="00D10768" w:rsidRPr="00D10768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D.</w:t>
            </w:r>
          </w:p>
        </w:tc>
        <w:tc>
          <w:tcPr>
            <w:tcW w:type="dxa" w:w="3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PLAČENI TROŠKOVI BUDUČEG RAZD.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20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669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</w:tr>
      <w:tr w:rsidR="00D10768" w:rsidRPr="00D10768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F.</w:t>
            </w:r>
          </w:p>
        </w:tc>
        <w:tc>
          <w:tcPr>
            <w:tcW w:type="dxa" w:w="3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UKUPNA AKTIVA (A+B+C+D)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57.688.476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55.438.913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50.738.373</w:t>
            </w:r>
          </w:p>
        </w:tc>
        <w:tc>
          <w:tcPr>
            <w:tcW w:type="dxa" w:w="1669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50.738.474</w:t>
            </w:r>
          </w:p>
        </w:tc>
      </w:tr>
      <w:tr w:rsidR="00D10768" w:rsidRPr="00D10768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G.</w:t>
            </w:r>
          </w:p>
        </w:tc>
        <w:tc>
          <w:tcPr>
            <w:tcW w:type="dxa" w:w="3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IZVANBILANČNI ZAPISI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79.346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407.834</w:t>
            </w:r>
          </w:p>
        </w:tc>
        <w:tc>
          <w:tcPr>
            <w:tcW w:type="dxa" w:w="1669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407.834</w:t>
            </w:r>
          </w:p>
        </w:tc>
      </w:tr>
      <w:tr w:rsidR="00D10768" w:rsidRPr="00D10768">
        <w:trPr>
          <w:trHeight w:val="255"/>
        </w:trPr>
        <w:tc>
          <w:tcPr>
            <w:tcW w:type="dxa" w:w="9901"/>
            <w:gridSpan w:val="6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PASIVA</w:t>
            </w:r>
          </w:p>
        </w:tc>
      </w:tr>
      <w:tr w:rsidR="00D10768" w:rsidRPr="00D10768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A.</w:t>
            </w:r>
          </w:p>
        </w:tc>
        <w:tc>
          <w:tcPr>
            <w:tcW w:type="dxa" w:w="3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KAPITAL I REZARVE (A.I.do A.VI.)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-21.776.380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-9.985.167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-15.547.640</w:t>
            </w:r>
          </w:p>
        </w:tc>
        <w:tc>
          <w:tcPr>
            <w:tcW w:type="dxa" w:w="1669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-15.549.224</w:t>
            </w:r>
          </w:p>
        </w:tc>
      </w:tr>
      <w:tr w:rsidR="00D10768" w:rsidRPr="00D10768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A.I.</w:t>
            </w:r>
          </w:p>
        </w:tc>
        <w:tc>
          <w:tcPr>
            <w:tcW w:type="dxa" w:w="3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Upisani temeljni kapital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18.747.000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18.747.000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18.747.000</w:t>
            </w:r>
          </w:p>
        </w:tc>
        <w:tc>
          <w:tcPr>
            <w:tcW w:type="dxa" w:w="1669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18.747.000</w:t>
            </w:r>
          </w:p>
        </w:tc>
      </w:tr>
      <w:tr w:rsidR="00D10768" w:rsidRPr="00D10768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A.III.</w:t>
            </w:r>
          </w:p>
        </w:tc>
        <w:tc>
          <w:tcPr>
            <w:tcW w:type="dxa" w:w="3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Rezerve iz dobiti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669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</w:tr>
      <w:tr w:rsidR="00D10768" w:rsidRPr="00D10768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A.IV.</w:t>
            </w:r>
          </w:p>
        </w:tc>
        <w:tc>
          <w:tcPr>
            <w:tcW w:type="dxa" w:w="3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Revalorizacijska rezerva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700.460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663.089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625.719</w:t>
            </w:r>
          </w:p>
        </w:tc>
        <w:tc>
          <w:tcPr>
            <w:tcW w:type="dxa" w:w="1669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625.719</w:t>
            </w:r>
          </w:p>
        </w:tc>
      </w:tr>
      <w:tr w:rsidR="00D10768" w:rsidRPr="00D10768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A.V.</w:t>
            </w:r>
          </w:p>
        </w:tc>
        <w:tc>
          <w:tcPr>
            <w:tcW w:type="dxa" w:w="3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Zadržana dobit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326.992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373.705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12.202.289</w:t>
            </w:r>
          </w:p>
        </w:tc>
        <w:tc>
          <w:tcPr>
            <w:tcW w:type="dxa" w:w="1669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12.202.289</w:t>
            </w:r>
          </w:p>
        </w:tc>
      </w:tr>
      <w:tr w:rsidR="00D10768" w:rsidRPr="00D10768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A.V.</w:t>
            </w:r>
          </w:p>
        </w:tc>
        <w:tc>
          <w:tcPr>
            <w:tcW w:type="dxa" w:w="3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Preneseni gubitak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11.728.013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41.550.832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41.550.832</w:t>
            </w:r>
          </w:p>
        </w:tc>
        <w:tc>
          <w:tcPr>
            <w:tcW w:type="dxa" w:w="1669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47.122.648</w:t>
            </w:r>
          </w:p>
        </w:tc>
      </w:tr>
      <w:tr w:rsidR="00D10768" w:rsidRPr="00D10768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A.VI.</w:t>
            </w:r>
          </w:p>
        </w:tc>
        <w:tc>
          <w:tcPr>
            <w:tcW w:type="dxa" w:w="3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Dobitak ili gubitak tekuće godine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095A29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095A29">
              <w:rPr>
                <w:rFonts w:cs="Arial" w:hAnsi="Arial" w:ascii="Arial"/>
                <w:sz w:val="18"/>
                <w:szCs w:val="18"/>
                <w:lang w:val="hr-HR"/>
              </w:rPr>
              <w:t>-29.822.819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11.781.871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-5.571.816</w:t>
            </w:r>
          </w:p>
        </w:tc>
        <w:tc>
          <w:tcPr>
            <w:tcW w:type="dxa" w:w="1669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-1.584</w:t>
            </w:r>
          </w:p>
        </w:tc>
      </w:tr>
      <w:tr w:rsidR="00D10768" w:rsidRPr="00D10768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B.</w:t>
            </w:r>
          </w:p>
        </w:tc>
        <w:tc>
          <w:tcPr>
            <w:tcW w:type="dxa" w:w="3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REZERVIRANJA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type="dxa" w:w="1669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0</w:t>
            </w:r>
          </w:p>
        </w:tc>
      </w:tr>
      <w:tr w:rsidR="00D10768" w:rsidRPr="00D10768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C.</w:t>
            </w:r>
          </w:p>
        </w:tc>
        <w:tc>
          <w:tcPr>
            <w:tcW w:type="dxa" w:w="3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DUGOROČNE OBVEZE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21.279.632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18.738.158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18.728.815</w:t>
            </w:r>
          </w:p>
        </w:tc>
        <w:tc>
          <w:tcPr>
            <w:tcW w:type="dxa" w:w="1669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18.728.815</w:t>
            </w:r>
          </w:p>
        </w:tc>
      </w:tr>
      <w:tr w:rsidR="00D10768" w:rsidRPr="00D10768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D.</w:t>
            </w:r>
          </w:p>
        </w:tc>
        <w:tc>
          <w:tcPr>
            <w:tcW w:type="dxa" w:w="3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KRATKOROČNE OBVEZE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51.658.210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36.193.212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37.064.488</w:t>
            </w:r>
          </w:p>
        </w:tc>
        <w:tc>
          <w:tcPr>
            <w:tcW w:type="dxa" w:w="1669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37.066.173</w:t>
            </w:r>
          </w:p>
        </w:tc>
      </w:tr>
      <w:tr w:rsidR="00D10768" w:rsidRPr="00D10768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E.</w:t>
            </w:r>
          </w:p>
        </w:tc>
        <w:tc>
          <w:tcPr>
            <w:tcW w:type="dxa" w:w="388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ODGOĐENO PLAČANJE TROŠKA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1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35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669"/>
            <w:tcBorders>
              <w:top w:val="nil"/>
              <w:left w:val="nil"/>
              <w:bottom w:val="nil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</w:tr>
      <w:tr w:rsidR="00D10768" w:rsidRPr="00D10768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3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I PRIHOD BUDUČEG RAZDOBLJA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6.527.014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10.482.710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10.492.710</w:t>
            </w:r>
          </w:p>
        </w:tc>
        <w:tc>
          <w:tcPr>
            <w:tcW w:type="dxa" w:w="1669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10.492.710</w:t>
            </w:r>
          </w:p>
        </w:tc>
      </w:tr>
      <w:tr w:rsidR="00D10768" w:rsidRPr="00D10768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F.</w:t>
            </w:r>
          </w:p>
        </w:tc>
        <w:tc>
          <w:tcPr>
            <w:tcW w:type="dxa" w:w="3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UKUPNO PASIVA (A+B+C+D+E)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57.688.476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55.428.913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50.738.373</w:t>
            </w:r>
          </w:p>
        </w:tc>
        <w:tc>
          <w:tcPr>
            <w:tcW w:type="dxa" w:w="1669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50.738.474</w:t>
            </w:r>
          </w:p>
        </w:tc>
      </w:tr>
      <w:tr w:rsidR="00D10768" w:rsidRPr="00D10768">
        <w:trPr>
          <w:trHeight w:val="270"/>
        </w:trPr>
        <w:tc>
          <w:tcPr>
            <w:tcW w:type="dxa" w:w="617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G.</w:t>
            </w:r>
          </w:p>
        </w:tc>
        <w:tc>
          <w:tcPr>
            <w:tcW w:type="dxa" w:w="3885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IZVANBILANČNI ZAPISI</w:t>
            </w:r>
          </w:p>
        </w:tc>
        <w:tc>
          <w:tcPr>
            <w:tcW w:type="dxa" w:w="1258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79.346</w:t>
            </w:r>
          </w:p>
        </w:tc>
        <w:tc>
          <w:tcPr>
            <w:tcW w:type="dxa" w:w="111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355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407.834</w:t>
            </w:r>
          </w:p>
        </w:tc>
        <w:tc>
          <w:tcPr>
            <w:tcW w:type="dxa" w:w="1669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407.834</w:t>
            </w:r>
          </w:p>
        </w:tc>
      </w:tr>
    </w:tbl>
    <w:p w:rsidRDefault="00095A29" w:rsidP="00D900B2" w:rsidR="00506A3C" w:rsidRPr="00A026A4">
      <w:pPr>
        <w:shd w:fill="FFFFFF" w:color="auto" w:val="clear"/>
        <w:spacing w:lineRule="exact" w:line="293" w:before="374"/>
        <w:ind w:right="264" w:left="14"/>
        <w:jc w:val="both"/>
        <w:rPr>
          <w:rFonts w:hAnsi="Bookman Old Style" w:ascii="Bookman Old Style"/>
          <w:szCs w:val="28"/>
          <w:lang w:val="pl-PL"/>
        </w:rPr>
      </w:pPr>
      <w:r>
        <w:rPr>
          <w:rFonts w:hAnsi="Bookman Old Style" w:ascii="Bookman Old Style"/>
          <w:szCs w:val="28"/>
          <w:lang w:val="pl-PL"/>
        </w:rPr>
        <w:lastRenderedPageBreak/>
        <w:t>Izvanbilančni zapisi odnose se na kupljeno zemljište u Hrašću, zemljišno knjižni odjel Novi Zagreb, k.o. Hrašće, zk.ul. 36, kat.č. 950 u naravi oranica Zavrtnica površine 1563 čhv.</w:t>
      </w:r>
    </w:p>
    <w:p w:rsidRDefault="00016E3E" w:rsidP="00EC48BC" w:rsidR="00016E3E">
      <w:pPr>
        <w:jc w:val="both"/>
        <w:rPr>
          <w:rFonts w:hAnsi="Bookman Old Style" w:ascii="Bookman Old Style"/>
          <w:lang w:val="pl-PL"/>
        </w:rPr>
      </w:pPr>
    </w:p>
    <w:tbl>
      <w:tblPr>
        <w:tblW w:type="dxa" w:w="9652"/>
        <w:tblInd w:type="dxa" w:w="108"/>
        <w:tblLook w:val="0000" w:noVBand="0" w:noHBand="0" w:lastColumn="0" w:firstColumn="0" w:lastRow="0" w:firstRow="0"/>
      </w:tblPr>
      <w:tblGrid>
        <w:gridCol w:w="656"/>
        <w:gridCol w:w="2956"/>
        <w:gridCol w:w="1136"/>
        <w:gridCol w:w="1436"/>
        <w:gridCol w:w="1496"/>
        <w:gridCol w:w="1436"/>
        <w:gridCol w:w="736"/>
      </w:tblGrid>
      <w:tr w:rsidR="00D10768" w:rsidRPr="00D10768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D09F6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  <w:r>
              <w:rPr>
                <w:rFonts w:cs="Arial" w:hAnsi="Arial" w:ascii="Arial"/>
                <w:noProof/>
                <w:sz w:val="20"/>
                <w:lang w:val="hr-HR"/>
              </w:rPr>
              <w:drawing>
                <wp:anchor allowOverlap="true" layoutInCell="true" locked="false" behindDoc="false" relativeHeight="251656192" simplePos="false" distR="114300" distL="114300" distB="0" distT="0">
                  <wp:simplePos y="0" x="0"/>
                  <wp:positionH relativeFrom="column">
                    <wp:posOffset>352425</wp:posOffset>
                  </wp:positionH>
                  <wp:positionV relativeFrom="paragraph">
                    <wp:posOffset>2571750</wp:posOffset>
                  </wp:positionV>
                  <wp:extent cy="0" cx="5248275"/>
                  <wp:effectExtent b="0" r="0" t="0" l="0"/>
                  <wp:wrapNone/>
                  <wp:docPr descr="clip_image001" name="Slika 30" id="30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lip_image001" name="Picture 30" id="0"/>
                          <pic:cNvPicPr preferRelativeResize="false">
                            <a:picLocks noChangeShapeType="true" noChangeArrowheads="true" noRo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0" cx="524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Arial" w:hAnsi="Arial" w:ascii="Arial"/>
                <w:noProof/>
                <w:sz w:val="20"/>
                <w:lang w:val="hr-HR"/>
              </w:rPr>
              <w:drawing>
                <wp:anchor allowOverlap="true" layoutInCell="true" locked="false" behindDoc="false" relativeHeight="251657216" simplePos="false" distR="114300" distL="114300" distB="0" distT="0">
                  <wp:simplePos y="0" x="0"/>
                  <wp:positionH relativeFrom="column">
                    <wp:posOffset>295275</wp:posOffset>
                  </wp:positionH>
                  <wp:positionV relativeFrom="paragraph">
                    <wp:posOffset>2571750</wp:posOffset>
                  </wp:positionV>
                  <wp:extent cy="0" cx="5305425"/>
                  <wp:effectExtent b="0" r="0" t="0" l="0"/>
                  <wp:wrapNone/>
                  <wp:docPr descr="clip_image002" name="Slika 31" id="31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lip_image002" name="Picture 31" id="0"/>
                          <pic:cNvPicPr preferRelativeResize="false">
                            <a:picLocks noChangeShapeType="true" noChangeArrowheads="true" noRot="true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0" cx="5305425"/>
                          </a:xfrm>
                          <a:prstGeom prst="rect">
                            <a:avLst/>
                          </a:prstGeom>
                          <a:noFill/>
                          <a:ln w="1"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Arial" w:hAnsi="Arial" w:ascii="Arial"/>
                <w:noProof/>
                <w:sz w:val="20"/>
                <w:lang w:val="hr-HR"/>
              </w:rPr>
              <w:drawing>
                <wp:anchor allowOverlap="true" layoutInCell="true" locked="false" behindDoc="false" relativeHeight="251658240" simplePos="false" distR="114300" distL="114300" distB="0" distT="0">
                  <wp:simplePos y="0" x="0"/>
                  <wp:positionH relativeFrom="column">
                    <wp:posOffset>152400</wp:posOffset>
                  </wp:positionH>
                  <wp:positionV relativeFrom="paragraph">
                    <wp:posOffset>2571750</wp:posOffset>
                  </wp:positionV>
                  <wp:extent cy="0" cx="5353050"/>
                  <wp:effectExtent b="0" r="0" t="0" l="0"/>
                  <wp:wrapNone/>
                  <wp:docPr descr="clip_image003" name="Slika 32" id="32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lip_image003" name="Picture 32" id="0"/>
                          <pic:cNvPicPr preferRelativeResize="false">
                            <a:picLocks noChangeShapeType="true" noChangeArrowheads="true" noRot="true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0" cx="5353050"/>
                          </a:xfrm>
                          <a:prstGeom prst="rect">
                            <a:avLst/>
                          </a:prstGeom>
                          <a:noFill/>
                          <a:ln w="1"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Arial" w:hAnsi="Arial" w:ascii="Arial"/>
                <w:noProof/>
                <w:sz w:val="20"/>
                <w:lang w:val="hr-HR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152400</wp:posOffset>
                  </wp:positionH>
                  <wp:positionV relativeFrom="paragraph">
                    <wp:posOffset>2571750</wp:posOffset>
                  </wp:positionV>
                  <wp:extent cy="0" cx="5353050"/>
                  <wp:effectExtent b="0" r="0" t="0" l="0"/>
                  <wp:wrapNone/>
                  <wp:docPr descr="clip_image003" name="Slika 33" id="33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lip_image003" name="Picture 33" id="0"/>
                          <pic:cNvPicPr preferRelativeResize="false">
                            <a:picLocks noChangeShapeType="true" noChangeArrowheads="true" noRot="true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0" cx="5353050"/>
                          </a:xfrm>
                          <a:prstGeom prst="rect">
                            <a:avLst/>
                          </a:prstGeom>
                          <a:noFill/>
                          <a:ln w="1"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Arial" w:hAnsi="Arial" w:ascii="Arial"/>
                <w:noProof/>
                <w:sz w:val="20"/>
                <w:lang w:val="hr-HR"/>
              </w:rPr>
              <w:drawing>
                <wp:anchor allowOverlap="true" layoutInCell="true" locked="false" behindDoc="false" relativeHeight="251660288" simplePos="false" distR="114300" distL="114300" distB="0" distT="0">
                  <wp:simplePos y="0" x="0"/>
                  <wp:positionH relativeFrom="column">
                    <wp:posOffset>152400</wp:posOffset>
                  </wp:positionH>
                  <wp:positionV relativeFrom="paragraph">
                    <wp:posOffset>-28575</wp:posOffset>
                  </wp:positionV>
                  <wp:extent cy="2847975" cx="5772150"/>
                  <wp:effectExtent b="9525" r="0" t="0" l="0"/>
                  <wp:wrapNone/>
                  <wp:docPr descr="clip_image004" name="Slika 34" id="34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lip_image004" name="Picture 34" id="0"/>
                          <pic:cNvPicPr preferRelativeResize="false">
                            <a:picLocks noChangeShapeType="true" noChangeArrowheads="true" noRot="true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2847975" cx="5772150"/>
                          </a:xfrm>
                          <a:prstGeom prst="rect">
                            <a:avLst/>
                          </a:prstGeom>
                          <a:noFill/>
                          <a:ln w="1"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type="auto" w:w="0"/>
              <w:tblCellSpacing w:type="dxa" w:w="0"/>
              <w:tblCellMar>
                <w:left w:type="dxa" w:w="0"/>
                <w:right w:type="dxa" w:w="0"/>
              </w:tblCellMar>
              <w:tblLook w:val="0000" w:noVBand="0" w:noHBand="0" w:lastColumn="0" w:firstColumn="0" w:lastRow="0" w:firstRow="0"/>
            </w:tblPr>
            <w:tblGrid>
              <w:gridCol w:w="440"/>
            </w:tblGrid>
            <w:tr w:rsidR="00D10768" w:rsidRPr="00D10768">
              <w:trPr>
                <w:trHeight w:val="255"/>
                <w:tblCellSpacing w:type="dxa" w:w="0"/>
              </w:trPr>
              <w:tc>
                <w:tcPr>
                  <w:tcW w:type="dxa" w:w="44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</w:tcPr>
                <w:p w:rsidRDefault="00D10768" w:rsidP="00D10768" w:rsidR="00D10768" w:rsidRPr="00D10768">
                  <w:pPr>
                    <w:rPr>
                      <w:rFonts w:cs="Arial" w:hAnsi="Arial" w:ascii="Arial"/>
                      <w:sz w:val="20"/>
                      <w:lang w:val="hr-HR"/>
                    </w:rPr>
                  </w:pPr>
                </w:p>
              </w:tc>
            </w:tr>
          </w:tbl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  <w:r w:rsidRPr="00D10768">
              <w:rPr>
                <w:rFonts w:cs="Arial" w:hAnsi="Arial" w:ascii="Arial"/>
                <w:sz w:val="20"/>
                <w:lang w:val="hr-HR"/>
              </w:rPr>
              <w:t>2012.</w:t>
            </w: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  <w:r w:rsidRPr="00D10768">
              <w:rPr>
                <w:rFonts w:cs="Arial" w:hAnsi="Arial" w:ascii="Arial"/>
                <w:sz w:val="20"/>
                <w:lang w:val="hr-HR"/>
              </w:rPr>
              <w:t>2013.</w:t>
            </w: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  <w:r w:rsidRPr="00D10768">
              <w:rPr>
                <w:rFonts w:cs="Arial" w:hAnsi="Arial" w:ascii="Arial"/>
                <w:sz w:val="20"/>
                <w:lang w:val="hr-HR"/>
              </w:rPr>
              <w:t>2014.</w:t>
            </w: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  <w:r w:rsidRPr="00D10768">
              <w:rPr>
                <w:rFonts w:cs="Arial" w:hAnsi="Arial" w:ascii="Arial"/>
                <w:sz w:val="20"/>
                <w:lang w:val="hr-HR"/>
              </w:rPr>
              <w:t>2015.</w:t>
            </w:r>
          </w:p>
        </w:tc>
        <w:tc>
          <w:tcPr>
            <w:tcW w:type="dxa" w:w="7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D10768" w:rsidRPr="00D10768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  <w:r w:rsidRPr="00D10768">
              <w:rPr>
                <w:rFonts w:cs="Arial" w:hAnsi="Arial" w:ascii="Arial"/>
                <w:sz w:val="20"/>
                <w:lang w:val="hr-HR"/>
              </w:rPr>
              <w:t>Imovina</w:t>
            </w: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57.688.476</w:t>
            </w: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55.438.913</w:t>
            </w: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50.738.373</w:t>
            </w: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50.738.474</w:t>
            </w:r>
          </w:p>
        </w:tc>
        <w:tc>
          <w:tcPr>
            <w:tcW w:type="dxa" w:w="7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D10768" w:rsidRPr="00D10768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  <w:r w:rsidRPr="00D10768">
              <w:rPr>
                <w:rFonts w:cs="Arial" w:hAnsi="Arial" w:ascii="Arial"/>
                <w:sz w:val="20"/>
                <w:lang w:val="hr-HR"/>
              </w:rPr>
              <w:t>Obveze</w:t>
            </w: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72.937.842</w:t>
            </w: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54.931.370</w:t>
            </w: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55.793.303</w:t>
            </w: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66.287.698</w:t>
            </w:r>
          </w:p>
        </w:tc>
        <w:tc>
          <w:tcPr>
            <w:tcW w:type="dxa" w:w="7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D10768" w:rsidRPr="00D10768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  <w:r w:rsidRPr="00D10768">
              <w:rPr>
                <w:rFonts w:cs="Arial" w:hAnsi="Arial" w:ascii="Arial"/>
                <w:sz w:val="20"/>
                <w:lang w:val="hr-HR"/>
              </w:rPr>
              <w:t xml:space="preserve">Kapital i rezerve </w:t>
            </w: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-15.249.366</w:t>
            </w: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507.543</w:t>
            </w: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-5.054.930</w:t>
            </w: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D10768">
              <w:rPr>
                <w:rFonts w:cs="Arial" w:hAnsi="Arial" w:ascii="Arial"/>
                <w:sz w:val="18"/>
                <w:szCs w:val="18"/>
                <w:lang w:val="hr-HR"/>
              </w:rPr>
              <w:t>-15.549.224</w:t>
            </w:r>
          </w:p>
        </w:tc>
        <w:tc>
          <w:tcPr>
            <w:tcW w:type="dxa" w:w="7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D10768" w:rsidRPr="00D10768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7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D10768" w:rsidRPr="00D10768">
        <w:trPr>
          <w:trHeight w:val="22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jc w:val="right"/>
              <w:rPr>
                <w:rFonts w:cs="Arial" w:hAnsi="Arial" w:ascii="Arial"/>
                <w:b/>
                <w:bCs/>
                <w:sz w:val="20"/>
                <w:lang w:val="hr-HR"/>
              </w:rPr>
            </w:pPr>
            <w:r w:rsidRPr="00D10768">
              <w:rPr>
                <w:rFonts w:cs="Arial" w:hAnsi="Arial" w:ascii="Arial"/>
                <w:b/>
                <w:bCs/>
                <w:sz w:val="20"/>
                <w:lang w:val="hr-HR"/>
              </w:rPr>
              <w:t>Grafikon 2.</w:t>
            </w:r>
          </w:p>
        </w:tc>
        <w:tc>
          <w:tcPr>
            <w:tcW w:type="dxa" w:w="7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D10768" w:rsidRPr="00D10768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b/>
                <w:bCs/>
                <w:sz w:val="20"/>
                <w:lang w:val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b/>
                <w:bCs/>
                <w:sz w:val="20"/>
                <w:lang w:val="hr-HR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b/>
                <w:bCs/>
                <w:sz w:val="20"/>
                <w:lang w:val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b/>
                <w:bCs/>
                <w:sz w:val="20"/>
                <w:lang w:val="hr-HR"/>
              </w:rPr>
            </w:pPr>
          </w:p>
        </w:tc>
        <w:tc>
          <w:tcPr>
            <w:tcW w:type="dxa" w:w="7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D10768" w:rsidRPr="00D10768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7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D10768" w:rsidRPr="00D10768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7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D10768" w:rsidRPr="00D10768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7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D10768" w:rsidRPr="00D10768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7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D10768" w:rsidRPr="00D10768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7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D10768" w:rsidRPr="00D10768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7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D10768" w:rsidRPr="00D10768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7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D10768" w:rsidRPr="00D10768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7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D10768" w:rsidRPr="00D10768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7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D10768" w:rsidRPr="00D10768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7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D10768" w:rsidRPr="00D10768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7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10768" w:rsidP="00D10768" w:rsidR="00D10768" w:rsidRPr="00D10768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</w:tbl>
    <w:p w:rsidRDefault="00FE62E2" w:rsidP="00FE62E2" w:rsidR="00FE62E2" w:rsidRPr="00B3093D">
      <w:pPr>
        <w:jc w:val="both"/>
        <w:rPr>
          <w:rFonts w:hAnsi="Bookman Old Style" w:ascii="Bookman Old Style"/>
          <w:b/>
          <w:lang w:val="pl-PL"/>
        </w:rPr>
      </w:pPr>
    </w:p>
    <w:p w:rsidRDefault="007A5720" w:rsidP="009F19C7" w:rsidR="00FE62E2" w:rsidRPr="00D10768">
      <w:pPr>
        <w:ind w:left="360"/>
        <w:jc w:val="both"/>
        <w:rPr>
          <w:rFonts w:hAnsi="Bookman Old Style" w:ascii="Bookman Old Style"/>
          <w:lang w:val="pl-PL"/>
        </w:rPr>
      </w:pPr>
      <w:r w:rsidRPr="00D10768">
        <w:rPr>
          <w:rFonts w:hAnsi="Bookman Old Style" w:ascii="Bookman Old Style"/>
          <w:b/>
          <w:lang w:val="pl-PL"/>
        </w:rPr>
        <w:t>MATERIJALNA IMOVINA</w:t>
      </w:r>
      <w:r w:rsidR="006E2C35" w:rsidRPr="00D10768">
        <w:rPr>
          <w:rFonts w:hAnsi="Bookman Old Style" w:ascii="Bookman Old Style"/>
          <w:b/>
          <w:lang w:val="pl-PL"/>
        </w:rPr>
        <w:t xml:space="preserve"> </w:t>
      </w:r>
      <w:r w:rsidR="006E2C35" w:rsidRPr="00D10768">
        <w:rPr>
          <w:rFonts w:hAnsi="Bookman Old Style" w:ascii="Bookman Old Style"/>
          <w:lang w:val="pl-PL"/>
        </w:rPr>
        <w:t xml:space="preserve">knjigovodstvene vrijednosti </w:t>
      </w:r>
      <w:r w:rsidR="00D10768">
        <w:rPr>
          <w:rFonts w:hAnsi="Bookman Old Style" w:ascii="Bookman Old Style"/>
          <w:lang w:val="pl-PL"/>
        </w:rPr>
        <w:t>49.581.264</w:t>
      </w:r>
      <w:r w:rsidR="006E2C35" w:rsidRPr="00D10768">
        <w:rPr>
          <w:rFonts w:hAnsi="Bookman Old Style" w:ascii="Bookman Old Style"/>
          <w:lang w:val="pl-PL"/>
        </w:rPr>
        <w:t xml:space="preserve"> kuna od čega: nekretnine </w:t>
      </w:r>
      <w:r w:rsidR="00D10768">
        <w:rPr>
          <w:rFonts w:hAnsi="Bookman Old Style" w:ascii="Bookman Old Style"/>
          <w:lang w:val="pl-PL"/>
        </w:rPr>
        <w:t>14.765.154</w:t>
      </w:r>
      <w:r w:rsidR="006E2C35" w:rsidRPr="00D10768">
        <w:rPr>
          <w:rFonts w:hAnsi="Bookman Old Style" w:ascii="Bookman Old Style"/>
          <w:lang w:val="pl-PL"/>
        </w:rPr>
        <w:t xml:space="preserve"> kuna</w:t>
      </w:r>
      <w:r w:rsidR="00D10768">
        <w:rPr>
          <w:rFonts w:hAnsi="Bookman Old Style" w:ascii="Bookman Old Style"/>
          <w:lang w:val="pl-PL"/>
        </w:rPr>
        <w:t xml:space="preserve"> (zemljište 1.475.558 kuna i građevinski objekti 13.100.076 kun)</w:t>
      </w:r>
      <w:r w:rsidR="006E2C35" w:rsidRPr="00D10768">
        <w:rPr>
          <w:rFonts w:hAnsi="Bookman Old Style" w:ascii="Bookman Old Style"/>
          <w:lang w:val="pl-PL"/>
        </w:rPr>
        <w:t>.</w:t>
      </w:r>
    </w:p>
    <w:p w:rsidRDefault="00836583" w:rsidP="009F19C7" w:rsidR="00836583">
      <w:pPr>
        <w:ind w:left="360"/>
        <w:jc w:val="both"/>
        <w:rPr>
          <w:rFonts w:hAnsi="Bookman Old Style" w:ascii="Bookman Old Style"/>
          <w:color w:val="FF0000"/>
          <w:lang w:val="pl-PL"/>
        </w:rPr>
      </w:pPr>
    </w:p>
    <w:p w:rsidRDefault="00836583" w:rsidP="009F19C7" w:rsidR="00836583">
      <w:pPr>
        <w:ind w:left="360"/>
        <w:jc w:val="both"/>
        <w:rPr>
          <w:rFonts w:hAnsi="Bookman Old Style" w:ascii="Bookman Old Style"/>
          <w:color w:val="FF0000"/>
          <w:lang w:val="pl-PL"/>
        </w:rPr>
      </w:pPr>
    </w:p>
    <w:p w:rsidRDefault="00836583" w:rsidP="009F19C7" w:rsidR="00836583" w:rsidRPr="004A28C0">
      <w:pPr>
        <w:ind w:left="360"/>
        <w:jc w:val="both"/>
        <w:rPr>
          <w:rFonts w:hAnsi="Bookman Old Style" w:ascii="Bookman Old Style"/>
          <w:color w:val="FF0000"/>
          <w:lang w:val="pl-PL"/>
        </w:rPr>
      </w:pPr>
    </w:p>
    <w:p w:rsidRDefault="00FE62E2" w:rsidP="00FE62E2" w:rsidR="00FE62E2" w:rsidRPr="00A22B79">
      <w:pPr>
        <w:ind w:left="360"/>
        <w:jc w:val="both"/>
        <w:rPr>
          <w:rFonts w:hAnsi="Bookman Old Style" w:ascii="Bookman Old Style"/>
          <w:b/>
          <w:lang w:val="pl-PL"/>
        </w:rPr>
      </w:pPr>
    </w:p>
    <w:p w:rsidRDefault="007A5720" w:rsidP="00D900B2" w:rsidR="00DD4BA0" w:rsidRPr="00ED2AB7">
      <w:pPr>
        <w:numPr>
          <w:ilvl w:val="0"/>
          <w:numId w:val="10"/>
        </w:numPr>
        <w:jc w:val="both"/>
        <w:rPr>
          <w:rFonts w:hAnsi="Bookman Old Style" w:ascii="Bookman Old Style"/>
          <w:lang w:val="pl-PL"/>
        </w:rPr>
      </w:pPr>
      <w:r>
        <w:rPr>
          <w:rFonts w:hAnsi="Bookman Old Style" w:ascii="Bookman Old Style"/>
          <w:b/>
          <w:lang w:val="pl-PL"/>
        </w:rPr>
        <w:t xml:space="preserve">NEKRETNINE: </w:t>
      </w:r>
    </w:p>
    <w:p w:rsidRDefault="00ED2AB7" w:rsidP="00ED2AB7" w:rsidR="00ED2AB7" w:rsidRPr="00D900B2">
      <w:pPr>
        <w:ind w:left="336"/>
        <w:jc w:val="both"/>
        <w:rPr>
          <w:rFonts w:hAnsi="Bookman Old Style" w:ascii="Bookman Old Style"/>
          <w:lang w:val="pl-PL"/>
        </w:rPr>
      </w:pPr>
    </w:p>
    <w:p w:rsidRDefault="00D900B2" w:rsidP="00D900B2" w:rsidR="00D900B2" w:rsidRPr="00D900B2">
      <w:pPr>
        <w:ind w:left="696"/>
        <w:jc w:val="both"/>
        <w:rPr>
          <w:rFonts w:hAnsi="Bookman Old Style" w:ascii="Bookman Old Style"/>
          <w:lang w:val="pl-PL"/>
        </w:rPr>
      </w:pPr>
    </w:p>
    <w:p w:rsidRDefault="00623659" w:rsidP="00623659" w:rsidR="00623659" w:rsidRPr="00623659">
      <w:pPr>
        <w:numPr>
          <w:ilvl w:val="0"/>
          <w:numId w:val="22"/>
        </w:numPr>
        <w:jc w:val="both"/>
        <w:rPr>
          <w:rFonts w:hAnsi="Bookman Old Style" w:ascii="Bookman Old Style"/>
          <w:b/>
          <w:lang w:val="pl-PL"/>
        </w:rPr>
      </w:pPr>
      <w:r w:rsidRPr="00623659">
        <w:rPr>
          <w:rFonts w:hAnsi="Bookman Old Style" w:ascii="Bookman Old Style"/>
          <w:b/>
          <w:lang w:val="pl-PL"/>
        </w:rPr>
        <w:t>MLAKA</w:t>
      </w:r>
    </w:p>
    <w:p w:rsidRDefault="00623659" w:rsidP="00623659" w:rsidR="00623659" w:rsidRPr="00623659">
      <w:pPr>
        <w:ind w:left="1080"/>
        <w:jc w:val="both"/>
        <w:rPr>
          <w:rFonts w:hAnsi="Bookman Old Style" w:ascii="Bookman Old Style"/>
          <w:lang w:val="pl-PL"/>
        </w:rPr>
      </w:pP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1.</w:t>
      </w:r>
      <w:r w:rsidRPr="00623659">
        <w:rPr>
          <w:rFonts w:hAnsi="Bookman Old Style" w:ascii="Bookman Old Style"/>
          <w:lang w:val="pl-PL"/>
        </w:rPr>
        <w:tab/>
        <w:t>Općinski sud u Novom Zagrebu, zemljišnoknjižni odjel Novi Zagreb, Katastarska općina Mlaka, zk. ul. 413</w:t>
      </w: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-</w:t>
      </w:r>
      <w:r w:rsidRPr="00623659">
        <w:rPr>
          <w:rFonts w:hAnsi="Bookman Old Style" w:ascii="Bookman Old Style"/>
          <w:lang w:val="pl-PL"/>
        </w:rPr>
        <w:tab/>
        <w:t xml:space="preserve">kat. čest. 255/1 KUĆA BB, ZGRADA, DVORIŠTE I ORANICA površine </w:t>
      </w:r>
      <w:smartTag w:element="metricconverter" w:uri="urn:schemas-microsoft-com:office:smarttags">
        <w:smartTagPr>
          <w:attr w:val="1111 m2" w:name="ProductID"/>
        </w:smartTagPr>
        <w:r w:rsidRPr="00623659">
          <w:rPr>
            <w:rFonts w:hAnsi="Bookman Old Style" w:ascii="Bookman Old Style"/>
            <w:lang w:val="pl-PL"/>
          </w:rPr>
          <w:t>1111 m2</w:t>
        </w:r>
      </w:smartTag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-</w:t>
      </w:r>
      <w:r w:rsidRPr="00623659">
        <w:rPr>
          <w:rFonts w:hAnsi="Bookman Old Style" w:ascii="Bookman Old Style"/>
          <w:lang w:val="pl-PL"/>
        </w:rPr>
        <w:tab/>
        <w:t xml:space="preserve">kat. čest. 255/3 ORANICA površine </w:t>
      </w:r>
      <w:smartTag w:element="metricconverter" w:uri="urn:schemas-microsoft-com:office:smarttags">
        <w:smartTagPr>
          <w:attr w:val="2108 m2" w:name="ProductID"/>
        </w:smartTagPr>
        <w:r w:rsidRPr="00623659">
          <w:rPr>
            <w:rFonts w:hAnsi="Bookman Old Style" w:ascii="Bookman Old Style"/>
            <w:lang w:val="pl-PL"/>
          </w:rPr>
          <w:t>2108 m2</w:t>
        </w:r>
      </w:smartTag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-</w:t>
      </w:r>
      <w:r w:rsidRPr="00623659">
        <w:rPr>
          <w:rFonts w:hAnsi="Bookman Old Style" w:ascii="Bookman Old Style"/>
          <w:lang w:val="pl-PL"/>
        </w:rPr>
        <w:tab/>
        <w:t xml:space="preserve">ukupne površine </w:t>
      </w:r>
      <w:smartTag w:element="metricconverter" w:uri="urn:schemas-microsoft-com:office:smarttags">
        <w:smartTagPr>
          <w:attr w:val="3219 m2" w:name="ProductID"/>
        </w:smartTagPr>
        <w:r w:rsidRPr="00623659">
          <w:rPr>
            <w:rFonts w:hAnsi="Bookman Old Style" w:ascii="Bookman Old Style"/>
            <w:lang w:val="pl-PL"/>
          </w:rPr>
          <w:t>3219 m2</w:t>
        </w:r>
      </w:smartTag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Razlučni vjerovnik B2 KAPITAL d.o.o. OIB: 57509775367, RADNIČKA CESTA 41, 10000 ZAGREB, HRVATSKA, iznos od 1.000.000,00 Eur-a</w:t>
      </w:r>
    </w:p>
    <w:p w:rsidRDefault="00623659" w:rsidP="00623659" w:rsid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Zabilježba na temelju rješenja Kir-Us-75/12 -  zabrana otuđenja i opterećenja nekretnina.</w:t>
      </w:r>
    </w:p>
    <w:p w:rsidRDefault="00ED2AB7" w:rsidP="00623659" w:rsidR="00ED2AB7">
      <w:pPr>
        <w:jc w:val="both"/>
        <w:rPr>
          <w:rFonts w:hAnsi="Bookman Old Style" w:ascii="Bookman Old Style"/>
          <w:lang w:val="pl-PL"/>
        </w:rPr>
      </w:pPr>
    </w:p>
    <w:p w:rsidRDefault="00ED2AB7" w:rsidP="00623659" w:rsidR="00ED2AB7">
      <w:pPr>
        <w:jc w:val="both"/>
        <w:rPr>
          <w:rFonts w:hAnsi="Bookman Old Style" w:ascii="Bookman Old Style"/>
          <w:lang w:val="pl-PL"/>
        </w:rPr>
      </w:pPr>
    </w:p>
    <w:p w:rsidRDefault="00ED2AB7" w:rsidP="00623659" w:rsidR="00ED2AB7">
      <w:pPr>
        <w:jc w:val="both"/>
        <w:rPr>
          <w:rFonts w:hAnsi="Bookman Old Style" w:ascii="Bookman Old Style"/>
          <w:lang w:val="pl-PL"/>
        </w:rPr>
      </w:pP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</w:p>
    <w:p w:rsidRDefault="00623659" w:rsidP="00623659" w:rsidR="00623659">
      <w:pPr>
        <w:numPr>
          <w:ilvl w:val="0"/>
          <w:numId w:val="22"/>
        </w:numPr>
        <w:jc w:val="both"/>
        <w:rPr>
          <w:rFonts w:hAnsi="Bookman Old Style" w:ascii="Bookman Old Style"/>
          <w:b/>
          <w:lang w:val="pl-PL"/>
        </w:rPr>
      </w:pPr>
      <w:r w:rsidRPr="00623659">
        <w:rPr>
          <w:rFonts w:hAnsi="Bookman Old Style" w:ascii="Bookman Old Style"/>
          <w:b/>
          <w:lang w:val="pl-PL"/>
        </w:rPr>
        <w:lastRenderedPageBreak/>
        <w:t>HRAŠĆE</w:t>
      </w:r>
    </w:p>
    <w:p w:rsidRDefault="00ED2AB7" w:rsidP="00ED2AB7" w:rsidR="00ED2AB7" w:rsidRPr="00623659">
      <w:pPr>
        <w:ind w:left="360"/>
        <w:jc w:val="both"/>
        <w:rPr>
          <w:rFonts w:hAnsi="Bookman Old Style" w:ascii="Bookman Old Style"/>
          <w:b/>
          <w:lang w:val="pl-PL"/>
        </w:rPr>
      </w:pP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1.</w:t>
      </w:r>
      <w:r w:rsidRPr="00623659">
        <w:rPr>
          <w:rFonts w:hAnsi="Bookman Old Style" w:ascii="Bookman Old Style"/>
          <w:lang w:val="pl-PL"/>
        </w:rPr>
        <w:tab/>
        <w:t>Općinski sud u Novom Zagrebu, zemljišnoknjižni odjel Novi Zagreb, Katastarska općina Hrašće, zk.ul. 224, suvlasnički dio: 202/371 Mesnice Fiolić d.o.o. i 169/371 Fiolić Stjepan</w:t>
      </w: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-</w:t>
      </w:r>
      <w:r w:rsidRPr="00623659">
        <w:rPr>
          <w:rFonts w:hAnsi="Bookman Old Style" w:ascii="Bookman Old Style"/>
          <w:lang w:val="pl-PL"/>
        </w:rPr>
        <w:tab/>
        <w:t>kat. čest. 531/1 ORANICA ŠTRIGLAĆA površine 1484 čhv</w:t>
      </w: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Razlučni vjerovnik HRVATSKA BANKA ZA OBNOVU I RAZVITAK OIB: 26702280390, STROSSMAYEROV TRG BR. 9, ZAGREB, iznos od 51.036.637,85 kn</w:t>
      </w:r>
    </w:p>
    <w:p w:rsidRDefault="00623659" w:rsidP="00623659" w:rsid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Zabilježba na temelju rješenja Kov-Us-54/12 -  zabrana otuđenja i opterećenja nekretnina.</w:t>
      </w:r>
    </w:p>
    <w:p w:rsidRDefault="00ED2AB7" w:rsidP="00623659" w:rsidR="00ED2AB7" w:rsidRPr="00623659">
      <w:pPr>
        <w:jc w:val="both"/>
        <w:rPr>
          <w:rFonts w:hAnsi="Bookman Old Style" w:ascii="Bookman Old Style"/>
          <w:lang w:val="pl-PL"/>
        </w:rPr>
      </w:pPr>
    </w:p>
    <w:p w:rsidRDefault="00623659" w:rsidP="00623659" w:rsid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Zabilježba na temelju rješenja Kv-Us-58/13 K-US-51/12 -  zabrana otuđenja i opterećenja nekretnina.</w:t>
      </w: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2.</w:t>
      </w:r>
      <w:r w:rsidRPr="00623659">
        <w:rPr>
          <w:rFonts w:hAnsi="Bookman Old Style" w:ascii="Bookman Old Style"/>
          <w:lang w:val="pl-PL"/>
        </w:rPr>
        <w:tab/>
        <w:t>Općinski sud u Novom Zagrebu, zemljišnoknjižni odjel Novi Zagreb, Katastarska općina Hrašće, zk.ul. 183</w:t>
      </w: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-</w:t>
      </w:r>
      <w:r w:rsidRPr="00623659">
        <w:rPr>
          <w:rFonts w:hAnsi="Bookman Old Style" w:ascii="Bookman Old Style"/>
          <w:lang w:val="pl-PL"/>
        </w:rPr>
        <w:tab/>
        <w:t>532/1 četiri zgrade, dvorište i oranica Križanići, površine 1046 čhv</w:t>
      </w: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-</w:t>
      </w:r>
      <w:r w:rsidRPr="00623659">
        <w:rPr>
          <w:rFonts w:hAnsi="Bookman Old Style" w:ascii="Bookman Old Style"/>
          <w:lang w:val="pl-PL"/>
        </w:rPr>
        <w:tab/>
        <w:t>532/2 oranica štriglaća, površine 141 čhv</w:t>
      </w:r>
    </w:p>
    <w:p w:rsidRDefault="00623659" w:rsidP="00623659" w:rsid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Razlučni vjerovnik HRVATSKA BANKA ZA OBNOVU I RAZVITAK OIB: 26702280390, STROSSMAYEROV TRG BR. 9, ZAGREB, iznos od 51.036.637,85 kn</w:t>
      </w:r>
    </w:p>
    <w:p w:rsidRDefault="00ED2AB7" w:rsidP="00623659" w:rsidR="00ED2AB7" w:rsidRPr="00623659">
      <w:pPr>
        <w:jc w:val="both"/>
        <w:rPr>
          <w:rFonts w:hAnsi="Bookman Old Style" w:ascii="Bookman Old Style"/>
          <w:lang w:val="pl-PL"/>
        </w:rPr>
      </w:pPr>
    </w:p>
    <w:p w:rsidRDefault="00623659" w:rsidP="00623659" w:rsid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Zabilježba na temelju rješenja Kov-Us-54/12 -  zabrana otuđenja i opterećenja nekretnina.</w:t>
      </w:r>
    </w:p>
    <w:p w:rsidRDefault="00D10768" w:rsidP="00623659" w:rsidR="00D10768" w:rsidRPr="00623659">
      <w:pPr>
        <w:jc w:val="both"/>
        <w:rPr>
          <w:rFonts w:hAnsi="Bookman Old Style" w:ascii="Bookman Old Style"/>
          <w:lang w:val="pl-PL"/>
        </w:rPr>
      </w:pPr>
    </w:p>
    <w:p w:rsidRDefault="00623659" w:rsidP="00623659" w:rsidR="00623659">
      <w:pPr>
        <w:jc w:val="both"/>
        <w:rPr>
          <w:rFonts w:hAnsi="Bookman Old Style" w:ascii="Bookman Old Style"/>
          <w:b/>
          <w:lang w:val="pl-PL"/>
        </w:rPr>
      </w:pPr>
      <w:r w:rsidRPr="00623659">
        <w:rPr>
          <w:rFonts w:hAnsi="Bookman Old Style" w:ascii="Bookman Old Style"/>
          <w:b/>
          <w:lang w:val="pl-PL"/>
        </w:rPr>
        <w:t>NAPOMENA: vodi se kao vlasništvo Stjepana Fiolića, ali dokapitalizacijom uneseno u temeljni kapital Mesnica Fiolić d.o.o.</w:t>
      </w:r>
    </w:p>
    <w:p w:rsidRDefault="00664541" w:rsidP="00623659" w:rsidR="00664541">
      <w:pPr>
        <w:jc w:val="both"/>
        <w:rPr>
          <w:rFonts w:hAnsi="Bookman Old Style" w:ascii="Bookman Old Style"/>
          <w:lang w:val="pl-PL"/>
        </w:rPr>
      </w:pPr>
      <w:r w:rsidRPr="00664541">
        <w:rPr>
          <w:rFonts w:hAnsi="Bookman Old Style" w:ascii="Bookman Old Style"/>
          <w:lang w:val="pl-PL"/>
        </w:rPr>
        <w:t>Poduzela sam aktivnosti</w:t>
      </w:r>
      <w:r>
        <w:rPr>
          <w:rFonts w:hAnsi="Bookman Old Style" w:ascii="Bookman Old Style"/>
          <w:lang w:val="pl-PL"/>
        </w:rPr>
        <w:t xml:space="preserve"> oko upisa prijenosa prava vlasništva ove nekretnine u zemljišnim knjigama u vlasništvo stečajnog dužnika. Dokapitalizacija je provedena i upisano je povećanje temeljnog kapitala Rješenjem Trgovačkog suda u Zagrebu </w:t>
      </w:r>
      <w:r w:rsidRPr="00E33412">
        <w:rPr>
          <w:rFonts w:hAnsi="Bookman Old Style" w:ascii="Bookman Old Style"/>
          <w:lang w:val="pl-PL"/>
        </w:rPr>
        <w:t>Tt-</w:t>
      </w:r>
      <w:r w:rsidR="00E33412">
        <w:rPr>
          <w:rFonts w:hAnsi="Bookman Old Style" w:ascii="Bookman Old Style"/>
          <w:lang w:val="pl-PL"/>
        </w:rPr>
        <w:t>10/25341 od 31.12. 2010.</w:t>
      </w:r>
    </w:p>
    <w:p w:rsidRDefault="00095A29" w:rsidP="00623659" w:rsidR="00095A29" w:rsidRPr="00664541">
      <w:pPr>
        <w:jc w:val="both"/>
        <w:rPr>
          <w:rFonts w:hAnsi="Bookman Old Style" w:ascii="Bookman Old Style"/>
          <w:lang w:val="pl-PL"/>
        </w:rPr>
      </w:pPr>
    </w:p>
    <w:p w:rsidRDefault="00664541" w:rsidP="00623659" w:rsidR="00664541" w:rsidRPr="00623659">
      <w:pPr>
        <w:jc w:val="both"/>
        <w:rPr>
          <w:rFonts w:hAnsi="Bookman Old Style" w:ascii="Bookman Old Style"/>
          <w:b/>
          <w:lang w:val="pl-PL"/>
        </w:rPr>
      </w:pPr>
    </w:p>
    <w:p w:rsidRDefault="00623659" w:rsidP="00623659" w:rsidR="00623659" w:rsidRPr="00623659">
      <w:pPr>
        <w:numPr>
          <w:ilvl w:val="0"/>
          <w:numId w:val="22"/>
        </w:numPr>
        <w:jc w:val="both"/>
        <w:rPr>
          <w:rFonts w:hAnsi="Bookman Old Style" w:ascii="Bookman Old Style"/>
          <w:b/>
          <w:lang w:val="pl-PL"/>
        </w:rPr>
      </w:pPr>
      <w:r w:rsidRPr="00623659">
        <w:rPr>
          <w:rFonts w:hAnsi="Bookman Old Style" w:ascii="Bookman Old Style"/>
          <w:b/>
          <w:lang w:val="pl-PL"/>
        </w:rPr>
        <w:t>BANI</w:t>
      </w:r>
    </w:p>
    <w:p w:rsidRDefault="00623659" w:rsidP="00623659" w:rsidR="00623659" w:rsidRPr="00623659">
      <w:pPr>
        <w:ind w:left="1080"/>
        <w:jc w:val="both"/>
        <w:rPr>
          <w:rFonts w:hAnsi="Bookman Old Style" w:ascii="Bookman Old Style"/>
          <w:lang w:val="pl-PL"/>
        </w:rPr>
      </w:pP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1.</w:t>
      </w:r>
      <w:r w:rsidRPr="00623659">
        <w:rPr>
          <w:rFonts w:hAnsi="Bookman Old Style" w:ascii="Bookman Old Style"/>
          <w:lang w:val="pl-PL"/>
        </w:rPr>
        <w:tab/>
        <w:t>Općinski sud u Novom Zagrebu, zemljišnoknjižni odjel Novi Zagreb, Katastarska općina Buzin, zk. ul. 723</w:t>
      </w: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-</w:t>
      </w:r>
      <w:r w:rsidRPr="00623659">
        <w:rPr>
          <w:rFonts w:hAnsi="Bookman Old Style" w:ascii="Bookman Old Style"/>
          <w:lang w:val="pl-PL"/>
        </w:rPr>
        <w:tab/>
        <w:t xml:space="preserve">kat. čest. 357/5 POSLOVNA ZGRADA BANI BR. 83 I DVORIŠTE površine </w:t>
      </w:r>
      <w:smartTag w:element="metricconverter" w:uri="urn:schemas-microsoft-com:office:smarttags">
        <w:smartTagPr>
          <w:attr w:val="441 m2" w:name="ProductID"/>
        </w:smartTagPr>
        <w:r w:rsidRPr="00623659">
          <w:rPr>
            <w:rFonts w:hAnsi="Bookman Old Style" w:ascii="Bookman Old Style"/>
            <w:lang w:val="pl-PL"/>
          </w:rPr>
          <w:t>441 m2</w:t>
        </w:r>
      </w:smartTag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Razlučni vjerovnik B2 KAPITAL d.o.o. OIB: 57509775367, RADNIČKA CESTA 41, 10000 ZAGREB, HRVATSKA, iznos od 6.000.000,00 Eur-a</w:t>
      </w:r>
    </w:p>
    <w:p w:rsidRDefault="00623659" w:rsidP="00623659" w:rsid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Zabilježba na temelju rješenja Kir-Us-75/12 -  zabrana otuđenja i opterećenja nekretnina.</w:t>
      </w:r>
    </w:p>
    <w:p w:rsidRDefault="00D10768" w:rsidP="00623659" w:rsidR="00D10768" w:rsidRPr="00623659">
      <w:pPr>
        <w:jc w:val="both"/>
        <w:rPr>
          <w:rFonts w:hAnsi="Bookman Old Style" w:ascii="Bookman Old Style"/>
          <w:lang w:val="pl-PL"/>
        </w:rPr>
      </w:pPr>
    </w:p>
    <w:p w:rsidRDefault="00623659" w:rsidP="00623659" w:rsidR="00623659">
      <w:pPr>
        <w:jc w:val="both"/>
        <w:rPr>
          <w:rFonts w:hAnsi="Bookman Old Style" w:ascii="Bookman Old Style"/>
          <w:b/>
          <w:lang w:val="pl-PL"/>
        </w:rPr>
      </w:pPr>
      <w:r w:rsidRPr="00664541">
        <w:rPr>
          <w:rFonts w:hAnsi="Bookman Old Style" w:ascii="Bookman Old Style"/>
          <w:b/>
          <w:lang w:val="pl-PL"/>
        </w:rPr>
        <w:t xml:space="preserve">NAPOMENA: dio nekretnine prodan Centru za reprodukciju po </w:t>
      </w:r>
      <w:r w:rsidR="00C84E2A">
        <w:rPr>
          <w:rFonts w:hAnsi="Bookman Old Style" w:ascii="Bookman Old Style"/>
          <w:b/>
          <w:lang w:val="pl-PL"/>
        </w:rPr>
        <w:t>kupoprodajnom ugovoru od 07. travnja 2009. godine, ovjerenom od strane Javnog bilježnika Nives Mirčetić iz Velike Gorice, Nikole Šopa 41, br. OV-</w:t>
      </w:r>
      <w:r w:rsidR="00C84E2A">
        <w:rPr>
          <w:rFonts w:hAnsi="Bookman Old Style" w:ascii="Bookman Old Style"/>
          <w:b/>
          <w:lang w:val="pl-PL"/>
        </w:rPr>
        <w:lastRenderedPageBreak/>
        <w:t xml:space="preserve">3495/09 i OV-3496/09 i to: stubište sa 3, 82m2, sprmište sa </w:t>
      </w:r>
      <w:smartTag w:element="metricconverter" w:uri="urn:schemas-microsoft-com:office:smarttags">
        <w:smartTagPr>
          <w:attr w:val="3,38 m2" w:name="ProductID"/>
        </w:smartTagPr>
        <w:r w:rsidR="00C84E2A">
          <w:rPr>
            <w:rFonts w:hAnsi="Bookman Old Style" w:ascii="Bookman Old Style"/>
            <w:b/>
            <w:lang w:val="pl-PL"/>
          </w:rPr>
          <w:t>3,38 m2</w:t>
        </w:r>
      </w:smartTag>
      <w:r w:rsidR="00C84E2A">
        <w:rPr>
          <w:rFonts w:hAnsi="Bookman Old Style" w:ascii="Bookman Old Style"/>
          <w:b/>
          <w:lang w:val="pl-PL"/>
        </w:rPr>
        <w:t xml:space="preserve">, garaža sa </w:t>
      </w:r>
      <w:smartTag w:element="metricconverter" w:uri="urn:schemas-microsoft-com:office:smarttags">
        <w:smartTagPr>
          <w:attr w:val="103,05 m2" w:name="ProductID"/>
        </w:smartTagPr>
        <w:r w:rsidR="00C84E2A">
          <w:rPr>
            <w:rFonts w:hAnsi="Bookman Old Style" w:ascii="Bookman Old Style"/>
            <w:b/>
            <w:lang w:val="pl-PL"/>
          </w:rPr>
          <w:t>103,05 m2</w:t>
        </w:r>
      </w:smartTag>
      <w:r w:rsidR="00C84E2A">
        <w:rPr>
          <w:rFonts w:hAnsi="Bookman Old Style" w:ascii="Bookman Old Style"/>
          <w:b/>
          <w:lang w:val="pl-PL"/>
        </w:rPr>
        <w:t xml:space="preserve">, te kat i galeriju ukupne površine </w:t>
      </w:r>
      <w:smartTag w:element="metricconverter" w:uri="urn:schemas-microsoft-com:office:smarttags">
        <w:smartTagPr>
          <w:attr w:val="185,96 m2" w:name="ProductID"/>
        </w:smartTagPr>
        <w:r w:rsidR="00C84E2A">
          <w:rPr>
            <w:rFonts w:hAnsi="Bookman Old Style" w:ascii="Bookman Old Style"/>
            <w:b/>
            <w:lang w:val="pl-PL"/>
          </w:rPr>
          <w:t>185,96 m2</w:t>
        </w:r>
      </w:smartTag>
      <w:r w:rsidR="00C84E2A">
        <w:rPr>
          <w:rFonts w:hAnsi="Bookman Old Style" w:ascii="Bookman Old Style"/>
          <w:b/>
          <w:lang w:val="pl-PL"/>
        </w:rPr>
        <w:t>.</w:t>
      </w:r>
    </w:p>
    <w:p w:rsidRDefault="00095A29" w:rsidP="00623659" w:rsidR="00095A29" w:rsidRPr="00664541">
      <w:pPr>
        <w:jc w:val="both"/>
        <w:rPr>
          <w:rFonts w:hAnsi="Bookman Old Style" w:ascii="Bookman Old Style"/>
          <w:b/>
          <w:lang w:val="pl-PL"/>
        </w:rPr>
      </w:pPr>
    </w:p>
    <w:p w:rsidRDefault="00664541" w:rsidP="00623659" w:rsidR="00664541" w:rsidRPr="00664541">
      <w:pPr>
        <w:jc w:val="both"/>
        <w:rPr>
          <w:rFonts w:hAnsi="Bookman Old Style" w:ascii="Bookman Old Style"/>
          <w:b/>
          <w:lang w:val="pl-PL"/>
        </w:rPr>
      </w:pPr>
    </w:p>
    <w:p w:rsidRDefault="00623659" w:rsidP="00664541" w:rsidR="00623659">
      <w:pPr>
        <w:numPr>
          <w:ilvl w:val="0"/>
          <w:numId w:val="22"/>
        </w:numPr>
        <w:jc w:val="both"/>
        <w:rPr>
          <w:rFonts w:hAnsi="Bookman Old Style" w:ascii="Bookman Old Style"/>
          <w:b/>
          <w:lang w:val="pl-PL"/>
        </w:rPr>
      </w:pPr>
      <w:r w:rsidRPr="00664541">
        <w:rPr>
          <w:rFonts w:hAnsi="Bookman Old Style" w:ascii="Bookman Old Style"/>
          <w:b/>
          <w:lang w:val="pl-PL"/>
        </w:rPr>
        <w:t xml:space="preserve">TRG BANA JELAČIČA </w:t>
      </w:r>
      <w:r w:rsidR="00664541">
        <w:rPr>
          <w:rFonts w:hAnsi="Bookman Old Style" w:ascii="Bookman Old Style"/>
          <w:b/>
          <w:lang w:val="pl-PL"/>
        </w:rPr>
        <w:t>–</w:t>
      </w:r>
      <w:r w:rsidRPr="00664541">
        <w:rPr>
          <w:rFonts w:hAnsi="Bookman Old Style" w:ascii="Bookman Old Style"/>
          <w:b/>
          <w:lang w:val="pl-PL"/>
        </w:rPr>
        <w:t xml:space="preserve"> STAN</w:t>
      </w:r>
    </w:p>
    <w:p w:rsidRDefault="00664541" w:rsidP="00664541" w:rsidR="00664541" w:rsidRPr="00664541">
      <w:pPr>
        <w:ind w:left="1080"/>
        <w:jc w:val="both"/>
        <w:rPr>
          <w:rFonts w:hAnsi="Bookman Old Style" w:ascii="Bookman Old Style"/>
          <w:b/>
          <w:lang w:val="pl-PL"/>
        </w:rPr>
      </w:pP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1.</w:t>
      </w:r>
      <w:r w:rsidRPr="00623659">
        <w:rPr>
          <w:rFonts w:hAnsi="Bookman Old Style" w:ascii="Bookman Old Style"/>
          <w:lang w:val="pl-PL"/>
        </w:rPr>
        <w:tab/>
        <w:t>Općinski građanski sud u Zagrebu, Zemljišnoknjižni odjel Zagreb, Katastarska općina Grad Zagreb, zk.ul. 251, poduložak 6, suvlasnički dio s neodređenim omjerom ETAŽNO VLASNIŠTVO(E-6)</w:t>
      </w: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- trosobni stan sa nusprostorijama u II (drugom) katu sa stubištem lijevo</w:t>
      </w: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-</w:t>
      </w:r>
      <w:r w:rsidRPr="00623659">
        <w:rPr>
          <w:rFonts w:hAnsi="Bookman Old Style" w:ascii="Bookman Old Style"/>
          <w:lang w:val="pl-PL"/>
        </w:rPr>
        <w:tab/>
        <w:t>kat. čest. 222 NAJAMNA STAMBENA ZGRADA POPISNI BROJ 321 SA DVORIŠTEM I ZIDOM NA TRGU REPUBLIKE BR. 7, JEDINSTVENI STAMBENI OBJEKT SAGRAĐEN NA ČKBR.222, 228/7 I 230/3 površine 723m2</w:t>
      </w: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-</w:t>
      </w:r>
      <w:r w:rsidRPr="00623659">
        <w:rPr>
          <w:rFonts w:hAnsi="Bookman Old Style" w:ascii="Bookman Old Style"/>
          <w:lang w:val="pl-PL"/>
        </w:rPr>
        <w:tab/>
        <w:t>kat. čest. 228/7 NAJAMNA STAMBENA ZGRADA POPISNI BROJ 321 SA DVORIŠTEM I ZIDOM NA TRGU REPUBLIKE BR. 7, JEDINSTVENI STAMBENI OBJEKT SAGRAĐEN NA ČKBR.222, 228/7 I 230/3 površine 4m2</w:t>
      </w: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-</w:t>
      </w:r>
      <w:r w:rsidRPr="00623659">
        <w:rPr>
          <w:rFonts w:hAnsi="Bookman Old Style" w:ascii="Bookman Old Style"/>
          <w:lang w:val="pl-PL"/>
        </w:rPr>
        <w:tab/>
        <w:t>kat. čest. 230/3 NAJAMNA STAMBENA ZGRADA POPISNI BROJ 321 SA DVORIŠTEM I ZIDOM NA TRGU REPUBLIKE BR. 7, JEDINSTVENI STAMBENI OBJEKT SAGRAĐEN NA ČKBR.222, 228/7 I 230/3 površine 19m2</w:t>
      </w: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-</w:t>
      </w:r>
      <w:r w:rsidRPr="00623659">
        <w:rPr>
          <w:rFonts w:hAnsi="Bookman Old Style" w:ascii="Bookman Old Style"/>
          <w:lang w:val="pl-PL"/>
        </w:rPr>
        <w:tab/>
        <w:t xml:space="preserve">ukupne površine </w:t>
      </w:r>
      <w:smartTag w:element="metricconverter" w:uri="urn:schemas-microsoft-com:office:smarttags">
        <w:smartTagPr>
          <w:attr w:val="746 m2" w:name="ProductID"/>
        </w:smartTagPr>
        <w:r w:rsidRPr="00623659">
          <w:rPr>
            <w:rFonts w:hAnsi="Bookman Old Style" w:ascii="Bookman Old Style"/>
            <w:lang w:val="pl-PL"/>
          </w:rPr>
          <w:t>746 m2</w:t>
        </w:r>
      </w:smartTag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Razlučni vjerovnik B2 KAPITAL d.o.o. OIB: 57509775367, RADNIČKA CESTA 41, 10000 ZAGREB, HRVATSKA, iznos od 6.000.000,00 Eur-a, VENETO BANKA D.D., OIB: 81712716992, ZAGREB, DRAŠKOVIĆEVA 58, iznos od 300.000,00 Eur-a</w:t>
      </w:r>
    </w:p>
    <w:p w:rsidRDefault="00623659" w:rsidP="00623659" w:rsid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Zabilježba na temelju rješenja Kir-Us-75/12 -  zabrana otuđenja i opterećenja nekretnina</w:t>
      </w:r>
      <w:r w:rsidR="00095A29">
        <w:rPr>
          <w:rFonts w:hAnsi="Bookman Old Style" w:ascii="Bookman Old Style"/>
          <w:lang w:val="pl-PL"/>
        </w:rPr>
        <w:t>.</w:t>
      </w:r>
    </w:p>
    <w:p w:rsidRDefault="00095A29" w:rsidP="00623659" w:rsidR="00095A29">
      <w:pPr>
        <w:jc w:val="both"/>
        <w:rPr>
          <w:rFonts w:hAnsi="Bookman Old Style" w:ascii="Bookman Old Style"/>
          <w:lang w:val="pl-PL"/>
        </w:rPr>
      </w:pP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</w:p>
    <w:p w:rsidRDefault="00623659" w:rsidP="00623659" w:rsidR="00623659" w:rsidRPr="00623659">
      <w:pPr>
        <w:numPr>
          <w:ilvl w:val="0"/>
          <w:numId w:val="22"/>
        </w:numPr>
        <w:jc w:val="both"/>
        <w:rPr>
          <w:rFonts w:hAnsi="Bookman Old Style" w:ascii="Bookman Old Style"/>
          <w:b/>
          <w:lang w:val="pl-PL"/>
        </w:rPr>
      </w:pPr>
      <w:r w:rsidRPr="00623659">
        <w:rPr>
          <w:rFonts w:hAnsi="Bookman Old Style" w:ascii="Bookman Old Style"/>
          <w:b/>
          <w:lang w:val="pl-PL"/>
        </w:rPr>
        <w:t>POSLOVNI PROSTORI BOŽIDARA MAGOVCA</w:t>
      </w:r>
    </w:p>
    <w:p w:rsidRDefault="00623659" w:rsidP="00623659" w:rsidR="00623659" w:rsidRPr="00623659">
      <w:pPr>
        <w:ind w:left="1080"/>
        <w:jc w:val="both"/>
        <w:rPr>
          <w:rFonts w:hAnsi="Bookman Old Style" w:ascii="Bookman Old Style"/>
          <w:lang w:val="pl-PL"/>
        </w:rPr>
      </w:pP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1.</w:t>
      </w:r>
      <w:r w:rsidRPr="00623659">
        <w:rPr>
          <w:rFonts w:hAnsi="Bookman Old Style" w:ascii="Bookman Old Style"/>
          <w:lang w:val="pl-PL"/>
        </w:rPr>
        <w:tab/>
        <w:t>Općinski sud u Novom Zagrebu, zemljišnoknjižni odjel Novi Zagreb, Katastarska općina Zaprudski otok, zk.ul. 896, poduložak 1469, suvlasnički dio s neodređenim omjerom ETAŽNO VLASNIŠTVO (E-1469)</w:t>
      </w: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-</w:t>
      </w:r>
      <w:r w:rsidRPr="00623659">
        <w:rPr>
          <w:rFonts w:hAnsi="Bookman Old Style" w:ascii="Bookman Old Style"/>
          <w:lang w:val="pl-PL"/>
        </w:rPr>
        <w:tab/>
        <w:t>lokal oznake L7p-4 površine 203,50 čm u prizemlju, stubište „D“, B. Magovca br 23, suvlasnički dio 43/203,5 BITUNJAC IVICA, GUNDULIĆEVA br. 12., Zagreb i 160,5/203,5 Mesnice Fiolić</w:t>
      </w: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-</w:t>
      </w:r>
      <w:r w:rsidRPr="00623659">
        <w:rPr>
          <w:rFonts w:hAnsi="Bookman Old Style" w:ascii="Bookman Old Style"/>
          <w:lang w:val="pl-PL"/>
        </w:rPr>
        <w:tab/>
        <w:t xml:space="preserve">kat. čest. 1107/1 STAMBENA ZGRADA KBR. 3-15, STAMBENA ZGRADA KBR. 23-63 I ZGRADA U ULICI BOŽIDARA MAGOVCA površine </w:t>
      </w:r>
      <w:smartTag w:element="metricconverter" w:uri="urn:schemas-microsoft-com:office:smarttags">
        <w:smartTagPr>
          <w:attr w:val="13.849 m2" w:name="ProductID"/>
        </w:smartTagPr>
        <w:r w:rsidRPr="00623659">
          <w:rPr>
            <w:rFonts w:hAnsi="Bookman Old Style" w:ascii="Bookman Old Style"/>
            <w:lang w:val="pl-PL"/>
          </w:rPr>
          <w:t>13.849 m2</w:t>
        </w:r>
      </w:smartTag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Razlučni vjerovnik B2 KAPITAL d.o.o. OIB: 57509775367, RADNIČKA CESTA 41, 10000 ZAGREB, HRVATSKA, iznos od 6.000.000,00 Eur-a</w:t>
      </w:r>
    </w:p>
    <w:p w:rsidRDefault="00623659" w:rsidP="00623659" w:rsid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Zabilježba na temelju rješenja Kov-Us-54/12 -  zabrana otuđenja i opterećenja nekretnina.</w:t>
      </w:r>
    </w:p>
    <w:p w:rsidRDefault="00ED2AB7" w:rsidP="00623659" w:rsidR="00ED2AB7" w:rsidRPr="00623659">
      <w:pPr>
        <w:jc w:val="both"/>
        <w:rPr>
          <w:rFonts w:hAnsi="Bookman Old Style" w:ascii="Bookman Old Style"/>
          <w:lang w:val="pl-PL"/>
        </w:rPr>
      </w:pPr>
    </w:p>
    <w:p w:rsidRDefault="00623659" w:rsidP="00623659" w:rsid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Zabilježba na temelju rješenja Kv-Us-58/13 K-US-51/12 -  zabrana otuđenja i opterećenja nekretnina.</w:t>
      </w: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2.</w:t>
      </w:r>
      <w:r w:rsidRPr="00623659">
        <w:rPr>
          <w:rFonts w:hAnsi="Bookman Old Style" w:ascii="Bookman Old Style"/>
          <w:lang w:val="pl-PL"/>
        </w:rPr>
        <w:tab/>
        <w:t>Općinski sud u Novom Zagrebu, zemljišnoknjižni odjel Novi Zagreb, Katastarska općina Zaprudski otok, zk.ul. 896, poduložak 1465, suvlasnički dio s neodređenim omjerom ETAŽNO VLASNIŠTVO (E-1465)</w:t>
      </w: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lastRenderedPageBreak/>
        <w:t>-</w:t>
      </w:r>
      <w:r w:rsidRPr="00623659">
        <w:rPr>
          <w:rFonts w:hAnsi="Bookman Old Style" w:ascii="Bookman Old Style"/>
          <w:lang w:val="pl-PL"/>
        </w:rPr>
        <w:tab/>
        <w:t xml:space="preserve">lokal oznake L7r-2 površine 70,60 čm u razizemlju, stubište „D“, B. Magovca br 23, </w:t>
      </w: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-</w:t>
      </w:r>
      <w:r w:rsidRPr="00623659">
        <w:rPr>
          <w:rFonts w:hAnsi="Bookman Old Style" w:ascii="Bookman Old Style"/>
          <w:lang w:val="pl-PL"/>
        </w:rPr>
        <w:tab/>
        <w:t xml:space="preserve">kat. čest. 1107/1 STAMBENA ZGRADA KBR. 3-15, STAMBENA ZGRADA KBR. 23-63 I ZGRADA U ULICI BOŽIDARA MAGOVCA površine </w:t>
      </w:r>
      <w:smartTag w:element="metricconverter" w:uri="urn:schemas-microsoft-com:office:smarttags">
        <w:smartTagPr>
          <w:attr w:val="13.849 m2" w:name="ProductID"/>
        </w:smartTagPr>
        <w:r w:rsidRPr="00623659">
          <w:rPr>
            <w:rFonts w:hAnsi="Bookman Old Style" w:ascii="Bookman Old Style"/>
            <w:lang w:val="pl-PL"/>
          </w:rPr>
          <w:t>13.849 m2</w:t>
        </w:r>
      </w:smartTag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Razlučni vjerovnik B2 KAPITAL d.o.o. OIB: 57509775367, RADNIČKA CESTA 41, 10000 ZAGREB, HRVATSKA, iznos od 6.000.000,00 Eur-a</w:t>
      </w: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Zabilježba na temelju rješenja Kir-Us-75/12 -  zabrana otuđenja i opterećenja nekretnina.</w:t>
      </w: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</w:p>
    <w:p w:rsidRDefault="00623659" w:rsidP="00623659" w:rsidR="00623659" w:rsidRPr="00623659">
      <w:pPr>
        <w:ind w:firstLine="567"/>
        <w:jc w:val="both"/>
        <w:rPr>
          <w:rFonts w:hAnsi="Bookman Old Style" w:ascii="Bookman Old Style"/>
          <w:b/>
          <w:lang w:val="pl-PL"/>
        </w:rPr>
      </w:pPr>
      <w:r w:rsidRPr="00623659">
        <w:rPr>
          <w:rFonts w:hAnsi="Bookman Old Style" w:ascii="Bookman Old Style"/>
          <w:b/>
          <w:lang w:val="pl-PL"/>
        </w:rPr>
        <w:t>VI.</w:t>
      </w:r>
      <w:r w:rsidRPr="00623659">
        <w:rPr>
          <w:rFonts w:hAnsi="Bookman Old Style" w:ascii="Bookman Old Style"/>
          <w:b/>
          <w:lang w:val="pl-PL"/>
        </w:rPr>
        <w:tab/>
        <w:t>FARMA DUBICA</w:t>
      </w: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1.</w:t>
      </w:r>
      <w:r w:rsidRPr="00623659">
        <w:rPr>
          <w:rFonts w:hAnsi="Bookman Old Style" w:ascii="Bookman Old Style"/>
          <w:lang w:val="pl-PL"/>
        </w:rPr>
        <w:tab/>
        <w:t>Općinski sud u Sisku, Zemljišnoknjižni odjel Hrvatska Kostajnica, katastarska općina Dubica, zk.ul. 4281</w:t>
      </w: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-</w:t>
      </w:r>
      <w:r w:rsidRPr="00623659">
        <w:rPr>
          <w:rFonts w:hAnsi="Bookman Old Style" w:ascii="Bookman Old Style"/>
          <w:lang w:val="pl-PL"/>
        </w:rPr>
        <w:tab/>
        <w:t xml:space="preserve">kat. čest. 3213/1 TVORNIČKA HALA, UPRAVNA ZGRADA, POMOĆNI OBJEKTI I DVORIŠTE površine </w:t>
      </w:r>
      <w:smartTag w:element="metricconverter" w:uri="urn:schemas-microsoft-com:office:smarttags">
        <w:smartTagPr>
          <w:attr w:val="20.188 m2" w:name="ProductID"/>
        </w:smartTagPr>
        <w:r w:rsidRPr="00623659">
          <w:rPr>
            <w:rFonts w:hAnsi="Bookman Old Style" w:ascii="Bookman Old Style"/>
            <w:lang w:val="pl-PL"/>
          </w:rPr>
          <w:t>20.188 m2</w:t>
        </w:r>
      </w:smartTag>
    </w:p>
    <w:p w:rsidRDefault="00623659" w:rsidP="00623659" w:rsid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Razlučni vjerovnik B2 KAPITAL d.o.o. OIB: 57509775367, RADNIČKA CESTA 41, 10000 ZAGREB, HRVATSKA, iznos od 3.000.000,00 Eur-a</w:t>
      </w:r>
      <w:r w:rsidR="00095A29">
        <w:rPr>
          <w:rFonts w:hAnsi="Bookman Old Style" w:ascii="Bookman Old Style"/>
          <w:lang w:val="pl-PL"/>
        </w:rPr>
        <w:t>.</w:t>
      </w:r>
    </w:p>
    <w:p w:rsidRDefault="00095A29" w:rsidP="00623659" w:rsidR="00095A29" w:rsidRPr="00623659">
      <w:pPr>
        <w:jc w:val="both"/>
        <w:rPr>
          <w:rFonts w:hAnsi="Bookman Old Style" w:ascii="Bookman Old Style"/>
          <w:lang w:val="pl-PL"/>
        </w:rPr>
      </w:pPr>
    </w:p>
    <w:p w:rsidRDefault="00623659" w:rsidP="00623659" w:rsid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Zabilježba na temelju rješenja Kir-Us-75/12 -  zabrana otuđenja i opterećenja nekretnina.</w:t>
      </w:r>
    </w:p>
    <w:p w:rsidRDefault="00095A29" w:rsidP="00623659" w:rsidR="00095A29" w:rsidRPr="00623659">
      <w:pPr>
        <w:jc w:val="both"/>
        <w:rPr>
          <w:rFonts w:hAnsi="Bookman Old Style" w:ascii="Bookman Old Style"/>
          <w:lang w:val="pl-PL"/>
        </w:rPr>
      </w:pP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</w:p>
    <w:p w:rsidRDefault="00623659" w:rsidP="00623659" w:rsidR="00623659" w:rsidRPr="00623659">
      <w:pPr>
        <w:ind w:firstLine="567"/>
        <w:jc w:val="both"/>
        <w:rPr>
          <w:rFonts w:hAnsi="Bookman Old Style" w:ascii="Bookman Old Style"/>
          <w:b/>
          <w:lang w:val="pl-PL"/>
        </w:rPr>
      </w:pPr>
      <w:r w:rsidRPr="00623659">
        <w:rPr>
          <w:rFonts w:hAnsi="Bookman Old Style" w:ascii="Bookman Old Style"/>
          <w:b/>
          <w:lang w:val="pl-PL"/>
        </w:rPr>
        <w:t>VII.</w:t>
      </w:r>
      <w:r w:rsidRPr="00623659">
        <w:rPr>
          <w:rFonts w:hAnsi="Bookman Old Style" w:ascii="Bookman Old Style"/>
          <w:b/>
          <w:lang w:val="pl-PL"/>
        </w:rPr>
        <w:tab/>
        <w:t>FARMA STROŠINCI</w:t>
      </w: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1.</w:t>
      </w:r>
      <w:r w:rsidRPr="00623659">
        <w:rPr>
          <w:rFonts w:hAnsi="Bookman Old Style" w:ascii="Bookman Old Style"/>
          <w:lang w:val="pl-PL"/>
        </w:rPr>
        <w:tab/>
        <w:t>Općinski sud u Vukovaru, Zemljišnoknjižni odjel Županja, Katastarska općina Strošinci, zk.ul. 692</w:t>
      </w: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-</w:t>
      </w:r>
      <w:r w:rsidRPr="00623659">
        <w:rPr>
          <w:rFonts w:hAnsi="Bookman Old Style" w:ascii="Bookman Old Style"/>
          <w:lang w:val="pl-PL"/>
        </w:rPr>
        <w:tab/>
        <w:t xml:space="preserve">kat. čest. 877/1 DVORIŠTE,ZGRADA,RADIONA I BAZEN ŠIMUNOVCI površine </w:t>
      </w:r>
      <w:smartTag w:element="metricconverter" w:uri="urn:schemas-microsoft-com:office:smarttags">
        <w:smartTagPr>
          <w:attr w:val="28549 m2" w:name="ProductID"/>
        </w:smartTagPr>
        <w:r w:rsidRPr="00623659">
          <w:rPr>
            <w:rFonts w:hAnsi="Bookman Old Style" w:ascii="Bookman Old Style"/>
            <w:lang w:val="pl-PL"/>
          </w:rPr>
          <w:t>28549 m2</w:t>
        </w:r>
      </w:smartTag>
    </w:p>
    <w:p w:rsidRDefault="00623659" w:rsidP="00623659" w:rsid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 xml:space="preserve">Razlučni vjerovnik B2 KAPITAL d.o.o. OIB: 57509775367, RADNIČKA CESTA 41, 10000 ZAGREB, HRVATSKA, iznos od 3.000.000,00 Eur-a i ALPE-ADRIA POSLOVODSTVO D.O.O., OIB: 99488126785, ZAGREB, SLAVONSKA AVENIJA </w:t>
      </w:r>
      <w:smartTag w:element="metricconverter" w:uri="urn:schemas-microsoft-com:office:smarttags">
        <w:smartTagPr>
          <w:attr w:val="6 A" w:name="ProductID"/>
        </w:smartTagPr>
        <w:r w:rsidRPr="00623659">
          <w:rPr>
            <w:rFonts w:hAnsi="Bookman Old Style" w:ascii="Bookman Old Style"/>
            <w:lang w:val="pl-PL"/>
          </w:rPr>
          <w:t>6 A</w:t>
        </w:r>
      </w:smartTag>
      <w:r w:rsidRPr="00623659">
        <w:rPr>
          <w:rFonts w:hAnsi="Bookman Old Style" w:ascii="Bookman Old Style"/>
          <w:lang w:val="pl-PL"/>
        </w:rPr>
        <w:t>, iznos od 6.367.706,43 kn</w:t>
      </w:r>
    </w:p>
    <w:p w:rsidRDefault="00095A29" w:rsidP="00623659" w:rsidR="00095A29" w:rsidRPr="00623659">
      <w:pPr>
        <w:jc w:val="both"/>
        <w:rPr>
          <w:rFonts w:hAnsi="Bookman Old Style" w:ascii="Bookman Old Style"/>
          <w:lang w:val="pl-PL"/>
        </w:rPr>
      </w:pP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Zabilježba na temelju rješenja Kir-Us-75/12 -  zabrana otuđenja i opterećenja nekretnina.</w:t>
      </w: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2.</w:t>
      </w:r>
      <w:r w:rsidRPr="00623659">
        <w:rPr>
          <w:rFonts w:hAnsi="Bookman Old Style" w:ascii="Bookman Old Style"/>
          <w:lang w:val="pl-PL"/>
        </w:rPr>
        <w:tab/>
        <w:t>Općinski sud u Vukovaru, Zemljišnoknjižni odjel Županja, Katastarska općina Strošinci, zk.ul. 689</w:t>
      </w: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-</w:t>
      </w:r>
      <w:r w:rsidRPr="00623659">
        <w:rPr>
          <w:rFonts w:hAnsi="Bookman Old Style" w:ascii="Bookman Old Style"/>
          <w:lang w:val="pl-PL"/>
        </w:rPr>
        <w:tab/>
        <w:t xml:space="preserve">kat. čest. 877/2 ZGRADA,-UPRAVNA ZGRADA, SKLADIŠTE, SJENICI, TRENC. SILOS, STAJA ZA BIKA, STAJE I DVORIŠTE površine </w:t>
      </w:r>
      <w:smartTag w:element="metricconverter" w:uri="urn:schemas-microsoft-com:office:smarttags">
        <w:smartTagPr>
          <w:attr w:val="19261 m2" w:name="ProductID"/>
        </w:smartTagPr>
        <w:r w:rsidRPr="00623659">
          <w:rPr>
            <w:rFonts w:hAnsi="Bookman Old Style" w:ascii="Bookman Old Style"/>
            <w:lang w:val="pl-PL"/>
          </w:rPr>
          <w:t>19261 m2</w:t>
        </w:r>
      </w:smartTag>
    </w:p>
    <w:p w:rsidRDefault="00623659" w:rsidP="00623659" w:rsid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 xml:space="preserve">Razlučni vjerovnik B2 KAPITAL d.o.o. OIB: 57509775367, RADNIČKA CESTA 41, 10000 ZAGREB, HRVATSKA, iznos od 3.000.000,00 Eur-a i ALPE-ADRIA POSLOVODSTVO D.O.O., OIB: 99488126785, ZAGREB, SLAVONSKA AVENIJA </w:t>
      </w:r>
      <w:smartTag w:element="metricconverter" w:uri="urn:schemas-microsoft-com:office:smarttags">
        <w:smartTagPr>
          <w:attr w:val="6 A" w:name="ProductID"/>
        </w:smartTagPr>
        <w:r w:rsidRPr="00623659">
          <w:rPr>
            <w:rFonts w:hAnsi="Bookman Old Style" w:ascii="Bookman Old Style"/>
            <w:lang w:val="pl-PL"/>
          </w:rPr>
          <w:t>6 A</w:t>
        </w:r>
      </w:smartTag>
      <w:r w:rsidRPr="00623659">
        <w:rPr>
          <w:rFonts w:hAnsi="Bookman Old Style" w:ascii="Bookman Old Style"/>
          <w:lang w:val="pl-PL"/>
        </w:rPr>
        <w:t>, iznos od 6.367.706,43 kn</w:t>
      </w:r>
    </w:p>
    <w:p w:rsidRDefault="00095A29" w:rsidP="00623659" w:rsidR="00095A29" w:rsidRPr="00623659">
      <w:pPr>
        <w:jc w:val="both"/>
        <w:rPr>
          <w:rFonts w:hAnsi="Bookman Old Style" w:ascii="Bookman Old Style"/>
          <w:lang w:val="pl-PL"/>
        </w:rPr>
      </w:pPr>
    </w:p>
    <w:p w:rsidRDefault="00623659" w:rsidP="00623659" w:rsid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Zabilježba na temelju rješenja Kir-Us-75/12 -  zabrana otuđenja i opterećenja nekretnina.</w:t>
      </w:r>
    </w:p>
    <w:p w:rsidRDefault="00095A29" w:rsidP="00623659" w:rsidR="00095A29" w:rsidRPr="00623659">
      <w:pPr>
        <w:jc w:val="both"/>
        <w:rPr>
          <w:rFonts w:hAnsi="Bookman Old Style" w:ascii="Bookman Old Style"/>
          <w:lang w:val="pl-PL"/>
        </w:rPr>
      </w:pPr>
    </w:p>
    <w:p w:rsidRDefault="00623659" w:rsidP="00623659" w:rsidR="00623659" w:rsidRPr="00623659">
      <w:pPr>
        <w:ind w:firstLine="567"/>
        <w:jc w:val="both"/>
        <w:rPr>
          <w:rFonts w:hAnsi="Bookman Old Style" w:ascii="Bookman Old Style"/>
          <w:b/>
          <w:lang w:val="pl-PL"/>
        </w:rPr>
      </w:pPr>
      <w:r w:rsidRPr="00623659">
        <w:rPr>
          <w:rFonts w:hAnsi="Bookman Old Style" w:ascii="Bookman Old Style"/>
          <w:b/>
          <w:lang w:val="pl-PL"/>
        </w:rPr>
        <w:t>VIII.</w:t>
      </w:r>
      <w:r w:rsidRPr="00623659">
        <w:rPr>
          <w:rFonts w:hAnsi="Bookman Old Style" w:ascii="Bookman Old Style"/>
          <w:b/>
          <w:lang w:val="pl-PL"/>
        </w:rPr>
        <w:tab/>
        <w:t>FARMA VUKOVINA</w:t>
      </w: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1.</w:t>
      </w:r>
      <w:r w:rsidRPr="00623659">
        <w:rPr>
          <w:rFonts w:hAnsi="Bookman Old Style" w:ascii="Bookman Old Style"/>
          <w:lang w:val="pl-PL"/>
        </w:rPr>
        <w:tab/>
        <w:t>Općinski sud u Velikoj Gorici, Zemljišnoknjižni odjel Velika Gorica, Katastarska općina Vukovina, zk.ul. 1281</w:t>
      </w: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-</w:t>
      </w:r>
      <w:r w:rsidRPr="00623659">
        <w:rPr>
          <w:rFonts w:hAnsi="Bookman Old Style" w:ascii="Bookman Old Style"/>
          <w:lang w:val="pl-PL"/>
        </w:rPr>
        <w:tab/>
        <w:t xml:space="preserve">Kat. čest. 420/32 Oranica Mišinka površine </w:t>
      </w:r>
      <w:smartTag w:element="metricconverter" w:uri="urn:schemas-microsoft-com:office:smarttags">
        <w:smartTagPr>
          <w:attr w:val="3 jutro" w:name="ProductID"/>
        </w:smartTagPr>
        <w:r w:rsidRPr="00623659">
          <w:rPr>
            <w:rFonts w:hAnsi="Bookman Old Style" w:ascii="Bookman Old Style"/>
            <w:lang w:val="pl-PL"/>
          </w:rPr>
          <w:t>3 jutro</w:t>
        </w:r>
      </w:smartTag>
      <w:r w:rsidRPr="00623659">
        <w:rPr>
          <w:rFonts w:hAnsi="Bookman Old Style" w:ascii="Bookman Old Style"/>
          <w:lang w:val="pl-PL"/>
        </w:rPr>
        <w:t>, 476 čhv</w:t>
      </w: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Razlučni vjerovnik B2 KAPITAL d.o.o. OIB: 57509775367, RADNIČKA CESTA 41, 10000 ZAGREB, HRVATSKA, iznos od 6.000.000,00 Eur-a</w:t>
      </w:r>
    </w:p>
    <w:p w:rsidRDefault="00623659" w:rsidP="00623659" w:rsid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Zabilježba na temelju rješenja Kov-Us-54/12 -  zabrana otuđenja i opterećenja nekretnina.</w:t>
      </w:r>
    </w:p>
    <w:p w:rsidRDefault="00ED2AB7" w:rsidP="00623659" w:rsidR="00ED2AB7" w:rsidRPr="00623659">
      <w:pPr>
        <w:jc w:val="both"/>
        <w:rPr>
          <w:rFonts w:hAnsi="Bookman Old Style" w:ascii="Bookman Old Style"/>
          <w:lang w:val="pl-PL"/>
        </w:rPr>
      </w:pPr>
    </w:p>
    <w:p w:rsidRDefault="00623659" w:rsidP="00623659" w:rsid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Zabilježba na temelju rješenja Kv-Us-58/13 K-US-51/12 -  zabrana otuđenja i opterećenja nekretnina.</w:t>
      </w:r>
    </w:p>
    <w:p w:rsidRDefault="00095A29" w:rsidP="00623659" w:rsidR="00095A29" w:rsidRPr="00623659">
      <w:pPr>
        <w:jc w:val="both"/>
        <w:rPr>
          <w:rFonts w:hAnsi="Bookman Old Style" w:ascii="Bookman Old Style"/>
          <w:lang w:val="pl-PL"/>
        </w:rPr>
      </w:pPr>
    </w:p>
    <w:p w:rsidRDefault="00C84E2A" w:rsidP="00623659" w:rsidR="00623659" w:rsidRPr="00623659">
      <w:pPr>
        <w:jc w:val="both"/>
        <w:rPr>
          <w:rFonts w:hAnsi="Bookman Old Style" w:ascii="Bookman Old Style"/>
          <w:b/>
          <w:lang w:val="pl-PL"/>
        </w:rPr>
      </w:pPr>
      <w:r>
        <w:rPr>
          <w:rFonts w:hAnsi="Bookman Old Style" w:ascii="Bookman Old Style"/>
          <w:b/>
          <w:lang w:val="pl-PL"/>
        </w:rPr>
        <w:t>NAPOMENA: Ova nekretnina je po Izjavi direktora trebala biti uknjižena kao vlasništvo Centra za reprodukciju u stočarstvu Hrvatske d.o.o. jer je sa istom povećan temeljni kapital toga društva. U tijeku je provjera ovih navoda.</w:t>
      </w: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</w:p>
    <w:p w:rsidRDefault="00623659" w:rsidP="00623659" w:rsidR="00623659" w:rsidRPr="00623659">
      <w:pPr>
        <w:ind w:firstLine="567"/>
        <w:jc w:val="both"/>
        <w:rPr>
          <w:rFonts w:hAnsi="Bookman Old Style" w:ascii="Bookman Old Style"/>
          <w:b/>
          <w:lang w:val="pl-PL"/>
        </w:rPr>
      </w:pPr>
      <w:r w:rsidRPr="00623659">
        <w:rPr>
          <w:rFonts w:hAnsi="Bookman Old Style" w:ascii="Bookman Old Style"/>
          <w:b/>
          <w:lang w:val="pl-PL"/>
        </w:rPr>
        <w:t>IX.</w:t>
      </w:r>
      <w:r w:rsidRPr="00623659">
        <w:rPr>
          <w:rFonts w:hAnsi="Bookman Old Style" w:ascii="Bookman Old Style"/>
          <w:b/>
          <w:lang w:val="pl-PL"/>
        </w:rPr>
        <w:tab/>
        <w:t>VANKNJIŽNO</w:t>
      </w:r>
      <w:r w:rsidR="00C84E2A">
        <w:rPr>
          <w:rFonts w:hAnsi="Bookman Old Style" w:ascii="Bookman Old Style"/>
          <w:b/>
          <w:lang w:val="pl-PL"/>
        </w:rPr>
        <w:t xml:space="preserve"> VLASNIŠTVO ZEMLJIŠTA</w:t>
      </w:r>
      <w:r w:rsidRPr="00623659">
        <w:rPr>
          <w:rFonts w:hAnsi="Bookman Old Style" w:ascii="Bookman Old Style"/>
          <w:b/>
          <w:lang w:val="pl-PL"/>
        </w:rPr>
        <w:t xml:space="preserve"> HRAŠĆE</w:t>
      </w: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</w:p>
    <w:p w:rsidRDefault="00623659" w:rsidP="00623659" w:rsidR="00623659" w:rsidRP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1.</w:t>
      </w:r>
      <w:r w:rsidRPr="00623659">
        <w:rPr>
          <w:rFonts w:hAnsi="Bookman Old Style" w:ascii="Bookman Old Style"/>
          <w:lang w:val="pl-PL"/>
        </w:rPr>
        <w:tab/>
        <w:t>Općinski sud u Novom Zagrebu, zemljišnoknjižni odjel Novi Zagreb, Katastarska općina Hrašće, zk.ul. 36, suvlasnički dio: ½ ARBANAS LJUBICA R. MARKULIN, HRAŠĆE BR.16 i ½ ARBANAS DRAGUTIN , OIB: 85779445928, ANTUNA ARBANASA BR. 29, ZAGREB</w:t>
      </w:r>
    </w:p>
    <w:p w:rsidRDefault="00623659" w:rsidP="00623659" w:rsidR="00623659">
      <w:pPr>
        <w:jc w:val="both"/>
        <w:rPr>
          <w:rFonts w:hAnsi="Bookman Old Style" w:ascii="Bookman Old Style"/>
          <w:lang w:val="pl-PL"/>
        </w:rPr>
      </w:pPr>
      <w:r w:rsidRPr="00623659">
        <w:rPr>
          <w:rFonts w:hAnsi="Bookman Old Style" w:ascii="Bookman Old Style"/>
          <w:lang w:val="pl-PL"/>
        </w:rPr>
        <w:t>-</w:t>
      </w:r>
      <w:r w:rsidRPr="00623659">
        <w:rPr>
          <w:rFonts w:hAnsi="Bookman Old Style" w:ascii="Bookman Old Style"/>
          <w:lang w:val="pl-PL"/>
        </w:rPr>
        <w:tab/>
        <w:t>kat. čest. 950 ORANICA ZAVRTNICA površine 1563 čhv</w:t>
      </w:r>
    </w:p>
    <w:p w:rsidRDefault="00095A29" w:rsidP="00623659" w:rsidR="00095A29" w:rsidRPr="00623659">
      <w:pPr>
        <w:jc w:val="both"/>
        <w:rPr>
          <w:rFonts w:hAnsi="Bookman Old Style" w:ascii="Bookman Old Style"/>
          <w:lang w:val="pl-PL"/>
        </w:rPr>
      </w:pPr>
    </w:p>
    <w:p w:rsidRDefault="00623659" w:rsidP="00623659" w:rsidR="00D900B2">
      <w:pPr>
        <w:jc w:val="both"/>
        <w:rPr>
          <w:rFonts w:hAnsi="Bookman Old Style" w:ascii="Bookman Old Style"/>
          <w:b/>
          <w:lang w:val="pl-PL"/>
        </w:rPr>
      </w:pPr>
      <w:r w:rsidRPr="00623659">
        <w:rPr>
          <w:rFonts w:hAnsi="Bookman Old Style" w:ascii="Bookman Old Style"/>
          <w:b/>
          <w:lang w:val="pl-PL"/>
        </w:rPr>
        <w:t>NAPOMENA: Temeljem kupoprodajnog ugovora Mesnice Fiolić d.o.o su dana 17. prosinca 2009. godine kupile gore navedenu zemlju od Milke Arbanas (nasljednik Dragutin Arbanas) i Ljubice Arbanas. Kupoprodajna cijena je isplaćena vlasnicima, ali se Mesnice Fiolić d.o.o. nisu upisale u zemljišnim knjigama.</w:t>
      </w:r>
      <w:r w:rsidR="00C84E2A">
        <w:rPr>
          <w:rFonts w:hAnsi="Bookman Old Style" w:ascii="Bookman Old Style"/>
          <w:b/>
          <w:lang w:val="pl-PL"/>
        </w:rPr>
        <w:t xml:space="preserve"> Poduzeli smo aktivnosti oko upisa vlasništva u zemljišne knjige.</w:t>
      </w:r>
    </w:p>
    <w:p w:rsidRDefault="00652771" w:rsidP="00623659" w:rsidR="00652771">
      <w:pPr>
        <w:jc w:val="both"/>
        <w:rPr>
          <w:rFonts w:hAnsi="Bookman Old Style" w:ascii="Bookman Old Style"/>
          <w:b/>
          <w:lang w:val="pl-PL"/>
        </w:rPr>
      </w:pPr>
    </w:p>
    <w:p w:rsidRDefault="003E22D7" w:rsidP="00623659" w:rsidR="003E22D7">
      <w:pPr>
        <w:jc w:val="both"/>
        <w:rPr>
          <w:rFonts w:hAnsi="Bookman Old Style" w:ascii="Bookman Old Style"/>
          <w:b/>
          <w:lang w:val="pl-PL"/>
        </w:rPr>
      </w:pPr>
    </w:p>
    <w:p w:rsidRDefault="003E22D7" w:rsidP="00D900B2" w:rsidR="00D900B2" w:rsidRPr="00652771">
      <w:pPr>
        <w:numPr>
          <w:ilvl w:val="0"/>
          <w:numId w:val="10"/>
        </w:numPr>
        <w:jc w:val="both"/>
        <w:rPr>
          <w:rFonts w:hAnsi="Bookman Old Style" w:ascii="Bookman Old Style"/>
          <w:lang w:val="pl-PL"/>
        </w:rPr>
      </w:pPr>
      <w:r>
        <w:rPr>
          <w:rFonts w:hAnsi="Bookman Old Style" w:ascii="Bookman Old Style"/>
          <w:b/>
          <w:lang w:val="pl-PL"/>
        </w:rPr>
        <w:t>POKRETNINE:</w:t>
      </w:r>
      <w:r w:rsidR="00652771">
        <w:rPr>
          <w:rFonts w:hAnsi="Bookman Old Style" w:ascii="Bookman Old Style"/>
          <w:b/>
          <w:lang w:val="pl-PL"/>
        </w:rPr>
        <w:t xml:space="preserve"> </w:t>
      </w:r>
      <w:r w:rsidR="00ED2AB7" w:rsidRPr="00ED2AB7">
        <w:rPr>
          <w:rFonts w:hAnsi="Bookman Old Style" w:ascii="Bookman Old Style"/>
          <w:lang w:val="pl-PL"/>
        </w:rPr>
        <w:t>postrojenja za proizvodnju</w:t>
      </w:r>
      <w:r w:rsidR="00F22042">
        <w:rPr>
          <w:rFonts w:hAnsi="Bookman Old Style" w:ascii="Bookman Old Style"/>
          <w:lang w:val="pl-PL"/>
        </w:rPr>
        <w:t>,</w:t>
      </w:r>
      <w:r w:rsidR="00ED2AB7" w:rsidRPr="00ED2AB7">
        <w:rPr>
          <w:rFonts w:hAnsi="Bookman Old Style" w:ascii="Bookman Old Style"/>
          <w:lang w:val="pl-PL"/>
        </w:rPr>
        <w:t xml:space="preserve"> </w:t>
      </w:r>
      <w:r w:rsidR="00F22042">
        <w:rPr>
          <w:rFonts w:hAnsi="Bookman Old Style" w:ascii="Bookman Old Style"/>
          <w:lang w:val="pl-PL"/>
        </w:rPr>
        <w:t>alati i transportna sredstva</w:t>
      </w:r>
      <w:r w:rsidR="00ED2AB7">
        <w:rPr>
          <w:rFonts w:hAnsi="Bookman Old Style" w:ascii="Bookman Old Style"/>
          <w:b/>
          <w:lang w:val="pl-PL"/>
        </w:rPr>
        <w:t xml:space="preserve"> </w:t>
      </w:r>
      <w:r w:rsidR="00652771" w:rsidRPr="00652771">
        <w:rPr>
          <w:rFonts w:hAnsi="Bookman Old Style" w:ascii="Bookman Old Style"/>
          <w:lang w:val="pl-PL"/>
        </w:rPr>
        <w:t>knigovodstvene vrijednosti 189.520 kuna</w:t>
      </w:r>
    </w:p>
    <w:p w:rsidRDefault="00652771" w:rsidP="00852195" w:rsidR="00852195">
      <w:pPr>
        <w:ind w:left="336"/>
        <w:jc w:val="both"/>
        <w:rPr>
          <w:rFonts w:hAnsi="Bookman Old Style" w:ascii="Bookman Old Style"/>
          <w:b/>
          <w:lang w:val="pl-PL"/>
        </w:rPr>
      </w:pPr>
      <w:r>
        <w:rPr>
          <w:rFonts w:hAnsi="Bookman Old Style" w:ascii="Bookman Old Style"/>
          <w:b/>
          <w:lang w:val="pl-PL"/>
        </w:rPr>
        <w:t xml:space="preserve"> </w:t>
      </w:r>
    </w:p>
    <w:p w:rsidRDefault="00852195" w:rsidP="00852195" w:rsidR="00852195">
      <w:pPr>
        <w:ind w:left="336"/>
        <w:jc w:val="both"/>
        <w:rPr>
          <w:rFonts w:hAnsi="Bookman Old Style" w:ascii="Bookman Old Style"/>
          <w:b/>
          <w:lang w:val="pl-PL"/>
        </w:rPr>
      </w:pPr>
      <w:r>
        <w:rPr>
          <w:rFonts w:hAnsi="Bookman Old Style" w:ascii="Bookman Old Style"/>
          <w:b/>
          <w:lang w:val="pl-PL"/>
        </w:rPr>
        <w:t>-</w:t>
      </w:r>
      <w:r w:rsidRPr="00852195">
        <w:rPr>
          <w:rFonts w:hAnsi="Bookman Old Style" w:ascii="Bookman Old Style"/>
          <w:lang w:val="pl-PL"/>
        </w:rPr>
        <w:t xml:space="preserve"> Vozila</w:t>
      </w:r>
    </w:p>
    <w:p w:rsidRDefault="003E22D7" w:rsidP="003E22D7" w:rsidR="003E22D7">
      <w:pPr>
        <w:jc w:val="both"/>
        <w:rPr>
          <w:rFonts w:hAnsi="Bookman Old Style" w:ascii="Bookman Old Style"/>
          <w:b/>
          <w:lang w:val="pl-PL"/>
        </w:rPr>
      </w:pPr>
    </w:p>
    <w:p w:rsidRDefault="00852195" w:rsidP="00852195" w:rsidR="003E22D7">
      <w:pPr>
        <w:jc w:val="both"/>
        <w:rPr>
          <w:rFonts w:hAnsi="Bookman Old Style" w:ascii="Bookman Old Style"/>
          <w:lang w:val="pl-PL"/>
        </w:rPr>
      </w:pPr>
      <w:r w:rsidRPr="00852195">
        <w:rPr>
          <w:rFonts w:hAnsi="Bookman Old Style" w:ascii="Bookman Old Style"/>
          <w:lang w:val="pl-PL"/>
        </w:rPr>
        <w:t>1.</w:t>
      </w:r>
      <w:r>
        <w:rPr>
          <w:rFonts w:hAnsi="Bookman Old Style" w:ascii="Bookman Old Style"/>
          <w:lang w:val="pl-PL"/>
        </w:rPr>
        <w:tab/>
      </w:r>
      <w:r w:rsidR="003E22D7" w:rsidRPr="003E22D7">
        <w:rPr>
          <w:rFonts w:hAnsi="Bookman Old Style" w:ascii="Bookman Old Style"/>
          <w:lang w:val="pl-PL"/>
        </w:rPr>
        <w:t>M1, marke BMW X6 FG01 GA, godina proizvodnje 2008, broj sašije WBAFG01010LC29497, reg. oznaka ZG1005FK. Za vozilo je evientirana zabrana otuđenja.</w:t>
      </w:r>
    </w:p>
    <w:p w:rsidRDefault="00852195" w:rsidP="00852195" w:rsidR="00852195" w:rsidRPr="003E22D7">
      <w:pPr>
        <w:jc w:val="both"/>
        <w:rPr>
          <w:rFonts w:hAnsi="Bookman Old Style" w:ascii="Bookman Old Style"/>
          <w:lang w:val="pl-PL"/>
        </w:rPr>
      </w:pPr>
    </w:p>
    <w:p w:rsidRDefault="00852195" w:rsidP="00852195" w:rsidR="003E22D7">
      <w:pPr>
        <w:jc w:val="both"/>
        <w:rPr>
          <w:rFonts w:hAnsi="Bookman Old Style" w:ascii="Bookman Old Style"/>
          <w:lang w:val="pl-PL"/>
        </w:rPr>
      </w:pPr>
      <w:r w:rsidRPr="00852195">
        <w:rPr>
          <w:rFonts w:hAnsi="Bookman Old Style" w:ascii="Bookman Old Style"/>
          <w:lang w:val="pl-PL"/>
        </w:rPr>
        <w:t>2.</w:t>
      </w:r>
      <w:r>
        <w:rPr>
          <w:rFonts w:hAnsi="Bookman Old Style" w:ascii="Bookman Old Style"/>
          <w:lang w:val="pl-PL"/>
        </w:rPr>
        <w:tab/>
      </w:r>
      <w:r w:rsidR="003E22D7" w:rsidRPr="003E22D7">
        <w:rPr>
          <w:rFonts w:hAnsi="Bookman Old Style" w:ascii="Bookman Old Style"/>
          <w:lang w:val="pl-PL"/>
        </w:rPr>
        <w:t>M1, marke LAND ROVER DEFENDER 110 TD 5 SW, godina proizvodnje 2003, broj šasije SALLDHM583A663861, reg. oznaka ZG8009DK, odjevljeno 25.3.2014. Za vozilo je evidentirana zabrana otuđenja.</w:t>
      </w:r>
    </w:p>
    <w:p w:rsidRDefault="00852195" w:rsidP="00852195" w:rsidR="00852195" w:rsidRPr="003E22D7">
      <w:pPr>
        <w:jc w:val="both"/>
        <w:rPr>
          <w:rFonts w:hAnsi="Bookman Old Style" w:ascii="Bookman Old Style"/>
          <w:lang w:val="pl-PL"/>
        </w:rPr>
      </w:pPr>
    </w:p>
    <w:p w:rsidRDefault="00852195" w:rsidP="00852195" w:rsidR="003E22D7">
      <w:pPr>
        <w:jc w:val="both"/>
        <w:rPr>
          <w:rFonts w:hAnsi="Bookman Old Style" w:ascii="Bookman Old Style"/>
          <w:lang w:val="pl-PL"/>
        </w:rPr>
      </w:pPr>
      <w:r w:rsidRPr="00852195">
        <w:rPr>
          <w:rFonts w:hAnsi="Bookman Old Style" w:ascii="Bookman Old Style"/>
          <w:lang w:val="pl-PL"/>
        </w:rPr>
        <w:t>3.</w:t>
      </w:r>
      <w:r>
        <w:rPr>
          <w:rFonts w:hAnsi="Bookman Old Style" w:ascii="Bookman Old Style"/>
          <w:lang w:val="pl-PL"/>
        </w:rPr>
        <w:tab/>
      </w:r>
      <w:r w:rsidR="003E22D7" w:rsidRPr="003E22D7">
        <w:rPr>
          <w:rFonts w:hAnsi="Bookman Old Style" w:ascii="Bookman Old Style"/>
          <w:lang w:val="pl-PL"/>
        </w:rPr>
        <w:t>M1, marke VOLKSWAGEN POLO 1.2 RABBIT, godina proizvodnje 2012, broj šasije WVWZZZ6RZCY106119, reg. oznaka ZG6209EP. Za vozilo je evidentirana zabrana otuđenja.</w:t>
      </w:r>
    </w:p>
    <w:p w:rsidRDefault="00852195" w:rsidP="00852195" w:rsidR="00852195" w:rsidRPr="003E22D7">
      <w:pPr>
        <w:jc w:val="both"/>
        <w:rPr>
          <w:rFonts w:hAnsi="Bookman Old Style" w:ascii="Bookman Old Style"/>
          <w:lang w:val="pl-PL"/>
        </w:rPr>
      </w:pPr>
    </w:p>
    <w:p w:rsidRDefault="003E22D7" w:rsidP="003E22D7" w:rsidR="003E22D7" w:rsidRPr="003E22D7">
      <w:pPr>
        <w:jc w:val="both"/>
        <w:rPr>
          <w:rFonts w:hAnsi="Bookman Old Style" w:ascii="Bookman Old Style"/>
          <w:lang w:val="pl-PL"/>
        </w:rPr>
      </w:pPr>
      <w:r w:rsidRPr="003E22D7">
        <w:rPr>
          <w:rFonts w:hAnsi="Bookman Old Style" w:ascii="Bookman Old Style"/>
          <w:lang w:val="pl-PL"/>
        </w:rPr>
        <w:t>4.</w:t>
      </w:r>
      <w:r w:rsidRPr="003E22D7">
        <w:rPr>
          <w:rFonts w:hAnsi="Bookman Old Style" w:ascii="Bookman Old Style"/>
          <w:lang w:val="pl-PL"/>
        </w:rPr>
        <w:tab/>
        <w:t>M1, marke VOLKSWAGEN TRANSPORTER 2.5 KOMBI, godina proizvodnje 2002, broj šasije WV2ZZZ70Z3H059414, reg. oznaka ZG2065AJ, odjavljeno 3.12.2016. Za vozilo je evidentirana zabrana otuđenja.</w:t>
      </w:r>
    </w:p>
    <w:p w:rsidRDefault="003E22D7" w:rsidP="003E22D7" w:rsidR="003E22D7">
      <w:pPr>
        <w:jc w:val="both"/>
        <w:rPr>
          <w:rFonts w:hAnsi="Bookman Old Style" w:ascii="Bookman Old Style"/>
          <w:lang w:val="pl-PL"/>
        </w:rPr>
      </w:pPr>
      <w:r w:rsidRPr="003E22D7">
        <w:rPr>
          <w:rFonts w:hAnsi="Bookman Old Style" w:ascii="Bookman Old Style"/>
          <w:lang w:val="pl-PL"/>
        </w:rPr>
        <w:t>5.</w:t>
      </w:r>
      <w:r w:rsidRPr="003E22D7">
        <w:rPr>
          <w:rFonts w:hAnsi="Bookman Old Style" w:ascii="Bookman Old Style"/>
          <w:lang w:val="pl-PL"/>
        </w:rPr>
        <w:tab/>
        <w:t>M1,marke ŠKODA OCTAVIA 1.9 TDI COMBI, godina proizvodnje 2007, broj šasije TMBHS21Z082038589, reg. oznaka ZG7448EI. Za vozilo je evidentirana zabrana otuđenja.</w:t>
      </w:r>
    </w:p>
    <w:p w:rsidRDefault="00852195" w:rsidP="003E22D7" w:rsidR="00852195" w:rsidRPr="003E22D7">
      <w:pPr>
        <w:jc w:val="both"/>
        <w:rPr>
          <w:rFonts w:hAnsi="Bookman Old Style" w:ascii="Bookman Old Style"/>
          <w:lang w:val="pl-PL"/>
        </w:rPr>
      </w:pPr>
    </w:p>
    <w:p w:rsidRDefault="003E22D7" w:rsidP="00852195" w:rsidR="003E22D7">
      <w:pPr>
        <w:numPr>
          <w:ilvl w:val="0"/>
          <w:numId w:val="2"/>
        </w:numPr>
        <w:tabs>
          <w:tab w:pos="360" w:val="clear"/>
          <w:tab w:pos="709" w:val="num"/>
        </w:tabs>
        <w:ind w:firstLine="0" w:left="0"/>
        <w:jc w:val="both"/>
        <w:rPr>
          <w:rFonts w:hAnsi="Bookman Old Style" w:ascii="Bookman Old Style"/>
          <w:lang w:val="pl-PL"/>
        </w:rPr>
      </w:pPr>
      <w:r w:rsidRPr="003E22D7">
        <w:rPr>
          <w:rFonts w:hAnsi="Bookman Old Style" w:ascii="Bookman Old Style"/>
          <w:lang w:val="pl-PL"/>
        </w:rPr>
        <w:t>N1, marke IVECO 35C15V DAILY C-240586, godina proizvodnje 2008, broj šasije ZCFC35A8005759227, reg. oznaka ZG8301DZ, odjavljeno 24.11.2015. Za vozilo je evidentirana zabrana otuđenja.</w:t>
      </w:r>
    </w:p>
    <w:p w:rsidRDefault="00852195" w:rsidP="00852195" w:rsidR="00852195" w:rsidRPr="003E22D7">
      <w:pPr>
        <w:ind w:left="360"/>
        <w:jc w:val="both"/>
        <w:rPr>
          <w:rFonts w:hAnsi="Bookman Old Style" w:ascii="Bookman Old Style"/>
          <w:lang w:val="pl-PL"/>
        </w:rPr>
      </w:pPr>
    </w:p>
    <w:p w:rsidRDefault="00852195" w:rsidP="00852195" w:rsidR="00852195">
      <w:pPr>
        <w:jc w:val="both"/>
        <w:rPr>
          <w:rFonts w:hAnsi="Bookman Old Style" w:ascii="Bookman Old Style"/>
          <w:lang w:val="pl-PL"/>
        </w:rPr>
      </w:pPr>
      <w:r w:rsidRPr="00852195">
        <w:rPr>
          <w:rFonts w:hAnsi="Bookman Old Style" w:ascii="Bookman Old Style"/>
          <w:lang w:val="pl-PL"/>
        </w:rPr>
        <w:t>7.</w:t>
      </w:r>
      <w:r>
        <w:rPr>
          <w:rFonts w:hAnsi="Bookman Old Style" w:ascii="Bookman Old Style"/>
          <w:lang w:val="pl-PL"/>
        </w:rPr>
        <w:tab/>
      </w:r>
      <w:r w:rsidR="003E22D7" w:rsidRPr="003E22D7">
        <w:rPr>
          <w:rFonts w:hAnsi="Bookman Old Style" w:ascii="Bookman Old Style"/>
          <w:lang w:val="pl-PL"/>
        </w:rPr>
        <w:t>N1, marke SEAT INCA VAN 1.9 D, godina proizvodnje 1997, broj šasije VSSZZZ9KZWR004768, reg. oznaka ZG3408AA, odjavljeno 18.5.2012. Za vozilo je evidentirana zabrana otuđenja.</w:t>
      </w:r>
    </w:p>
    <w:p w:rsidRDefault="00852195" w:rsidP="00852195" w:rsidR="00852195" w:rsidRPr="003E22D7">
      <w:pPr>
        <w:jc w:val="both"/>
        <w:rPr>
          <w:rFonts w:hAnsi="Bookman Old Style" w:ascii="Bookman Old Style"/>
          <w:lang w:val="pl-PL"/>
        </w:rPr>
      </w:pPr>
    </w:p>
    <w:p w:rsidRDefault="00852195" w:rsidP="00852195" w:rsidR="003E22D7">
      <w:pPr>
        <w:jc w:val="both"/>
        <w:rPr>
          <w:rFonts w:hAnsi="Bookman Old Style" w:ascii="Bookman Old Style"/>
          <w:lang w:val="pl-PL"/>
        </w:rPr>
      </w:pPr>
      <w:r w:rsidRPr="00852195">
        <w:rPr>
          <w:rFonts w:hAnsi="Bookman Old Style" w:ascii="Bookman Old Style"/>
          <w:lang w:val="pl-PL"/>
        </w:rPr>
        <w:t>8.</w:t>
      </w:r>
      <w:r>
        <w:rPr>
          <w:rFonts w:hAnsi="Bookman Old Style" w:ascii="Bookman Old Style"/>
          <w:lang w:val="pl-PL"/>
        </w:rPr>
        <w:tab/>
      </w:r>
      <w:r w:rsidR="003E22D7" w:rsidRPr="003E22D7">
        <w:rPr>
          <w:rFonts w:hAnsi="Bookman Old Style" w:ascii="Bookman Old Style"/>
          <w:lang w:val="pl-PL"/>
        </w:rPr>
        <w:t>N1, marke VOLKSWAGEN CADDY 1.9 SD, godina proizvodnje 1999, broj šasije WV1ZZZ9KZXR531401, reg. oznaka ZG8997K, odjavljeno 17.10.2012. Za vozilo je evidentirana zabrana otuđenja.</w:t>
      </w:r>
    </w:p>
    <w:p w:rsidRDefault="00852195" w:rsidP="00852195" w:rsidR="00852195" w:rsidRPr="003E22D7">
      <w:pPr>
        <w:jc w:val="both"/>
        <w:rPr>
          <w:rFonts w:hAnsi="Bookman Old Style" w:ascii="Bookman Old Style"/>
          <w:lang w:val="pl-PL"/>
        </w:rPr>
      </w:pPr>
    </w:p>
    <w:p w:rsidRDefault="003E22D7" w:rsidP="003E22D7" w:rsidR="003E22D7">
      <w:pPr>
        <w:jc w:val="both"/>
        <w:rPr>
          <w:rFonts w:hAnsi="Bookman Old Style" w:ascii="Bookman Old Style"/>
          <w:lang w:val="pl-PL"/>
        </w:rPr>
      </w:pPr>
      <w:r w:rsidRPr="003E22D7">
        <w:rPr>
          <w:rFonts w:hAnsi="Bookman Old Style" w:ascii="Bookman Old Style"/>
          <w:lang w:val="pl-PL"/>
        </w:rPr>
        <w:t>9.</w:t>
      </w:r>
      <w:r w:rsidRPr="003E22D7">
        <w:rPr>
          <w:rFonts w:hAnsi="Bookman Old Style" w:ascii="Bookman Old Style"/>
          <w:lang w:val="pl-PL"/>
        </w:rPr>
        <w:tab/>
        <w:t>N1, marke VOLKSWAGEN KOMBI 70X02ALKW, godina proizvodnje 1996, broj šasije WV1ZZZ70ZVH045775, reg. oznaka ZG5590O, odjavljeno 8.1.2010. Za vozilo je evidentirana zabrana otuđenja.</w:t>
      </w:r>
    </w:p>
    <w:p w:rsidRDefault="00852195" w:rsidP="003E22D7" w:rsidR="00852195" w:rsidRPr="003E22D7">
      <w:pPr>
        <w:jc w:val="both"/>
        <w:rPr>
          <w:rFonts w:hAnsi="Bookman Old Style" w:ascii="Bookman Old Style"/>
          <w:lang w:val="pl-PL"/>
        </w:rPr>
      </w:pPr>
    </w:p>
    <w:p w:rsidRDefault="003E22D7" w:rsidP="003E22D7" w:rsidR="003E22D7">
      <w:pPr>
        <w:jc w:val="both"/>
        <w:rPr>
          <w:rFonts w:hAnsi="Bookman Old Style" w:ascii="Bookman Old Style"/>
          <w:lang w:val="pl-PL"/>
        </w:rPr>
      </w:pPr>
      <w:r w:rsidRPr="003E22D7">
        <w:rPr>
          <w:rFonts w:hAnsi="Bookman Old Style" w:ascii="Bookman Old Style"/>
          <w:lang w:val="pl-PL"/>
        </w:rPr>
        <w:t>10.</w:t>
      </w:r>
      <w:r w:rsidRPr="003E22D7">
        <w:rPr>
          <w:rFonts w:hAnsi="Bookman Old Style" w:ascii="Bookman Old Style"/>
          <w:lang w:val="pl-PL"/>
        </w:rPr>
        <w:tab/>
        <w:t>N1, marke VOLKSWAGEN LT 35 2.5 TDI, godina proizvodnje 1999, broj šasije WV1ZZZ2DZXH025918, reg. oznaka ZG8996K, odjavljeno 9.5.2013. Za vozilo je evidentirana zabrana otuđenja.</w:t>
      </w:r>
    </w:p>
    <w:p w:rsidRDefault="00852195" w:rsidP="003E22D7" w:rsidR="00852195" w:rsidRPr="003E22D7">
      <w:pPr>
        <w:jc w:val="both"/>
        <w:rPr>
          <w:rFonts w:hAnsi="Bookman Old Style" w:ascii="Bookman Old Style"/>
          <w:lang w:val="pl-PL"/>
        </w:rPr>
      </w:pPr>
    </w:p>
    <w:p w:rsidRDefault="003E22D7" w:rsidP="003E22D7" w:rsidR="003E22D7">
      <w:pPr>
        <w:jc w:val="both"/>
        <w:rPr>
          <w:rFonts w:hAnsi="Bookman Old Style" w:ascii="Bookman Old Style"/>
          <w:lang w:val="pl-PL"/>
        </w:rPr>
      </w:pPr>
      <w:r w:rsidRPr="003E22D7">
        <w:rPr>
          <w:rFonts w:hAnsi="Bookman Old Style" w:ascii="Bookman Old Style"/>
          <w:lang w:val="pl-PL"/>
        </w:rPr>
        <w:t>11.</w:t>
      </w:r>
      <w:r w:rsidRPr="003E22D7">
        <w:rPr>
          <w:rFonts w:hAnsi="Bookman Old Style" w:ascii="Bookman Old Style"/>
          <w:lang w:val="pl-PL"/>
        </w:rPr>
        <w:tab/>
        <w:t>N2, marke IVECO DAILY 65C15 C-135999, godina proizvodnje 2004, broj šasije ZCFC65A0005506164, reg. oznaka ZG9429BA, odjavljeno 24.11.2015. Za vozilo je evidentirana zabrana otuđenja.</w:t>
      </w:r>
    </w:p>
    <w:p w:rsidRDefault="00852195" w:rsidP="003E22D7" w:rsidR="00852195" w:rsidRPr="003E22D7">
      <w:pPr>
        <w:jc w:val="both"/>
        <w:rPr>
          <w:rFonts w:hAnsi="Bookman Old Style" w:ascii="Bookman Old Style"/>
          <w:lang w:val="pl-PL"/>
        </w:rPr>
      </w:pPr>
    </w:p>
    <w:p w:rsidRDefault="003E22D7" w:rsidP="003E22D7" w:rsidR="003E22D7">
      <w:pPr>
        <w:jc w:val="both"/>
        <w:rPr>
          <w:rFonts w:hAnsi="Bookman Old Style" w:ascii="Bookman Old Style"/>
          <w:lang w:val="pl-PL"/>
        </w:rPr>
      </w:pPr>
      <w:r w:rsidRPr="003E22D7">
        <w:rPr>
          <w:rFonts w:hAnsi="Bookman Old Style" w:ascii="Bookman Old Style"/>
          <w:lang w:val="pl-PL"/>
        </w:rPr>
        <w:t>12.</w:t>
      </w:r>
      <w:r w:rsidRPr="003E22D7">
        <w:rPr>
          <w:rFonts w:hAnsi="Bookman Old Style" w:ascii="Bookman Old Style"/>
          <w:lang w:val="pl-PL"/>
        </w:rPr>
        <w:tab/>
        <w:t>N2, marke MERCEDES 814 C-106979, godina proizvodnje 1998, broj šasije WDB6743151K307319, reg. oznaka ZG4252AI, odjavljeno 17.12.2012. Za vozilo je evidentirana zabrana otuđenja.</w:t>
      </w:r>
    </w:p>
    <w:p w:rsidRDefault="00852195" w:rsidP="003E22D7" w:rsidR="00852195" w:rsidRPr="003E22D7">
      <w:pPr>
        <w:jc w:val="both"/>
        <w:rPr>
          <w:rFonts w:hAnsi="Bookman Old Style" w:ascii="Bookman Old Style"/>
          <w:lang w:val="pl-PL"/>
        </w:rPr>
      </w:pPr>
    </w:p>
    <w:p w:rsidRDefault="003E22D7" w:rsidP="003E22D7" w:rsidR="003E22D7">
      <w:pPr>
        <w:jc w:val="both"/>
        <w:rPr>
          <w:rFonts w:hAnsi="Bookman Old Style" w:ascii="Bookman Old Style"/>
          <w:lang w:val="pl-PL"/>
        </w:rPr>
      </w:pPr>
      <w:r w:rsidRPr="003E22D7">
        <w:rPr>
          <w:rFonts w:hAnsi="Bookman Old Style" w:ascii="Bookman Old Style"/>
          <w:lang w:val="pl-PL"/>
        </w:rPr>
        <w:t>13.</w:t>
      </w:r>
      <w:r w:rsidRPr="003E22D7">
        <w:rPr>
          <w:rFonts w:hAnsi="Bookman Old Style" w:ascii="Bookman Old Style"/>
          <w:lang w:val="pl-PL"/>
        </w:rPr>
        <w:tab/>
        <w:t>N3, marke MAN 26.463 FNLL/6X2 TG-A C-103538, godina proizvodnje 2000, broj šasije WMAH20ZZZ1M313830, reg. oznaka ZG5026EL,odjavljeno 24.11.2015. Za vozilo je evidentirana zabrana otuđenja.</w:t>
      </w:r>
    </w:p>
    <w:p w:rsidRDefault="00852195" w:rsidP="003E22D7" w:rsidR="00852195" w:rsidRPr="003E22D7">
      <w:pPr>
        <w:jc w:val="both"/>
        <w:rPr>
          <w:rFonts w:hAnsi="Bookman Old Style" w:ascii="Bookman Old Style"/>
          <w:lang w:val="pl-PL"/>
        </w:rPr>
      </w:pPr>
    </w:p>
    <w:p w:rsidRDefault="003E22D7" w:rsidP="003E22D7" w:rsidR="003E22D7">
      <w:pPr>
        <w:jc w:val="both"/>
        <w:rPr>
          <w:rFonts w:hAnsi="Bookman Old Style" w:ascii="Bookman Old Style"/>
          <w:lang w:val="pl-PL"/>
        </w:rPr>
      </w:pPr>
      <w:r w:rsidRPr="003E22D7">
        <w:rPr>
          <w:rFonts w:hAnsi="Bookman Old Style" w:ascii="Bookman Old Style"/>
          <w:lang w:val="pl-PL"/>
        </w:rPr>
        <w:t>14.</w:t>
      </w:r>
      <w:r w:rsidRPr="003E22D7">
        <w:rPr>
          <w:rFonts w:hAnsi="Bookman Old Style" w:ascii="Bookman Old Style"/>
          <w:lang w:val="pl-PL"/>
        </w:rPr>
        <w:tab/>
        <w:t>N3, marke MERCEDES 1213 42 KK, godina proizvodnje 1990, broj šasije 36700513007076, reg. oznaka ZG308LK, odjavljeno 24.11.2015. Za vozilo je evidentirana zabrana otuđenja.</w:t>
      </w:r>
    </w:p>
    <w:p w:rsidRDefault="00852195" w:rsidP="003E22D7" w:rsidR="00852195" w:rsidRPr="003E22D7">
      <w:pPr>
        <w:jc w:val="both"/>
        <w:rPr>
          <w:rFonts w:hAnsi="Bookman Old Style" w:ascii="Bookman Old Style"/>
          <w:lang w:val="pl-PL"/>
        </w:rPr>
      </w:pPr>
    </w:p>
    <w:p w:rsidRDefault="003E22D7" w:rsidP="003E22D7" w:rsidR="003E22D7">
      <w:pPr>
        <w:jc w:val="both"/>
        <w:rPr>
          <w:rFonts w:hAnsi="Bookman Old Style" w:ascii="Bookman Old Style"/>
          <w:lang w:val="pl-PL"/>
        </w:rPr>
      </w:pPr>
      <w:r w:rsidRPr="003E22D7">
        <w:rPr>
          <w:rFonts w:hAnsi="Bookman Old Style" w:ascii="Bookman Old Style"/>
          <w:lang w:val="pl-PL"/>
        </w:rPr>
        <w:lastRenderedPageBreak/>
        <w:t>15.</w:t>
      </w:r>
      <w:r w:rsidRPr="003E22D7">
        <w:rPr>
          <w:rFonts w:hAnsi="Bookman Old Style" w:ascii="Bookman Old Style"/>
          <w:lang w:val="pl-PL"/>
        </w:rPr>
        <w:tab/>
        <w:t>N3, marke MERCEDES 2629 AK 6X6, godina proizvodnje 1990, broj šasije WDB65933315517955, reg. oznaka ZG8588AE, odjavljeno 24.11.2015. Za vozilo je evidentirana zabrana otuđenja.</w:t>
      </w:r>
    </w:p>
    <w:p w:rsidRDefault="00852195" w:rsidP="003E22D7" w:rsidR="00852195" w:rsidRPr="003E22D7">
      <w:pPr>
        <w:jc w:val="both"/>
        <w:rPr>
          <w:rFonts w:hAnsi="Bookman Old Style" w:ascii="Bookman Old Style"/>
          <w:lang w:val="pl-PL"/>
        </w:rPr>
      </w:pPr>
    </w:p>
    <w:p w:rsidRDefault="003E22D7" w:rsidP="003E22D7" w:rsidR="003E22D7" w:rsidRPr="003E22D7">
      <w:pPr>
        <w:jc w:val="both"/>
        <w:rPr>
          <w:rFonts w:hAnsi="Bookman Old Style" w:ascii="Bookman Old Style"/>
          <w:lang w:val="pl-PL"/>
        </w:rPr>
      </w:pPr>
      <w:r w:rsidRPr="003E22D7">
        <w:rPr>
          <w:rFonts w:hAnsi="Bookman Old Style" w:ascii="Bookman Old Style"/>
          <w:lang w:val="pl-PL"/>
        </w:rPr>
        <w:t>16.</w:t>
      </w:r>
      <w:r w:rsidRPr="003E22D7">
        <w:rPr>
          <w:rFonts w:hAnsi="Bookman Old Style" w:ascii="Bookman Old Style"/>
          <w:lang w:val="pl-PL"/>
        </w:rPr>
        <w:tab/>
        <w:t>O4, marke PEZZAIOLI RBA 22E, godina proizvodnje 2001, broj šasije ZFJRBA22E1M002107, reg. oznaka ZG3199AA, odjavljeno 2.8.2015. Za vozilo je evidentirana zabrana otuđenja.</w:t>
      </w:r>
    </w:p>
    <w:p w:rsidRDefault="003E22D7" w:rsidP="003E22D7" w:rsidR="003E22D7">
      <w:pPr>
        <w:jc w:val="both"/>
        <w:rPr>
          <w:rFonts w:hAnsi="Bookman Old Style" w:ascii="Bookman Old Style"/>
          <w:lang w:val="pl-PL"/>
        </w:rPr>
      </w:pPr>
      <w:r w:rsidRPr="003E22D7">
        <w:rPr>
          <w:rFonts w:hAnsi="Bookman Old Style" w:ascii="Bookman Old Style"/>
          <w:lang w:val="pl-PL"/>
        </w:rPr>
        <w:t>17.</w:t>
      </w:r>
      <w:r w:rsidRPr="003E22D7">
        <w:rPr>
          <w:rFonts w:hAnsi="Bookman Old Style" w:ascii="Bookman Old Style"/>
          <w:lang w:val="pl-PL"/>
        </w:rPr>
        <w:tab/>
        <w:t>PRIKLJUČNO VOZILO, marke GORICA PN-35-02L, godina proizvodnje 1991, broj šasije VZYN036DLL1020150, reg. oznaka ZG4680AL. Za vozilo je evidentirana zabrana otuđenja.</w:t>
      </w:r>
    </w:p>
    <w:p w:rsidRDefault="00852195" w:rsidP="003E22D7" w:rsidR="00852195" w:rsidRPr="003E22D7">
      <w:pPr>
        <w:jc w:val="both"/>
        <w:rPr>
          <w:rFonts w:hAnsi="Bookman Old Style" w:ascii="Bookman Old Style"/>
          <w:lang w:val="pl-PL"/>
        </w:rPr>
      </w:pPr>
    </w:p>
    <w:p w:rsidRDefault="003E22D7" w:rsidP="003E22D7" w:rsidR="003E22D7" w:rsidRPr="003E22D7">
      <w:pPr>
        <w:jc w:val="both"/>
        <w:rPr>
          <w:rFonts w:hAnsi="Bookman Old Style" w:ascii="Bookman Old Style"/>
          <w:lang w:val="pl-PL"/>
        </w:rPr>
      </w:pPr>
      <w:r w:rsidRPr="003E22D7">
        <w:rPr>
          <w:rFonts w:hAnsi="Bookman Old Style" w:ascii="Bookman Old Style"/>
          <w:lang w:val="pl-PL"/>
        </w:rPr>
        <w:t>18.</w:t>
      </w:r>
      <w:r w:rsidRPr="003E22D7">
        <w:rPr>
          <w:rFonts w:hAnsi="Bookman Old Style" w:ascii="Bookman Old Style"/>
          <w:lang w:val="pl-PL"/>
        </w:rPr>
        <w:tab/>
        <w:t>PRIKLJUČNO VOZILO, marke SAMOGRADNJA TB 160/Z01 C-26654,   godina proizvodnje 1987, broj šasije 414031, reg. oznaka ZG509HB, odjavljeno 6.7.2012. Za vozilo je evidentirana zabrana otuđenja.</w:t>
      </w:r>
    </w:p>
    <w:p w:rsidRDefault="003E22D7" w:rsidP="003E22D7" w:rsidR="003E22D7" w:rsidRPr="003E22D7">
      <w:pPr>
        <w:jc w:val="both"/>
        <w:rPr>
          <w:rFonts w:hAnsi="Bookman Old Style" w:ascii="Bookman Old Style"/>
          <w:lang w:val="pl-PL"/>
        </w:rPr>
      </w:pPr>
    </w:p>
    <w:p w:rsidRDefault="003E22D7" w:rsidP="003E22D7" w:rsidR="003E22D7">
      <w:pPr>
        <w:jc w:val="both"/>
        <w:rPr>
          <w:rFonts w:hAnsi="Bookman Old Style" w:ascii="Bookman Old Style"/>
          <w:lang w:val="pl-PL"/>
        </w:rPr>
      </w:pPr>
      <w:r w:rsidRPr="003E22D7">
        <w:rPr>
          <w:rFonts w:hAnsi="Bookman Old Style" w:ascii="Bookman Old Style"/>
          <w:lang w:val="pl-PL"/>
        </w:rPr>
        <w:t>19.</w:t>
      </w:r>
      <w:r w:rsidRPr="003E22D7">
        <w:rPr>
          <w:rFonts w:hAnsi="Bookman Old Style" w:ascii="Bookman Old Style"/>
          <w:lang w:val="pl-PL"/>
        </w:rPr>
        <w:tab/>
        <w:t>TERETNI AUTOMOBIL, marke IVECO DAILY C-137817, godina proizvodnje 2005, broj šasije ZCFC65A0005527302, reg. oznaka ZG3531BC, odjavljeno 24.11.2015. Za vozilo je evidentirana zabrana otuđenja.</w:t>
      </w:r>
    </w:p>
    <w:p w:rsidRDefault="00852195" w:rsidP="003E22D7" w:rsidR="00852195" w:rsidRPr="003E22D7">
      <w:pPr>
        <w:jc w:val="both"/>
        <w:rPr>
          <w:rFonts w:hAnsi="Bookman Old Style" w:ascii="Bookman Old Style"/>
          <w:lang w:val="pl-PL"/>
        </w:rPr>
      </w:pPr>
    </w:p>
    <w:p w:rsidRDefault="003E22D7" w:rsidP="003E22D7" w:rsidR="003E22D7">
      <w:pPr>
        <w:jc w:val="both"/>
        <w:rPr>
          <w:rFonts w:hAnsi="Bookman Old Style" w:ascii="Bookman Old Style"/>
          <w:lang w:val="pl-PL"/>
        </w:rPr>
      </w:pPr>
      <w:r w:rsidRPr="003E22D7">
        <w:rPr>
          <w:rFonts w:hAnsi="Bookman Old Style" w:ascii="Bookman Old Style"/>
          <w:lang w:val="pl-PL"/>
        </w:rPr>
        <w:t>20.</w:t>
      </w:r>
      <w:r w:rsidRPr="003E22D7">
        <w:rPr>
          <w:rFonts w:hAnsi="Bookman Old Style" w:ascii="Bookman Old Style"/>
          <w:lang w:val="pl-PL"/>
        </w:rPr>
        <w:tab/>
        <w:t>TERETNI AUTOMOBIL, marke IVECO EUROCARGO C-143163, godina proizvodnje 2005, broj šasije ZCFA1AF1202465915, reg. oznaka ZG1393BH, odjavljeno 30.8.2015. Za vozilo je evidentirana zabrana otuđenja.</w:t>
      </w:r>
    </w:p>
    <w:p w:rsidRDefault="00852195" w:rsidP="003E22D7" w:rsidR="00852195" w:rsidRPr="003E22D7">
      <w:pPr>
        <w:jc w:val="both"/>
        <w:rPr>
          <w:rFonts w:hAnsi="Bookman Old Style" w:ascii="Bookman Old Style"/>
          <w:lang w:val="pl-PL"/>
        </w:rPr>
      </w:pPr>
    </w:p>
    <w:p w:rsidRDefault="003E22D7" w:rsidP="003E22D7" w:rsidR="003E22D7">
      <w:pPr>
        <w:jc w:val="both"/>
        <w:rPr>
          <w:rFonts w:hAnsi="Bookman Old Style" w:ascii="Bookman Old Style"/>
          <w:lang w:val="pl-PL"/>
        </w:rPr>
      </w:pPr>
      <w:r w:rsidRPr="003E22D7">
        <w:rPr>
          <w:rFonts w:hAnsi="Bookman Old Style" w:ascii="Bookman Old Style"/>
          <w:lang w:val="pl-PL"/>
        </w:rPr>
        <w:t>21.</w:t>
      </w:r>
      <w:r w:rsidRPr="003E22D7">
        <w:rPr>
          <w:rFonts w:hAnsi="Bookman Old Style" w:ascii="Bookman Old Style"/>
          <w:lang w:val="pl-PL"/>
        </w:rPr>
        <w:tab/>
        <w:t>TERETNI AUTOMOBIL, marke IVECO EUROCARGO ML 100E C-149900, godina proizvodnje 2006, broj šasije ZCFA1AF1202478766, reg. oznaka ZG2287BK,  odjavljeno 24.11.2015. Za vozilo je evidentirana zabrana otuđenja.</w:t>
      </w:r>
    </w:p>
    <w:p w:rsidRDefault="00852195" w:rsidP="003E22D7" w:rsidR="00852195" w:rsidRPr="003E22D7">
      <w:pPr>
        <w:jc w:val="both"/>
        <w:rPr>
          <w:rFonts w:hAnsi="Bookman Old Style" w:ascii="Bookman Old Style"/>
          <w:lang w:val="pl-PL"/>
        </w:rPr>
      </w:pPr>
    </w:p>
    <w:p w:rsidRDefault="003E22D7" w:rsidP="003E22D7" w:rsidR="003E22D7">
      <w:pPr>
        <w:jc w:val="both"/>
        <w:rPr>
          <w:rFonts w:hAnsi="Bookman Old Style" w:ascii="Bookman Old Style"/>
          <w:lang w:val="pl-PL"/>
        </w:rPr>
      </w:pPr>
      <w:r w:rsidRPr="003E22D7">
        <w:rPr>
          <w:rFonts w:hAnsi="Bookman Old Style" w:ascii="Bookman Old Style"/>
          <w:lang w:val="pl-PL"/>
        </w:rPr>
        <w:t>22.</w:t>
      </w:r>
      <w:r w:rsidRPr="003E22D7">
        <w:rPr>
          <w:rFonts w:hAnsi="Bookman Old Style" w:ascii="Bookman Old Style"/>
          <w:lang w:val="pl-PL"/>
        </w:rPr>
        <w:tab/>
        <w:t>TERETNI AUTOMOBIL, marke MERCEDES 2435 6X2 C-71906, godina proizvodnje 1989, broj šasije WDB65806315423682, reg. oznaka ZG 341RK, odjavljeno 7.3.2013. Za vozilo je evidentirana zabrana otuđenja.</w:t>
      </w:r>
    </w:p>
    <w:p w:rsidRDefault="00852195" w:rsidP="003E22D7" w:rsidR="00852195" w:rsidRPr="003E22D7">
      <w:pPr>
        <w:jc w:val="both"/>
        <w:rPr>
          <w:rFonts w:hAnsi="Bookman Old Style" w:ascii="Bookman Old Style"/>
          <w:lang w:val="pl-PL"/>
        </w:rPr>
      </w:pPr>
    </w:p>
    <w:p w:rsidRDefault="003E22D7" w:rsidP="003E22D7" w:rsidR="003E22D7">
      <w:pPr>
        <w:jc w:val="both"/>
        <w:rPr>
          <w:rFonts w:hAnsi="Bookman Old Style" w:ascii="Bookman Old Style"/>
          <w:lang w:val="pl-PL"/>
        </w:rPr>
      </w:pPr>
      <w:r w:rsidRPr="003E22D7">
        <w:rPr>
          <w:rFonts w:hAnsi="Bookman Old Style" w:ascii="Bookman Old Style"/>
          <w:lang w:val="pl-PL"/>
        </w:rPr>
        <w:t>23.</w:t>
      </w:r>
      <w:r w:rsidRPr="003E22D7">
        <w:rPr>
          <w:rFonts w:hAnsi="Bookman Old Style" w:ascii="Bookman Old Style"/>
          <w:lang w:val="pl-PL"/>
        </w:rPr>
        <w:tab/>
        <w:t>TERETNI AUTOMOBIL, marke TAM 130 T 11 B C-84226, godina proizvodnje 1986, broj šasije 860001315, reg oznaka ZG9213AF, odjavljeno 19.5.2009. Za vozilo je evidentirana zabrana otuđenja.</w:t>
      </w:r>
    </w:p>
    <w:p w:rsidRDefault="00852195" w:rsidP="003E22D7" w:rsidR="00852195" w:rsidRPr="003E22D7">
      <w:pPr>
        <w:jc w:val="both"/>
        <w:rPr>
          <w:rFonts w:hAnsi="Bookman Old Style" w:ascii="Bookman Old Style"/>
          <w:lang w:val="pl-PL"/>
        </w:rPr>
      </w:pPr>
    </w:p>
    <w:p w:rsidRDefault="003E22D7" w:rsidP="003E22D7" w:rsidR="003E22D7">
      <w:pPr>
        <w:jc w:val="both"/>
        <w:rPr>
          <w:rFonts w:hAnsi="Bookman Old Style" w:ascii="Bookman Old Style"/>
          <w:lang w:val="pl-PL"/>
        </w:rPr>
      </w:pPr>
      <w:r w:rsidRPr="003E22D7">
        <w:rPr>
          <w:rFonts w:hAnsi="Bookman Old Style" w:ascii="Bookman Old Style"/>
          <w:lang w:val="pl-PL"/>
        </w:rPr>
        <w:t>24.</w:t>
      </w:r>
      <w:r w:rsidRPr="003E22D7">
        <w:rPr>
          <w:rFonts w:hAnsi="Bookman Old Style" w:ascii="Bookman Old Style"/>
          <w:lang w:val="pl-PL"/>
        </w:rPr>
        <w:tab/>
        <w:t>TERETNI AUTOMOBIL, marke TAM 130 T11BHL/3.2, godina proizvodnje 1992, broj šasije VZ2130011MTT02382, reg oznaka ZG 442HZ, odjavljeno 9.6.2006. Za vozilo je evidentirana zabrana otuđenja.</w:t>
      </w:r>
    </w:p>
    <w:p w:rsidRDefault="00852195" w:rsidP="003E22D7" w:rsidR="00852195" w:rsidRPr="003E22D7">
      <w:pPr>
        <w:jc w:val="both"/>
        <w:rPr>
          <w:rFonts w:hAnsi="Bookman Old Style" w:ascii="Bookman Old Style"/>
          <w:lang w:val="pl-PL"/>
        </w:rPr>
      </w:pPr>
    </w:p>
    <w:p w:rsidRDefault="003E22D7" w:rsidP="003E22D7" w:rsidR="003E22D7">
      <w:pPr>
        <w:jc w:val="both"/>
        <w:rPr>
          <w:rFonts w:hAnsi="Bookman Old Style" w:ascii="Bookman Old Style"/>
          <w:lang w:val="pl-PL"/>
        </w:rPr>
      </w:pPr>
      <w:r w:rsidRPr="003E22D7">
        <w:rPr>
          <w:rFonts w:hAnsi="Bookman Old Style" w:ascii="Bookman Old Style"/>
          <w:lang w:val="pl-PL"/>
        </w:rPr>
        <w:t>25.</w:t>
      </w:r>
      <w:r w:rsidRPr="003E22D7">
        <w:rPr>
          <w:rFonts w:hAnsi="Bookman Old Style" w:ascii="Bookman Old Style"/>
          <w:lang w:val="pl-PL"/>
        </w:rPr>
        <w:tab/>
        <w:t>TERETNI AUTOMOBIL, marke  VOLKSWAGEN TRANSPORTER 2.4 D, godina proizvodnje 1993, broj šasije WV2ZZZ70ZPH037943, reg. oznaka ZG951NP, odjavljeno 29.8.2007. Za vozilo je evidentirana zabrana otuđenja.</w:t>
      </w:r>
    </w:p>
    <w:p w:rsidRDefault="00852195" w:rsidP="003E22D7" w:rsidR="00852195" w:rsidRPr="003E22D7">
      <w:pPr>
        <w:jc w:val="both"/>
        <w:rPr>
          <w:rFonts w:hAnsi="Bookman Old Style" w:ascii="Bookman Old Style"/>
          <w:lang w:val="pl-PL"/>
        </w:rPr>
      </w:pPr>
    </w:p>
    <w:p w:rsidRDefault="003E22D7" w:rsidP="003E22D7" w:rsidR="003E22D7">
      <w:pPr>
        <w:jc w:val="both"/>
        <w:rPr>
          <w:rFonts w:hAnsi="Bookman Old Style" w:ascii="Bookman Old Style"/>
          <w:lang w:val="pl-PL"/>
        </w:rPr>
      </w:pPr>
      <w:r w:rsidRPr="003E22D7">
        <w:rPr>
          <w:rFonts w:hAnsi="Bookman Old Style" w:ascii="Bookman Old Style"/>
          <w:lang w:val="pl-PL"/>
        </w:rPr>
        <w:t>26.</w:t>
      </w:r>
      <w:r w:rsidRPr="003E22D7">
        <w:rPr>
          <w:rFonts w:hAnsi="Bookman Old Style" w:ascii="Bookman Old Style"/>
          <w:lang w:val="pl-PL"/>
        </w:rPr>
        <w:tab/>
        <w:t>TRAKTOR, marke JOHN DEERE 2850, godina proizvodnje 1992, broj šasije 767508, reg oznaka ZG9259AZ, odjavljeno 5.7.2012. Za vozilo je evidentirana zabrana otuđenja.</w:t>
      </w:r>
    </w:p>
    <w:p w:rsidRDefault="00C84E2A" w:rsidP="003E22D7" w:rsidR="00C84E2A">
      <w:pPr>
        <w:jc w:val="both"/>
        <w:rPr>
          <w:rFonts w:hAnsi="Bookman Old Style" w:ascii="Bookman Old Style"/>
          <w:b/>
          <w:lang w:val="pl-PL"/>
        </w:rPr>
      </w:pPr>
    </w:p>
    <w:p w:rsidRDefault="00B26E54" w:rsidP="003E22D7" w:rsidR="00B26E54">
      <w:pPr>
        <w:jc w:val="both"/>
        <w:rPr>
          <w:rFonts w:hAnsi="Bookman Old Style" w:ascii="Bookman Old Style"/>
          <w:b/>
          <w:lang w:val="pl-PL"/>
        </w:rPr>
      </w:pPr>
    </w:p>
    <w:p w:rsidRDefault="00F22042" w:rsidP="003E22D7" w:rsidR="00B26E54" w:rsidRPr="00C84E2A">
      <w:pPr>
        <w:jc w:val="both"/>
        <w:rPr>
          <w:rFonts w:hAnsi="Bookman Old Style" w:ascii="Bookman Old Style"/>
          <w:b/>
          <w:lang w:val="pl-PL"/>
        </w:rPr>
      </w:pPr>
      <w:r w:rsidRPr="00F22042">
        <w:rPr>
          <w:rFonts w:hAnsi="Bookman Old Style" w:ascii="Bookman Old Style"/>
          <w:b/>
          <w:lang w:val="pl-PL"/>
        </w:rPr>
        <w:t>Popis p</w:t>
      </w:r>
      <w:r w:rsidR="00ED2AB7" w:rsidRPr="00F22042">
        <w:rPr>
          <w:rFonts w:hAnsi="Bookman Old Style" w:ascii="Bookman Old Style"/>
          <w:b/>
          <w:lang w:val="pl-PL"/>
        </w:rPr>
        <w:t>ostrojenja</w:t>
      </w:r>
      <w:r>
        <w:rPr>
          <w:rFonts w:hAnsi="Bookman Old Style" w:ascii="Bookman Old Style"/>
          <w:b/>
          <w:lang w:val="pl-PL"/>
        </w:rPr>
        <w:t xml:space="preserve"> za proizvodnju i alata nalazi se u </w:t>
      </w:r>
      <w:r w:rsidRPr="00F22042">
        <w:rPr>
          <w:rFonts w:hAnsi="Bookman Old Style" w:ascii="Bookman Old Style"/>
          <w:b/>
          <w:lang w:val="pl-PL"/>
        </w:rPr>
        <w:t xml:space="preserve">  prilogu</w:t>
      </w:r>
      <w:r>
        <w:rPr>
          <w:rFonts w:hAnsi="Bookman Old Style" w:ascii="Bookman Old Style"/>
          <w:b/>
          <w:lang w:val="pl-PL"/>
        </w:rPr>
        <w:t xml:space="preserve"> izvješća.</w:t>
      </w:r>
    </w:p>
    <w:p w:rsidRDefault="00C84E2A" w:rsidP="00C84E2A" w:rsidR="00C84E2A" w:rsidRPr="00652771">
      <w:pPr>
        <w:numPr>
          <w:ilvl w:val="0"/>
          <w:numId w:val="10"/>
        </w:numPr>
        <w:jc w:val="both"/>
        <w:rPr>
          <w:rFonts w:hAnsi="Bookman Old Style" w:ascii="Bookman Old Style"/>
          <w:lang w:val="pl-PL"/>
        </w:rPr>
      </w:pPr>
      <w:r w:rsidRPr="00C84E2A">
        <w:rPr>
          <w:rFonts w:hAnsi="Bookman Old Style" w:ascii="Bookman Old Style"/>
          <w:b/>
          <w:lang w:val="pl-PL"/>
        </w:rPr>
        <w:lastRenderedPageBreak/>
        <w:t>UDJELI U DRUGIM DRUŠTVIMA</w:t>
      </w:r>
      <w:r w:rsidR="00652771">
        <w:rPr>
          <w:rFonts w:hAnsi="Bookman Old Style" w:ascii="Bookman Old Style"/>
          <w:b/>
          <w:lang w:val="pl-PL"/>
        </w:rPr>
        <w:t xml:space="preserve"> </w:t>
      </w:r>
      <w:r w:rsidR="00652771" w:rsidRPr="00652771">
        <w:rPr>
          <w:rFonts w:hAnsi="Bookman Old Style" w:ascii="Bookman Old Style"/>
          <w:lang w:val="pl-PL"/>
        </w:rPr>
        <w:t>knjigovodstvene vrijednosti 34.740.000 kuna</w:t>
      </w:r>
    </w:p>
    <w:p w:rsidRDefault="00C84E2A" w:rsidP="00C84E2A" w:rsidR="00C84E2A">
      <w:pPr>
        <w:jc w:val="both"/>
        <w:rPr>
          <w:rFonts w:hAnsi="Bookman Old Style" w:ascii="Bookman Old Style"/>
          <w:b/>
          <w:lang w:val="pl-PL"/>
        </w:rPr>
      </w:pPr>
    </w:p>
    <w:p w:rsidRDefault="00B26E54" w:rsidP="00C84E2A" w:rsidR="00C84E2A">
      <w:pPr>
        <w:jc w:val="both"/>
        <w:rPr>
          <w:rFonts w:hAnsi="Bookman Old Style" w:ascii="Bookman Old Style"/>
          <w:b/>
          <w:lang w:val="pl-PL"/>
        </w:rPr>
      </w:pPr>
      <w:r>
        <w:rPr>
          <w:rFonts w:hAnsi="Bookman Old Style" w:ascii="Bookman Old Style"/>
          <w:b/>
          <w:lang w:val="pl-PL"/>
        </w:rPr>
        <w:t>Mesnice Fiolić d.o.o. – imaju udjele u sljedećim društvima:</w:t>
      </w:r>
    </w:p>
    <w:p w:rsidRDefault="00B26E54" w:rsidP="00C84E2A" w:rsidR="00B26E54">
      <w:pPr>
        <w:jc w:val="both"/>
        <w:rPr>
          <w:rFonts w:hAnsi="Bookman Old Style" w:ascii="Bookman Old Style"/>
          <w:b/>
          <w:lang w:val="pl-PL"/>
        </w:rPr>
      </w:pPr>
    </w:p>
    <w:p w:rsidRDefault="00B26E54" w:rsidP="00B26E54" w:rsidR="00B26E54">
      <w:pPr>
        <w:numPr>
          <w:ilvl w:val="0"/>
          <w:numId w:val="25"/>
        </w:numPr>
        <w:jc w:val="both"/>
        <w:rPr>
          <w:rFonts w:hAnsi="Bookman Old Style" w:ascii="Bookman Old Style"/>
          <w:lang w:val="pl-PL"/>
        </w:rPr>
      </w:pPr>
      <w:r w:rsidRPr="005A43B3">
        <w:rPr>
          <w:rFonts w:hAnsi="Bookman Old Style" w:ascii="Bookman Old Style"/>
          <w:lang w:val="pl-PL"/>
        </w:rPr>
        <w:t>Centar za reprodukciju u stočarstvu Hrvatske d.o.o., sa sjedištem u Križevcima, Potočka 20, OIB: 18386202945</w:t>
      </w:r>
    </w:p>
    <w:p w:rsidRDefault="005A43B3" w:rsidP="005A43B3" w:rsidR="005A43B3">
      <w:pPr>
        <w:ind w:left="720"/>
        <w:jc w:val="both"/>
        <w:rPr>
          <w:rFonts w:hAnsi="Bookman Old Style" w:ascii="Bookman Old Style"/>
          <w:lang w:val="pl-PL"/>
        </w:rPr>
      </w:pPr>
    </w:p>
    <w:p w:rsidRDefault="005A43B3" w:rsidP="005A43B3" w:rsidR="005A43B3">
      <w:pPr>
        <w:ind w:left="720"/>
        <w:jc w:val="both"/>
        <w:rPr>
          <w:rFonts w:hAnsi="Bookman Old Style" w:ascii="Bookman Old Style"/>
          <w:lang w:val="pl-PL"/>
        </w:rPr>
      </w:pPr>
      <w:r>
        <w:rPr>
          <w:rFonts w:hAnsi="Bookman Old Style" w:ascii="Bookman Old Style"/>
          <w:lang w:val="pl-PL"/>
        </w:rPr>
        <w:t>- Temeljni kapital</w:t>
      </w:r>
      <w:r w:rsidR="00BD7466">
        <w:rPr>
          <w:rFonts w:hAnsi="Bookman Old Style" w:ascii="Bookman Old Style"/>
          <w:lang w:val="pl-PL"/>
        </w:rPr>
        <w:t xml:space="preserve"> 26.206.500,00 kuna</w:t>
      </w:r>
    </w:p>
    <w:p w:rsidRDefault="00BD7466" w:rsidP="005A43B3" w:rsidR="00BD7466">
      <w:pPr>
        <w:ind w:left="720"/>
        <w:jc w:val="both"/>
        <w:rPr>
          <w:rFonts w:hAnsi="Bookman Old Style" w:ascii="Bookman Old Style"/>
          <w:lang w:val="pl-PL"/>
        </w:rPr>
      </w:pPr>
    </w:p>
    <w:p w:rsidRDefault="00BD7466" w:rsidP="005A43B3" w:rsidR="00BD7466">
      <w:pPr>
        <w:ind w:left="720"/>
        <w:jc w:val="both"/>
        <w:rPr>
          <w:rFonts w:hAnsi="Bookman Old Style" w:ascii="Bookman Old Style"/>
          <w:lang w:val="pl-PL"/>
        </w:rPr>
      </w:pPr>
      <w:r>
        <w:rPr>
          <w:rFonts w:hAnsi="Bookman Old Style" w:ascii="Bookman Old Style"/>
          <w:lang w:val="pl-PL"/>
        </w:rPr>
        <w:t>- Osobe ovlaštene za zastupanje:</w:t>
      </w:r>
    </w:p>
    <w:p w:rsidRDefault="00BD7466" w:rsidP="005A43B3" w:rsidR="00BD7466">
      <w:pPr>
        <w:ind w:left="720"/>
        <w:jc w:val="both"/>
        <w:rPr>
          <w:rFonts w:hAnsi="Bookman Old Style" w:ascii="Bookman Old Style"/>
          <w:lang w:val="pl-PL"/>
        </w:rPr>
      </w:pPr>
      <w:r>
        <w:rPr>
          <w:rFonts w:hAnsi="Bookman Old Style" w:ascii="Bookman Old Style"/>
          <w:lang w:val="pl-PL"/>
        </w:rPr>
        <w:t xml:space="preserve">     - Igor Kruhek, </w:t>
      </w:r>
      <w:r w:rsidRPr="00BD7466">
        <w:rPr>
          <w:rFonts w:hAnsi="Bookman Old Style" w:ascii="Bookman Old Style"/>
          <w:lang w:val="pl-PL"/>
        </w:rPr>
        <w:t>OIB: 26503114561</w:t>
      </w:r>
      <w:r>
        <w:rPr>
          <w:rFonts w:hAnsi="Bookman Old Style" w:ascii="Bookman Old Style"/>
          <w:lang w:val="pl-PL"/>
        </w:rPr>
        <w:t>,</w:t>
      </w:r>
      <w:r w:rsidRPr="00BD7466">
        <w:t xml:space="preserve"> </w:t>
      </w:r>
      <w:r w:rsidRPr="00BD7466">
        <w:rPr>
          <w:rFonts w:hAnsi="Bookman Old Style" w:ascii="Bookman Old Style"/>
          <w:lang w:val="pl-PL"/>
        </w:rPr>
        <w:t>Zagreb, Vrhovec 138</w:t>
      </w:r>
      <w:r>
        <w:rPr>
          <w:rFonts w:hAnsi="Bookman Old Style" w:ascii="Bookman Old Style"/>
          <w:lang w:val="pl-PL"/>
        </w:rPr>
        <w:t xml:space="preserve">, prokurist, </w:t>
      </w:r>
      <w:r w:rsidRPr="00BD7466">
        <w:rPr>
          <w:rFonts w:hAnsi="Bookman Old Style" w:ascii="Bookman Old Style"/>
          <w:lang w:val="pl-PL"/>
        </w:rPr>
        <w:t>zastupa društvo zajedno s direktorom, od 19.06.2013.g</w:t>
      </w:r>
    </w:p>
    <w:p w:rsidRDefault="00BD7466" w:rsidP="005A43B3" w:rsidR="00BD7466">
      <w:pPr>
        <w:ind w:left="720"/>
        <w:jc w:val="both"/>
        <w:rPr>
          <w:rFonts w:hAnsi="Bookman Old Style" w:ascii="Bookman Old Style"/>
          <w:lang w:val="pl-PL"/>
        </w:rPr>
      </w:pPr>
      <w:r>
        <w:rPr>
          <w:rFonts w:hAnsi="Bookman Old Style" w:ascii="Bookman Old Style"/>
          <w:lang w:val="pl-PL"/>
        </w:rPr>
        <w:t xml:space="preserve">     - </w:t>
      </w:r>
      <w:r w:rsidRPr="00BD7466">
        <w:rPr>
          <w:rFonts w:hAnsi="Bookman Old Style" w:ascii="Bookman Old Style"/>
          <w:lang w:val="pl-PL"/>
        </w:rPr>
        <w:t>Dinka Milić, OIB: 71761647172</w:t>
      </w:r>
      <w:r>
        <w:rPr>
          <w:rFonts w:hAnsi="Bookman Old Style" w:ascii="Bookman Old Style"/>
          <w:lang w:val="pl-PL"/>
        </w:rPr>
        <w:t xml:space="preserve">, </w:t>
      </w:r>
      <w:r w:rsidRPr="00BD7466">
        <w:rPr>
          <w:rFonts w:hAnsi="Bookman Old Style" w:ascii="Bookman Old Style"/>
          <w:lang w:val="pl-PL"/>
        </w:rPr>
        <w:t>Zagreb, 3. Trnjanske ledine 15</w:t>
      </w:r>
      <w:r>
        <w:rPr>
          <w:rFonts w:hAnsi="Bookman Old Style" w:ascii="Bookman Old Style"/>
          <w:lang w:val="pl-PL"/>
        </w:rPr>
        <w:t xml:space="preserve">, predsjednik uprave, </w:t>
      </w:r>
      <w:r w:rsidRPr="00BD7466">
        <w:rPr>
          <w:rFonts w:hAnsi="Bookman Old Style" w:ascii="Bookman Old Style"/>
          <w:lang w:val="pl-PL"/>
        </w:rPr>
        <w:t>zastupa društvo pojedinačno i samostalno, od 07.04.2014</w:t>
      </w:r>
    </w:p>
    <w:p w:rsidRDefault="00BD7466" w:rsidP="005A43B3" w:rsidR="00BD7466">
      <w:pPr>
        <w:ind w:left="720"/>
        <w:jc w:val="both"/>
        <w:rPr>
          <w:rFonts w:hAnsi="Bookman Old Style" w:ascii="Bookman Old Style"/>
          <w:lang w:val="pl-PL"/>
        </w:rPr>
      </w:pPr>
      <w:r>
        <w:rPr>
          <w:rFonts w:hAnsi="Bookman Old Style" w:ascii="Bookman Old Style"/>
          <w:lang w:val="pl-PL"/>
        </w:rPr>
        <w:t xml:space="preserve">     - </w:t>
      </w:r>
      <w:r w:rsidRPr="00BD7466">
        <w:rPr>
          <w:rFonts w:hAnsi="Bookman Old Style" w:ascii="Bookman Old Style"/>
          <w:lang w:val="pl-PL"/>
        </w:rPr>
        <w:t>Mario Matković, OIB: 88179377958</w:t>
      </w:r>
      <w:r>
        <w:rPr>
          <w:rFonts w:hAnsi="Bookman Old Style" w:ascii="Bookman Old Style"/>
          <w:lang w:val="pl-PL"/>
        </w:rPr>
        <w:t xml:space="preserve">, </w:t>
      </w:r>
      <w:r w:rsidRPr="00BD7466">
        <w:rPr>
          <w:rFonts w:hAnsi="Bookman Old Style" w:ascii="Bookman Old Style"/>
          <w:lang w:val="pl-PL"/>
        </w:rPr>
        <w:t>Velika Gorica, Mariborska ulica 20</w:t>
      </w:r>
      <w:r>
        <w:rPr>
          <w:rFonts w:hAnsi="Bookman Old Style" w:ascii="Bookman Old Style"/>
          <w:lang w:val="pl-PL"/>
        </w:rPr>
        <w:t xml:space="preserve">, član uprave, </w:t>
      </w:r>
      <w:r w:rsidRPr="00BD7466">
        <w:rPr>
          <w:rFonts w:hAnsi="Bookman Old Style" w:ascii="Bookman Old Style"/>
          <w:lang w:val="pl-PL"/>
        </w:rPr>
        <w:t>zastupa zajedno s predsjednikom uprave ili zajedno s prokuristom, od 07.04.2014.</w:t>
      </w:r>
    </w:p>
    <w:p w:rsidRDefault="005A43B3" w:rsidP="005A43B3" w:rsidR="005A43B3" w:rsidRPr="005A43B3">
      <w:pPr>
        <w:ind w:left="720"/>
        <w:jc w:val="both"/>
        <w:rPr>
          <w:rFonts w:hAnsi="Bookman Old Style" w:ascii="Bookman Old Style"/>
          <w:lang w:val="pl-PL"/>
        </w:rPr>
      </w:pPr>
    </w:p>
    <w:p w:rsidRDefault="005A43B3" w:rsidP="00B26E54" w:rsidR="00B26E54">
      <w:pPr>
        <w:ind w:left="720"/>
        <w:jc w:val="both"/>
        <w:rPr>
          <w:rFonts w:hAnsi="Bookman Old Style" w:ascii="Bookman Old Style"/>
          <w:lang w:val="pl-PL"/>
        </w:rPr>
      </w:pPr>
      <w:r>
        <w:rPr>
          <w:rFonts w:hAnsi="Bookman Old Style" w:ascii="Bookman Old Style"/>
          <w:lang w:val="pl-PL"/>
        </w:rPr>
        <w:t xml:space="preserve">- </w:t>
      </w:r>
      <w:r w:rsidR="00B26E54" w:rsidRPr="005A43B3">
        <w:rPr>
          <w:rFonts w:hAnsi="Bookman Old Style" w:ascii="Bookman Old Style"/>
          <w:lang w:val="pl-PL"/>
        </w:rPr>
        <w:t>Društvo se bavi poljoprivredom, lovom i uslugama povezanim s njima, skladištenjem robe i veterinarskim djelatnostima.</w:t>
      </w:r>
      <w:r w:rsidRPr="005A43B3">
        <w:rPr>
          <w:rFonts w:hAnsi="Bookman Old Style" w:ascii="Bookman Old Style"/>
          <w:lang w:val="pl-PL"/>
        </w:rPr>
        <w:t xml:space="preserve"> </w:t>
      </w:r>
    </w:p>
    <w:p w:rsidRDefault="005A43B3" w:rsidP="00B26E54" w:rsidR="005A43B3" w:rsidRPr="005A43B3">
      <w:pPr>
        <w:ind w:left="720"/>
        <w:jc w:val="both"/>
        <w:rPr>
          <w:rFonts w:hAnsi="Bookman Old Style" w:ascii="Bookman Old Style"/>
          <w:lang w:val="pl-PL"/>
        </w:rPr>
      </w:pPr>
    </w:p>
    <w:p w:rsidRDefault="005A43B3" w:rsidP="00B26E54" w:rsidR="005A43B3">
      <w:pPr>
        <w:ind w:left="720"/>
        <w:jc w:val="both"/>
        <w:rPr>
          <w:rFonts w:hAnsi="Bookman Old Style" w:ascii="Bookman Old Style"/>
          <w:lang w:val="pl-PL"/>
        </w:rPr>
      </w:pPr>
      <w:r>
        <w:rPr>
          <w:rFonts w:hAnsi="Bookman Old Style" w:ascii="Bookman Old Style"/>
          <w:lang w:val="pl-PL"/>
        </w:rPr>
        <w:t>- Statut poduzeća</w:t>
      </w:r>
      <w:r w:rsidRPr="005A43B3">
        <w:rPr>
          <w:rFonts w:hAnsi="Bookman Old Style" w:ascii="Bookman Old Style"/>
          <w:lang w:val="pl-PL"/>
        </w:rPr>
        <w:t xml:space="preserve"> od 28.11.1989. g</w:t>
      </w:r>
      <w:r>
        <w:rPr>
          <w:rFonts w:hAnsi="Bookman Old Style" w:ascii="Bookman Old Style"/>
          <w:lang w:val="pl-PL"/>
        </w:rPr>
        <w:t>odine usklađen sa odredbama ZTD-</w:t>
      </w:r>
      <w:r w:rsidRPr="005A43B3">
        <w:rPr>
          <w:rFonts w:hAnsi="Bookman Old Style" w:ascii="Bookman Old Style"/>
          <w:lang w:val="pl-PL"/>
        </w:rPr>
        <w:t>a 14.12.1995. godine i sastavljen u novom obliku kao Društveni ugovor.</w:t>
      </w:r>
      <w:r>
        <w:rPr>
          <w:rFonts w:hAnsi="Bookman Old Style" w:ascii="Bookman Old Style"/>
          <w:lang w:val="pl-PL"/>
        </w:rPr>
        <w:t xml:space="preserve"> </w:t>
      </w:r>
      <w:r w:rsidRPr="005A43B3">
        <w:rPr>
          <w:rFonts w:hAnsi="Bookman Old Style" w:ascii="Bookman Old Style"/>
          <w:lang w:val="pl-PL"/>
        </w:rPr>
        <w:t>Društveni ugovor o usklađenju od 14. 12. 1995. godine izmjenjen odlukom članova od 12. 08. 1997., jednom članu društva prestalo je članstvo u društvu, pa su izmjenjene odredbe o osnivačima i članovima društva, promijen</w:t>
      </w:r>
      <w:r>
        <w:rPr>
          <w:rFonts w:hAnsi="Bookman Old Style" w:ascii="Bookman Old Style"/>
          <w:lang w:val="pl-PL"/>
        </w:rPr>
        <w:t>jen</w:t>
      </w:r>
      <w:r w:rsidRPr="005A43B3">
        <w:rPr>
          <w:rFonts w:hAnsi="Bookman Old Style" w:ascii="Bookman Old Style"/>
          <w:lang w:val="pl-PL"/>
        </w:rPr>
        <w:t xml:space="preserve"> je naziv akta u Društveni ugovor izmjenjene su i odredbe o direktoru društva i Nadzornom odboru društva, te je u pročišćenom tekstu dostavljen sudu i uložen u zbirku isprava</w:t>
      </w:r>
      <w:r>
        <w:rPr>
          <w:rFonts w:hAnsi="Bookman Old Style" w:ascii="Bookman Old Style"/>
          <w:lang w:val="pl-PL"/>
        </w:rPr>
        <w:t xml:space="preserve">. </w:t>
      </w:r>
      <w:r w:rsidRPr="005A43B3">
        <w:rPr>
          <w:rFonts w:hAnsi="Bookman Old Style" w:ascii="Bookman Old Style"/>
          <w:lang w:val="pl-PL"/>
        </w:rPr>
        <w:t xml:space="preserve">Odlukom izvanredne skupštine od 07.04.2014. izmijenjene su odredbe potpunog teksta od 19.06.2013., Društvenog ugovora od 26.06.2006. godine koje se odnose na upravu društva u čl. </w:t>
      </w:r>
      <w:smartTag w:element="metricconverter" w:uri="urn:schemas-microsoft-com:office:smarttags">
        <w:smartTagPr>
          <w:attr w:val="19. st" w:name="ProductID"/>
        </w:smartTagPr>
        <w:r w:rsidRPr="005A43B3">
          <w:rPr>
            <w:rFonts w:hAnsi="Bookman Old Style" w:ascii="Bookman Old Style"/>
            <w:lang w:val="pl-PL"/>
          </w:rPr>
          <w:t>19. st</w:t>
        </w:r>
      </w:smartTag>
      <w:r w:rsidRPr="005A43B3">
        <w:rPr>
          <w:rFonts w:hAnsi="Bookman Old Style" w:ascii="Bookman Old Style"/>
          <w:lang w:val="pl-PL"/>
        </w:rPr>
        <w:t xml:space="preserve">. 2., čl. 20., i čl. </w:t>
      </w:r>
      <w:smartTag w:element="metricconverter" w:uri="urn:schemas-microsoft-com:office:smarttags">
        <w:smartTagPr>
          <w:attr w:val="22. st" w:name="ProductID"/>
        </w:smartTagPr>
        <w:r w:rsidRPr="005A43B3">
          <w:rPr>
            <w:rFonts w:hAnsi="Bookman Old Style" w:ascii="Bookman Old Style"/>
            <w:lang w:val="pl-PL"/>
          </w:rPr>
          <w:t>22. st</w:t>
        </w:r>
      </w:smartTag>
      <w:r w:rsidRPr="005A43B3">
        <w:rPr>
          <w:rFonts w:hAnsi="Bookman Old Style" w:ascii="Bookman Old Style"/>
          <w:lang w:val="pl-PL"/>
        </w:rPr>
        <w:t>. 1. i donijet je potpuni tekst Društvenog ugovora 07.04.2014</w:t>
      </w:r>
    </w:p>
    <w:p w:rsidRDefault="005A43B3" w:rsidP="00B26E54" w:rsidR="005A43B3">
      <w:pPr>
        <w:ind w:left="720"/>
        <w:jc w:val="both"/>
        <w:rPr>
          <w:rFonts w:hAnsi="Bookman Old Style" w:ascii="Bookman Old Style"/>
          <w:lang w:val="pl-PL"/>
        </w:rPr>
      </w:pPr>
    </w:p>
    <w:p w:rsidRDefault="005A43B3" w:rsidP="00B26E54" w:rsidR="005A43B3">
      <w:pPr>
        <w:ind w:left="720"/>
        <w:jc w:val="both"/>
        <w:rPr>
          <w:rFonts w:hAnsi="Bookman Old Style" w:ascii="Bookman Old Style"/>
          <w:lang w:val="pl-PL"/>
        </w:rPr>
      </w:pPr>
      <w:r>
        <w:rPr>
          <w:rFonts w:hAnsi="Bookman Old Style" w:ascii="Bookman Old Style"/>
          <w:lang w:val="pl-PL"/>
        </w:rPr>
        <w:t xml:space="preserve">- </w:t>
      </w:r>
      <w:r w:rsidRPr="005A43B3">
        <w:rPr>
          <w:rFonts w:hAnsi="Bookman Old Style" w:ascii="Bookman Old Style"/>
          <w:lang w:val="pl-PL"/>
        </w:rPr>
        <w:t>Odlukom skupštine - članova društva od 26.06.2006., povećan je temeljni kapital sa iznosa od 7.186.500,00 Kn za iznos od 19.020.000,00 Kn, unosom stvari-nekretnina, na iznos od 26.206.500,00 Kn.</w:t>
      </w:r>
    </w:p>
    <w:p w:rsidRDefault="005A43B3" w:rsidP="00B26E54" w:rsidR="005A43B3">
      <w:pPr>
        <w:ind w:left="720"/>
        <w:jc w:val="both"/>
        <w:rPr>
          <w:rFonts w:hAnsi="Bookman Old Style" w:ascii="Bookman Old Style"/>
          <w:lang w:val="pl-PL"/>
        </w:rPr>
      </w:pPr>
    </w:p>
    <w:p w:rsidRDefault="005A43B3" w:rsidP="00B26E54" w:rsidR="005A43B3">
      <w:pPr>
        <w:ind w:left="720"/>
        <w:jc w:val="both"/>
        <w:rPr>
          <w:rFonts w:hAnsi="Bookman Old Style" w:ascii="Bookman Old Style"/>
          <w:lang w:val="pl-PL"/>
        </w:rPr>
      </w:pPr>
      <w:r>
        <w:rPr>
          <w:rFonts w:hAnsi="Bookman Old Style" w:ascii="Bookman Old Style"/>
          <w:lang w:val="pl-PL"/>
        </w:rPr>
        <w:t>- Vlasnička struktura po Društvenom ugovoru:</w:t>
      </w:r>
    </w:p>
    <w:p w:rsidRDefault="005A43B3" w:rsidP="00B26E54" w:rsidR="005A43B3">
      <w:pPr>
        <w:ind w:left="720"/>
        <w:jc w:val="both"/>
        <w:rPr>
          <w:rFonts w:hAnsi="Bookman Old Style" w:ascii="Bookman Old Style"/>
          <w:lang w:val="pl-PL"/>
        </w:rPr>
      </w:pPr>
      <w:r>
        <w:rPr>
          <w:rFonts w:hAnsi="Bookman Old Style" w:ascii="Bookman Old Style"/>
          <w:lang w:val="pl-PL"/>
        </w:rPr>
        <w:t xml:space="preserve">         - Hrvatski zavod za mirovnisko osiguranje – 19%</w:t>
      </w:r>
    </w:p>
    <w:p w:rsidRDefault="005A43B3" w:rsidP="00B26E54" w:rsidR="005A43B3">
      <w:pPr>
        <w:ind w:left="720"/>
        <w:jc w:val="both"/>
        <w:rPr>
          <w:rFonts w:hAnsi="Bookman Old Style" w:ascii="Bookman Old Style"/>
          <w:lang w:val="pl-PL"/>
        </w:rPr>
      </w:pPr>
      <w:r>
        <w:rPr>
          <w:rFonts w:hAnsi="Bookman Old Style" w:ascii="Bookman Old Style"/>
          <w:lang w:val="pl-PL"/>
        </w:rPr>
        <w:t xml:space="preserve">         - Stjepan Fiolić  - 8%</w:t>
      </w:r>
    </w:p>
    <w:p w:rsidRDefault="005A43B3" w:rsidP="00B26E54" w:rsidR="005A43B3">
      <w:pPr>
        <w:ind w:left="720"/>
        <w:jc w:val="both"/>
        <w:rPr>
          <w:rFonts w:hAnsi="Bookman Old Style" w:ascii="Bookman Old Style"/>
          <w:lang w:val="pl-PL"/>
        </w:rPr>
      </w:pPr>
      <w:r>
        <w:rPr>
          <w:rFonts w:hAnsi="Bookman Old Style" w:ascii="Bookman Old Style"/>
          <w:lang w:val="pl-PL"/>
        </w:rPr>
        <w:t xml:space="preserve">         - Mesnice Fiolić d.o.o. – 73%</w:t>
      </w:r>
    </w:p>
    <w:p w:rsidRDefault="00DC7F47" w:rsidP="00B26E54" w:rsidR="00DC7F47">
      <w:pPr>
        <w:ind w:left="720"/>
        <w:jc w:val="both"/>
        <w:rPr>
          <w:rFonts w:hAnsi="Bookman Old Style" w:ascii="Bookman Old Style"/>
          <w:lang w:val="pl-PL"/>
        </w:rPr>
      </w:pPr>
    </w:p>
    <w:p w:rsidRDefault="00DC7F47" w:rsidP="00B26E54" w:rsidR="00DC7F47">
      <w:pPr>
        <w:ind w:left="720"/>
        <w:jc w:val="both"/>
        <w:rPr>
          <w:rFonts w:hAnsi="Bookman Old Style" w:ascii="Bookman Old Style"/>
          <w:lang w:val="pl-PL"/>
        </w:rPr>
      </w:pPr>
      <w:r>
        <w:rPr>
          <w:rFonts w:hAnsi="Bookman Old Style" w:ascii="Bookman Old Style"/>
          <w:lang w:val="pl-PL"/>
        </w:rPr>
        <w:t>- Obustavljen predstečajni postupak 03. 02. 2017. godine</w:t>
      </w:r>
    </w:p>
    <w:p w:rsidRDefault="00DC7F47" w:rsidP="00B26E54" w:rsidR="00DC7F47">
      <w:pPr>
        <w:ind w:left="720"/>
        <w:jc w:val="both"/>
        <w:rPr>
          <w:rFonts w:hAnsi="Bookman Old Style" w:ascii="Bookman Old Style"/>
          <w:lang w:val="pl-PL"/>
        </w:rPr>
      </w:pPr>
    </w:p>
    <w:p w:rsidRDefault="00DC7F47" w:rsidP="00B26E54" w:rsidR="00DC7F47">
      <w:pPr>
        <w:ind w:left="720"/>
        <w:jc w:val="both"/>
        <w:rPr>
          <w:rFonts w:hAnsi="Bookman Old Style" w:ascii="Bookman Old Style"/>
          <w:lang w:val="pl-PL"/>
        </w:rPr>
      </w:pPr>
    </w:p>
    <w:p w:rsidRDefault="005A43B3" w:rsidP="00B26E54" w:rsidR="005A43B3">
      <w:pPr>
        <w:ind w:left="720"/>
        <w:jc w:val="both"/>
        <w:rPr>
          <w:rFonts w:hAnsi="Bookman Old Style" w:ascii="Bookman Old Style"/>
          <w:lang w:val="pl-PL"/>
        </w:rPr>
      </w:pPr>
    </w:p>
    <w:p w:rsidRDefault="005A43B3" w:rsidP="005A43B3" w:rsidR="005A43B3">
      <w:pPr>
        <w:numPr>
          <w:ilvl w:val="0"/>
          <w:numId w:val="25"/>
        </w:numPr>
        <w:jc w:val="both"/>
        <w:rPr>
          <w:rFonts w:hAnsi="Bookman Old Style" w:ascii="Bookman Old Style"/>
          <w:lang w:val="pl-PL"/>
        </w:rPr>
      </w:pPr>
      <w:r>
        <w:rPr>
          <w:rFonts w:hAnsi="Bookman Old Style" w:ascii="Bookman Old Style"/>
          <w:lang w:val="pl-PL"/>
        </w:rPr>
        <w:lastRenderedPageBreak/>
        <w:t>Farma Vukovina Fiolić d.o.o., sa sjedištem u Zagrebu, Križanići 41, OIB:</w:t>
      </w:r>
      <w:r w:rsidRPr="005A43B3">
        <w:t xml:space="preserve"> </w:t>
      </w:r>
      <w:r w:rsidRPr="005A43B3">
        <w:rPr>
          <w:rFonts w:hAnsi="Bookman Old Style" w:ascii="Bookman Old Style"/>
          <w:lang w:val="pl-PL"/>
        </w:rPr>
        <w:t>08410775219</w:t>
      </w:r>
    </w:p>
    <w:p w:rsidRDefault="005A43B3" w:rsidP="005A43B3" w:rsidR="005A43B3">
      <w:pPr>
        <w:ind w:left="720"/>
        <w:jc w:val="both"/>
        <w:rPr>
          <w:rFonts w:hAnsi="Bookman Old Style" w:ascii="Bookman Old Style"/>
          <w:lang w:val="pl-PL"/>
        </w:rPr>
      </w:pPr>
    </w:p>
    <w:p w:rsidRDefault="005A43B3" w:rsidP="005A43B3" w:rsidR="005A43B3">
      <w:pPr>
        <w:ind w:left="720"/>
        <w:jc w:val="both"/>
        <w:rPr>
          <w:rFonts w:hAnsi="Bookman Old Style" w:ascii="Bookman Old Style"/>
          <w:lang w:val="pl-PL"/>
        </w:rPr>
      </w:pPr>
      <w:r>
        <w:rPr>
          <w:rFonts w:hAnsi="Bookman Old Style" w:ascii="Bookman Old Style"/>
          <w:lang w:val="pl-PL"/>
        </w:rPr>
        <w:t xml:space="preserve">- Temeljni kapital </w:t>
      </w:r>
      <w:r w:rsidR="00BD7466">
        <w:rPr>
          <w:rFonts w:hAnsi="Bookman Old Style" w:ascii="Bookman Old Style"/>
          <w:lang w:val="pl-PL"/>
        </w:rPr>
        <w:t>15.700.000,00 kuna</w:t>
      </w:r>
    </w:p>
    <w:p w:rsidRDefault="00BD7466" w:rsidP="005A43B3" w:rsidR="00BD7466">
      <w:pPr>
        <w:ind w:left="720"/>
        <w:jc w:val="both"/>
        <w:rPr>
          <w:rFonts w:hAnsi="Bookman Old Style" w:ascii="Bookman Old Style"/>
          <w:lang w:val="pl-PL"/>
        </w:rPr>
      </w:pPr>
    </w:p>
    <w:p w:rsidRDefault="00BD7466" w:rsidP="005A43B3" w:rsidR="00BD7466">
      <w:pPr>
        <w:ind w:left="720"/>
        <w:jc w:val="both"/>
        <w:rPr>
          <w:rFonts w:hAnsi="Bookman Old Style" w:ascii="Bookman Old Style"/>
          <w:lang w:val="pl-PL"/>
        </w:rPr>
      </w:pPr>
      <w:r>
        <w:rPr>
          <w:rFonts w:hAnsi="Bookman Old Style" w:ascii="Bookman Old Style"/>
          <w:lang w:val="pl-PL"/>
        </w:rPr>
        <w:t xml:space="preserve">- Direktor Mario Fiolić, </w:t>
      </w:r>
      <w:r w:rsidRPr="00BD7466">
        <w:rPr>
          <w:rFonts w:hAnsi="Bookman Old Style" w:ascii="Bookman Old Style"/>
          <w:lang w:val="pl-PL"/>
        </w:rPr>
        <w:t>OIB: 12381151304</w:t>
      </w:r>
      <w:r>
        <w:rPr>
          <w:rFonts w:hAnsi="Bookman Old Style" w:ascii="Bookman Old Style"/>
          <w:lang w:val="pl-PL"/>
        </w:rPr>
        <w:t xml:space="preserve">, </w:t>
      </w:r>
      <w:r w:rsidRPr="00BD7466">
        <w:rPr>
          <w:rFonts w:hAnsi="Bookman Old Style" w:ascii="Bookman Old Style"/>
          <w:lang w:val="pl-PL"/>
        </w:rPr>
        <w:t>Zagreb, Malomlačka 125</w:t>
      </w:r>
      <w:r>
        <w:rPr>
          <w:rFonts w:hAnsi="Bookman Old Style" w:ascii="Bookman Old Style"/>
          <w:lang w:val="pl-PL"/>
        </w:rPr>
        <w:t xml:space="preserve">, </w:t>
      </w:r>
      <w:r w:rsidRPr="00BD7466">
        <w:rPr>
          <w:rFonts w:hAnsi="Bookman Old Style" w:ascii="Bookman Old Style"/>
          <w:lang w:val="pl-PL"/>
        </w:rPr>
        <w:t>zastupa Društvo pojedinačno i samostalno</w:t>
      </w:r>
    </w:p>
    <w:p w:rsidRDefault="00BD7466" w:rsidP="005A43B3" w:rsidR="00BD7466">
      <w:pPr>
        <w:ind w:left="720"/>
        <w:jc w:val="both"/>
        <w:rPr>
          <w:rFonts w:hAnsi="Bookman Old Style" w:ascii="Bookman Old Style"/>
          <w:lang w:val="pl-PL"/>
        </w:rPr>
      </w:pPr>
    </w:p>
    <w:p w:rsidRDefault="00BD7466" w:rsidP="005A43B3" w:rsidR="00BD7466">
      <w:pPr>
        <w:ind w:left="720"/>
        <w:jc w:val="both"/>
        <w:rPr>
          <w:rFonts w:hAnsi="Bookman Old Style" w:ascii="Bookman Old Style"/>
          <w:lang w:val="pl-PL"/>
        </w:rPr>
      </w:pPr>
      <w:r>
        <w:rPr>
          <w:rFonts w:hAnsi="Bookman Old Style" w:ascii="Bookman Old Style"/>
          <w:lang w:val="pl-PL"/>
        </w:rPr>
        <w:t xml:space="preserve">- Društvo se bavi uzgojem stoke, usjeva, peradi i ostalih životinja, proizvodnjom, preradom i konzerviranjem </w:t>
      </w:r>
      <w:r w:rsidRPr="00BD7466">
        <w:rPr>
          <w:rFonts w:hAnsi="Bookman Old Style" w:ascii="Bookman Old Style"/>
          <w:lang w:val="pl-PL"/>
        </w:rPr>
        <w:t>mesa i mesnih proizvoda</w:t>
      </w:r>
      <w:r>
        <w:rPr>
          <w:rFonts w:hAnsi="Bookman Old Style" w:ascii="Bookman Old Style"/>
          <w:lang w:val="pl-PL"/>
        </w:rPr>
        <w:t>.</w:t>
      </w:r>
    </w:p>
    <w:p w:rsidRDefault="00BD7466" w:rsidP="005A43B3" w:rsidR="00BD7466">
      <w:pPr>
        <w:ind w:left="720"/>
        <w:jc w:val="both"/>
        <w:rPr>
          <w:rFonts w:hAnsi="Bookman Old Style" w:ascii="Bookman Old Style"/>
          <w:lang w:val="pl-PL"/>
        </w:rPr>
      </w:pPr>
    </w:p>
    <w:p w:rsidRDefault="00BD7466" w:rsidP="005A43B3" w:rsidR="00BD7466">
      <w:pPr>
        <w:ind w:left="720"/>
        <w:jc w:val="both"/>
        <w:rPr>
          <w:rFonts w:hAnsi="Bookman Old Style" w:ascii="Bookman Old Style"/>
          <w:lang w:val="pl-PL"/>
        </w:rPr>
      </w:pPr>
      <w:r>
        <w:rPr>
          <w:rFonts w:hAnsi="Bookman Old Style" w:ascii="Bookman Old Style"/>
          <w:lang w:val="pl-PL"/>
        </w:rPr>
        <w:t xml:space="preserve">- </w:t>
      </w:r>
      <w:r w:rsidRPr="00BD7466">
        <w:rPr>
          <w:rFonts w:hAnsi="Bookman Old Style" w:ascii="Bookman Old Style"/>
          <w:lang w:val="pl-PL"/>
        </w:rPr>
        <w:t xml:space="preserve">Izjava o osnivanju društva s ograničenom odgovornošću od 16. prosinca 2003. </w:t>
      </w:r>
      <w:r>
        <w:rPr>
          <w:rFonts w:hAnsi="Bookman Old Style" w:ascii="Bookman Old Style"/>
          <w:lang w:val="pl-PL"/>
        </w:rPr>
        <w:t>g</w:t>
      </w:r>
      <w:r w:rsidRPr="00BD7466">
        <w:rPr>
          <w:rFonts w:hAnsi="Bookman Old Style" w:ascii="Bookman Old Style"/>
          <w:lang w:val="pl-PL"/>
        </w:rPr>
        <w:t>odine</w:t>
      </w:r>
      <w:r>
        <w:rPr>
          <w:rFonts w:hAnsi="Bookman Old Style" w:ascii="Bookman Old Style"/>
          <w:lang w:val="pl-PL"/>
        </w:rPr>
        <w:t>, zadnja izmjena 20.09.2010. godine</w:t>
      </w:r>
    </w:p>
    <w:p w:rsidRDefault="00BD7466" w:rsidP="005A43B3" w:rsidR="00BD7466">
      <w:pPr>
        <w:ind w:left="720"/>
        <w:jc w:val="both"/>
        <w:rPr>
          <w:rFonts w:hAnsi="Bookman Old Style" w:ascii="Bookman Old Style"/>
          <w:lang w:val="pl-PL"/>
        </w:rPr>
      </w:pPr>
    </w:p>
    <w:p w:rsidRDefault="00BD7466" w:rsidP="005A43B3" w:rsidR="00BD7466">
      <w:pPr>
        <w:ind w:left="720"/>
        <w:jc w:val="both"/>
        <w:rPr>
          <w:rFonts w:hAnsi="Bookman Old Style" w:ascii="Bookman Old Style"/>
          <w:lang w:val="pl-PL"/>
        </w:rPr>
      </w:pPr>
      <w:r>
        <w:rPr>
          <w:rFonts w:hAnsi="Bookman Old Style" w:ascii="Bookman Old Style"/>
          <w:lang w:val="pl-PL"/>
        </w:rPr>
        <w:t>- Vlasnička struktura po društvenom ugovoru:</w:t>
      </w:r>
    </w:p>
    <w:p w:rsidRDefault="00BD7466" w:rsidP="005A43B3" w:rsidR="00BD7466">
      <w:pPr>
        <w:ind w:left="720"/>
        <w:jc w:val="both"/>
        <w:rPr>
          <w:rFonts w:hAnsi="Bookman Old Style" w:ascii="Bookman Old Style"/>
          <w:lang w:val="pl-PL"/>
        </w:rPr>
      </w:pPr>
      <w:r>
        <w:rPr>
          <w:rFonts w:hAnsi="Bookman Old Style" w:ascii="Bookman Old Style"/>
          <w:lang w:val="pl-PL"/>
        </w:rPr>
        <w:t xml:space="preserve">        - Mesnice Fiolić d.o.o. – 100%</w:t>
      </w:r>
    </w:p>
    <w:p w:rsidRDefault="00DC7F47" w:rsidP="005A43B3" w:rsidR="00DC7F47">
      <w:pPr>
        <w:ind w:left="720"/>
        <w:jc w:val="both"/>
        <w:rPr>
          <w:rFonts w:hAnsi="Bookman Old Style" w:ascii="Bookman Old Style"/>
          <w:lang w:val="pl-PL"/>
        </w:rPr>
      </w:pPr>
    </w:p>
    <w:p w:rsidRDefault="00DC7F47" w:rsidP="005A43B3" w:rsidR="00DC7F47">
      <w:pPr>
        <w:ind w:left="720"/>
        <w:jc w:val="both"/>
        <w:rPr>
          <w:rFonts w:hAnsi="Bookman Old Style" w:ascii="Bookman Old Style"/>
          <w:lang w:val="pl-PL"/>
        </w:rPr>
      </w:pPr>
      <w:r>
        <w:rPr>
          <w:rFonts w:hAnsi="Bookman Old Style" w:ascii="Bookman Old Style"/>
          <w:lang w:val="pl-PL"/>
        </w:rPr>
        <w:t>- Predan prijedlog za otvaranje stečajnog postupka 24.01.2017. godine</w:t>
      </w:r>
    </w:p>
    <w:p w:rsidRDefault="00DC7F47" w:rsidP="005A43B3" w:rsidR="00DC7F47">
      <w:pPr>
        <w:ind w:left="720"/>
        <w:jc w:val="both"/>
        <w:rPr>
          <w:rFonts w:hAnsi="Bookman Old Style" w:ascii="Bookman Old Style"/>
          <w:lang w:val="pl-PL"/>
        </w:rPr>
      </w:pPr>
      <w:r>
        <w:rPr>
          <w:rFonts w:hAnsi="Bookman Old Style" w:ascii="Bookman Old Style"/>
          <w:lang w:val="pl-PL"/>
        </w:rPr>
        <w:t>- Subjekt je u blokadi</w:t>
      </w:r>
    </w:p>
    <w:p w:rsidRDefault="00F22042" w:rsidP="005A43B3" w:rsidR="00F22042" w:rsidRPr="005A43B3">
      <w:pPr>
        <w:ind w:left="720"/>
        <w:jc w:val="both"/>
        <w:rPr>
          <w:rFonts w:hAnsi="Bookman Old Style" w:ascii="Bookman Old Style"/>
          <w:lang w:val="pl-PL"/>
        </w:rPr>
      </w:pPr>
    </w:p>
    <w:p w:rsidRDefault="003E22D7" w:rsidP="003E22D7" w:rsidR="003E22D7" w:rsidRPr="003E22D7">
      <w:pPr>
        <w:jc w:val="both"/>
        <w:rPr>
          <w:rFonts w:hAnsi="Bookman Old Style" w:ascii="Bookman Old Style"/>
          <w:lang w:val="pl-PL"/>
        </w:rPr>
      </w:pPr>
    </w:p>
    <w:p w:rsidRDefault="00D900B2" w:rsidP="00D900B2" w:rsidR="00D900B2" w:rsidRPr="00652771">
      <w:pPr>
        <w:jc w:val="both"/>
        <w:rPr>
          <w:rFonts w:hAnsi="Bookman Old Style" w:ascii="Bookman Old Style"/>
          <w:lang w:val="pl-PL"/>
        </w:rPr>
      </w:pPr>
      <w:r w:rsidRPr="00652771">
        <w:rPr>
          <w:rFonts w:hAnsi="Bookman Old Style" w:ascii="Bookman Old Style"/>
          <w:lang w:val="pl-PL"/>
        </w:rPr>
        <w:t xml:space="preserve">- </w:t>
      </w:r>
      <w:r w:rsidR="00652771" w:rsidRPr="00652771">
        <w:rPr>
          <w:rFonts w:hAnsi="Bookman Old Style" w:ascii="Bookman Old Style"/>
          <w:b/>
          <w:lang w:val="pl-PL"/>
        </w:rPr>
        <w:t>kratkotrajna financijska imovina</w:t>
      </w:r>
    </w:p>
    <w:p w:rsidRDefault="00D900B2" w:rsidP="00D900B2" w:rsidR="00D900B2" w:rsidRPr="004A28C0">
      <w:pPr>
        <w:jc w:val="both"/>
        <w:rPr>
          <w:rFonts w:hAnsi="Bookman Old Style" w:ascii="Bookman Old Style"/>
          <w:color w:val="FF0000"/>
          <w:lang w:val="pl-PL"/>
        </w:rPr>
      </w:pPr>
    </w:p>
    <w:p w:rsidRDefault="00652771" w:rsidP="00D900B2" w:rsidR="00D900B2" w:rsidRPr="00652771">
      <w:pPr>
        <w:jc w:val="both"/>
        <w:rPr>
          <w:rFonts w:hAnsi="Bookman Old Style" w:ascii="Bookman Old Style"/>
          <w:lang w:val="pl-PL"/>
        </w:rPr>
      </w:pPr>
      <w:r w:rsidRPr="00652771">
        <w:rPr>
          <w:rFonts w:hAnsi="Bookman Old Style" w:ascii="Bookman Old Style"/>
          <w:lang w:val="pl-PL"/>
        </w:rPr>
        <w:t xml:space="preserve">Potraživanja za dane zajmove, depozite i sl. </w:t>
      </w:r>
      <w:r>
        <w:rPr>
          <w:rFonts w:hAnsi="Bookman Old Style" w:ascii="Bookman Old Style"/>
          <w:lang w:val="pl-PL"/>
        </w:rPr>
        <w:t>o</w:t>
      </w:r>
      <w:r w:rsidRPr="00652771">
        <w:rPr>
          <w:rFonts w:hAnsi="Bookman Old Style" w:ascii="Bookman Old Style"/>
          <w:lang w:val="pl-PL"/>
        </w:rPr>
        <w:t xml:space="preserve">d poduzetnika unutar grupe </w:t>
      </w:r>
      <w:r>
        <w:rPr>
          <w:rFonts w:hAnsi="Bookman Old Style" w:ascii="Bookman Old Style"/>
          <w:lang w:val="pl-PL"/>
        </w:rPr>
        <w:t xml:space="preserve">– po solidarnom jamstvu </w:t>
      </w:r>
      <w:r w:rsidRPr="00652771">
        <w:rPr>
          <w:rFonts w:hAnsi="Bookman Old Style" w:ascii="Bookman Old Style"/>
          <w:lang w:val="pl-PL"/>
        </w:rPr>
        <w:t>99.564 kuna i dani zajmovi, depoziti i slično</w:t>
      </w:r>
      <w:r>
        <w:rPr>
          <w:rFonts w:hAnsi="Bookman Old Style" w:ascii="Bookman Old Style"/>
          <w:lang w:val="pl-PL"/>
        </w:rPr>
        <w:t xml:space="preserve"> - sudužnici </w:t>
      </w:r>
      <w:r w:rsidRPr="00652771">
        <w:rPr>
          <w:rFonts w:hAnsi="Bookman Old Style" w:ascii="Bookman Old Style"/>
          <w:lang w:val="pl-PL"/>
        </w:rPr>
        <w:t xml:space="preserve"> 655.169 kuna.</w:t>
      </w:r>
      <w:r w:rsidR="000B5D41">
        <w:rPr>
          <w:rFonts w:hAnsi="Bookman Old Style" w:ascii="Bookman Old Style"/>
          <w:lang w:val="pl-PL"/>
        </w:rPr>
        <w:t xml:space="preserve"> Ista su nerealna zbog blokade poslovnih subjekata.</w:t>
      </w:r>
    </w:p>
    <w:p w:rsidRDefault="00D900B2" w:rsidP="00D900B2" w:rsidR="00D900B2" w:rsidRPr="004A28C0">
      <w:pPr>
        <w:jc w:val="both"/>
        <w:rPr>
          <w:rFonts w:hAnsi="Bookman Old Style" w:ascii="Bookman Old Style"/>
          <w:color w:val="FF0000"/>
          <w:lang w:val="pl-PL"/>
        </w:rPr>
      </w:pPr>
    </w:p>
    <w:p w:rsidRDefault="00E075DF" w:rsidP="00FE62E2" w:rsidR="00446AD8" w:rsidRPr="000B5D41">
      <w:pPr>
        <w:pStyle w:val="Tijeloteksta"/>
        <w:rPr>
          <w:szCs w:val="24"/>
        </w:rPr>
      </w:pPr>
      <w:r w:rsidRPr="000B5D41">
        <w:rPr>
          <w:b/>
          <w:szCs w:val="24"/>
        </w:rPr>
        <w:t xml:space="preserve">Potraživanja </w:t>
      </w:r>
      <w:r w:rsidR="00425320" w:rsidRPr="000B5D41">
        <w:rPr>
          <w:b/>
          <w:szCs w:val="24"/>
        </w:rPr>
        <w:t xml:space="preserve"> </w:t>
      </w:r>
      <w:r w:rsidRPr="000B5D41">
        <w:rPr>
          <w:szCs w:val="24"/>
        </w:rPr>
        <w:t xml:space="preserve">u iznosu od </w:t>
      </w:r>
      <w:r w:rsidR="000B5D41" w:rsidRPr="000B5D41">
        <w:rPr>
          <w:szCs w:val="24"/>
        </w:rPr>
        <w:t>393.741</w:t>
      </w:r>
      <w:r w:rsidRPr="000B5D41">
        <w:rPr>
          <w:szCs w:val="24"/>
        </w:rPr>
        <w:t xml:space="preserve"> kuna su nerealna. </w:t>
      </w:r>
      <w:r w:rsidR="004C3AAA" w:rsidRPr="000B5D41">
        <w:rPr>
          <w:szCs w:val="24"/>
        </w:rPr>
        <w:t xml:space="preserve">Potraživanja od kupaca </w:t>
      </w:r>
      <w:r w:rsidR="002559CA" w:rsidRPr="000B5D41">
        <w:rPr>
          <w:szCs w:val="24"/>
        </w:rPr>
        <w:t xml:space="preserve">u iznosu od </w:t>
      </w:r>
      <w:r w:rsidR="000B5D41" w:rsidRPr="000B5D41">
        <w:rPr>
          <w:szCs w:val="24"/>
        </w:rPr>
        <w:t>221.527</w:t>
      </w:r>
      <w:r w:rsidR="002559CA" w:rsidRPr="000B5D41">
        <w:rPr>
          <w:szCs w:val="24"/>
        </w:rPr>
        <w:t xml:space="preserve"> kuna </w:t>
      </w:r>
      <w:r w:rsidR="004C3AAA" w:rsidRPr="000B5D41">
        <w:rPr>
          <w:szCs w:val="24"/>
        </w:rPr>
        <w:t>d</w:t>
      </w:r>
      <w:r w:rsidRPr="000B5D41">
        <w:rPr>
          <w:szCs w:val="24"/>
        </w:rPr>
        <w:t xml:space="preserve">jelomićno su naplaćena tijekom </w:t>
      </w:r>
      <w:r w:rsidR="005E7A05" w:rsidRPr="000B5D41">
        <w:rPr>
          <w:szCs w:val="24"/>
        </w:rPr>
        <w:t xml:space="preserve">stečaja, ostala potraživanja su utužena. Potraživana od </w:t>
      </w:r>
      <w:r w:rsidR="000B5D41" w:rsidRPr="000B5D41">
        <w:rPr>
          <w:szCs w:val="24"/>
        </w:rPr>
        <w:t>od poduzetnika unutar grupe 23.981 kuna</w:t>
      </w:r>
      <w:r w:rsidR="005E7A05" w:rsidRPr="000B5D41">
        <w:rPr>
          <w:szCs w:val="24"/>
        </w:rPr>
        <w:t xml:space="preserve"> </w:t>
      </w:r>
      <w:r w:rsidR="000B5D41" w:rsidRPr="000B5D41">
        <w:rPr>
          <w:szCs w:val="24"/>
        </w:rPr>
        <w:t xml:space="preserve">pokušat ćemo </w:t>
      </w:r>
      <w:r w:rsidR="00F22042">
        <w:rPr>
          <w:szCs w:val="24"/>
        </w:rPr>
        <w:t>pribaviti</w:t>
      </w:r>
      <w:r w:rsidR="000B5D41" w:rsidRPr="000B5D41">
        <w:rPr>
          <w:szCs w:val="24"/>
        </w:rPr>
        <w:t xml:space="preserve"> izvornu knjigovodstvenu dokumentaciju</w:t>
      </w:r>
      <w:r w:rsidR="00446AD8" w:rsidRPr="000B5D41">
        <w:rPr>
          <w:szCs w:val="24"/>
        </w:rPr>
        <w:t xml:space="preserve">. Potraživanja od države </w:t>
      </w:r>
      <w:r w:rsidR="000B5D41" w:rsidRPr="000B5D41">
        <w:rPr>
          <w:szCs w:val="24"/>
        </w:rPr>
        <w:t xml:space="preserve"> i drugih institucija </w:t>
      </w:r>
      <w:r w:rsidR="00446AD8" w:rsidRPr="000B5D41">
        <w:rPr>
          <w:szCs w:val="24"/>
        </w:rPr>
        <w:t xml:space="preserve">u iznosu od </w:t>
      </w:r>
      <w:r w:rsidR="000B5D41" w:rsidRPr="000B5D41">
        <w:rPr>
          <w:szCs w:val="24"/>
        </w:rPr>
        <w:t>148.233</w:t>
      </w:r>
      <w:r w:rsidR="00446AD8" w:rsidRPr="000B5D41">
        <w:rPr>
          <w:szCs w:val="24"/>
        </w:rPr>
        <w:t xml:space="preserve"> kuna su nerealna iz razloga što je stečajni dužnik višestruko dužan.</w:t>
      </w:r>
      <w:r w:rsidR="000B5D41" w:rsidRPr="000B5D41">
        <w:rPr>
          <w:szCs w:val="24"/>
        </w:rPr>
        <w:t xml:space="preserve"> </w:t>
      </w:r>
    </w:p>
    <w:p w:rsidRDefault="000B5D41" w:rsidP="00FE62E2" w:rsidR="000B5D41" w:rsidRPr="004A28C0">
      <w:pPr>
        <w:pStyle w:val="Tijeloteksta"/>
        <w:rPr>
          <w:color w:val="FF0000"/>
          <w:szCs w:val="24"/>
        </w:rPr>
      </w:pPr>
    </w:p>
    <w:p w:rsidRDefault="007A6151" w:rsidP="00FE62E2" w:rsidR="007A6151" w:rsidRPr="004A28C0">
      <w:pPr>
        <w:pStyle w:val="Tijeloteksta"/>
        <w:rPr>
          <w:color w:val="FF0000"/>
          <w:szCs w:val="24"/>
        </w:rPr>
      </w:pPr>
    </w:p>
    <w:p w:rsidRDefault="00DC7F47" w:rsidP="00DC7F47" w:rsidR="00664F1A">
      <w:pPr>
        <w:pStyle w:val="Tijeloteksta"/>
        <w:numPr>
          <w:ilvl w:val="0"/>
          <w:numId w:val="2"/>
        </w:numPr>
        <w:rPr>
          <w:b/>
          <w:szCs w:val="24"/>
        </w:rPr>
      </w:pPr>
      <w:r>
        <w:rPr>
          <w:b/>
          <w:szCs w:val="24"/>
        </w:rPr>
        <w:t xml:space="preserve">  </w:t>
      </w:r>
      <w:r w:rsidRPr="00DC7F47">
        <w:rPr>
          <w:b/>
          <w:szCs w:val="24"/>
        </w:rPr>
        <w:t>ZAKUPNI ODNOSI</w:t>
      </w:r>
    </w:p>
    <w:p w:rsidRDefault="00DC7F47" w:rsidP="00DC7F47" w:rsidR="00DC7F47">
      <w:pPr>
        <w:pStyle w:val="Tijeloteksta"/>
        <w:rPr>
          <w:b/>
          <w:szCs w:val="24"/>
        </w:rPr>
      </w:pPr>
    </w:p>
    <w:p w:rsidRDefault="00273757" w:rsidP="00273757" w:rsidR="00DC7F47">
      <w:pPr>
        <w:pStyle w:val="Tijeloteksta"/>
        <w:rPr>
          <w:szCs w:val="24"/>
        </w:rPr>
      </w:pPr>
      <w:r w:rsidRPr="00273757">
        <w:rPr>
          <w:szCs w:val="24"/>
        </w:rPr>
        <w:t xml:space="preserve">  </w:t>
      </w:r>
      <w:r>
        <w:rPr>
          <w:szCs w:val="24"/>
        </w:rPr>
        <w:t>1. Ugovor o zakup</w:t>
      </w:r>
      <w:r w:rsidR="00C05287">
        <w:rPr>
          <w:szCs w:val="24"/>
        </w:rPr>
        <w:t>u</w:t>
      </w:r>
      <w:r>
        <w:rPr>
          <w:szCs w:val="24"/>
        </w:rPr>
        <w:t xml:space="preserve"> poslovnog prostora sklopljen 08. prosinca 2014. godine između MESNICE FIOLIĆ d.o.o. i MESNE INDUSTRIJE BRAĆA PIVAC d.o.o.</w:t>
      </w:r>
      <w:r w:rsidRPr="00273757">
        <w:rPr>
          <w:szCs w:val="24"/>
        </w:rPr>
        <w:t xml:space="preserve"> </w:t>
      </w:r>
    </w:p>
    <w:p w:rsidRDefault="00273757" w:rsidP="00273757" w:rsidR="00273757">
      <w:pPr>
        <w:pStyle w:val="Tijeloteksta"/>
        <w:rPr>
          <w:szCs w:val="24"/>
        </w:rPr>
      </w:pPr>
      <w:r>
        <w:rPr>
          <w:szCs w:val="24"/>
        </w:rPr>
        <w:t xml:space="preserve">   - predmet zakupa su poslovne prostorije smještene u Lokalu oznake L7p-4 i L7r-2 koje se nalaze u Zagrebu, Božidara Magovca kbr.21, objekt upisan kao kat. čest. 1107/1, upisan u zk.uložak 896 k.o. Zaprudski otok, ukupne površine </w:t>
      </w:r>
      <w:smartTag w:element="metricconverter" w:uri="urn:schemas-microsoft-com:office:smarttags">
        <w:smartTagPr>
          <w:attr w:val="230 m2" w:name="ProductID"/>
        </w:smartTagPr>
        <w:r>
          <w:rPr>
            <w:szCs w:val="24"/>
          </w:rPr>
          <w:t>230 m2</w:t>
        </w:r>
      </w:smartTag>
      <w:r>
        <w:rPr>
          <w:szCs w:val="24"/>
        </w:rPr>
        <w:t>.</w:t>
      </w:r>
    </w:p>
    <w:p w:rsidRDefault="00273757" w:rsidP="00273757" w:rsidR="00273757">
      <w:pPr>
        <w:pStyle w:val="Tijeloteksta"/>
        <w:rPr>
          <w:szCs w:val="24"/>
        </w:rPr>
      </w:pPr>
      <w:r>
        <w:rPr>
          <w:szCs w:val="24"/>
        </w:rPr>
        <w:t xml:space="preserve">   - Ugovorena visina zakupnine je 1.500,00 EUR-a</w:t>
      </w:r>
      <w:r w:rsidR="00C05287">
        <w:rPr>
          <w:szCs w:val="24"/>
        </w:rPr>
        <w:t xml:space="preserve"> mjesečno</w:t>
      </w:r>
    </w:p>
    <w:p w:rsidRDefault="00273757" w:rsidP="00273757" w:rsidR="00273757">
      <w:pPr>
        <w:pStyle w:val="Tijeloteksta"/>
        <w:rPr>
          <w:szCs w:val="24"/>
        </w:rPr>
      </w:pPr>
      <w:r>
        <w:rPr>
          <w:szCs w:val="24"/>
        </w:rPr>
        <w:t xml:space="preserve">   - Ugovor je sklopljen na određeno vrijeme na 5 godina, počevši od dana potpisivanja Ugovora.</w:t>
      </w:r>
    </w:p>
    <w:p w:rsidRDefault="00273757" w:rsidP="00273757" w:rsidR="00273757">
      <w:pPr>
        <w:pStyle w:val="Tijeloteksta"/>
        <w:rPr>
          <w:szCs w:val="24"/>
        </w:rPr>
      </w:pPr>
    </w:p>
    <w:p w:rsidRDefault="00273757" w:rsidP="00273757" w:rsidR="00273757">
      <w:pPr>
        <w:pStyle w:val="Tijeloteksta"/>
        <w:rPr>
          <w:szCs w:val="24"/>
        </w:rPr>
      </w:pPr>
      <w:r>
        <w:rPr>
          <w:szCs w:val="24"/>
        </w:rPr>
        <w:lastRenderedPageBreak/>
        <w:t>Ugovor o zakupu se ne tre</w:t>
      </w:r>
      <w:r w:rsidR="00C05287">
        <w:rPr>
          <w:szCs w:val="24"/>
        </w:rPr>
        <w:t>ba raskidati jer je visina zakupnine vrlo povoljna</w:t>
      </w:r>
      <w:r>
        <w:rPr>
          <w:szCs w:val="24"/>
        </w:rPr>
        <w:t xml:space="preserve"> za stečajnog dužnika, a ujedno predstavlja i jedini prihod na račun stečajnog dužnika.</w:t>
      </w:r>
    </w:p>
    <w:p w:rsidRDefault="00273757" w:rsidP="00273757" w:rsidR="00273757">
      <w:pPr>
        <w:pStyle w:val="Tijeloteksta"/>
        <w:rPr>
          <w:szCs w:val="24"/>
        </w:rPr>
      </w:pPr>
    </w:p>
    <w:p w:rsidRDefault="00273757" w:rsidP="00273757" w:rsidR="00273757">
      <w:pPr>
        <w:pStyle w:val="Tijeloteksta"/>
        <w:rPr>
          <w:szCs w:val="24"/>
        </w:rPr>
      </w:pPr>
      <w:r>
        <w:rPr>
          <w:szCs w:val="24"/>
        </w:rPr>
        <w:t xml:space="preserve">  2.</w:t>
      </w:r>
      <w:r w:rsidR="00C05287">
        <w:rPr>
          <w:szCs w:val="24"/>
        </w:rPr>
        <w:t xml:space="preserve">  Ugovori o zajedničkom zakupu</w:t>
      </w:r>
    </w:p>
    <w:p w:rsidRDefault="007F1A35" w:rsidP="00273757" w:rsidR="007F1A35">
      <w:pPr>
        <w:pStyle w:val="Tijeloteksta"/>
        <w:rPr>
          <w:szCs w:val="24"/>
        </w:rPr>
      </w:pPr>
    </w:p>
    <w:p w:rsidRDefault="00273757" w:rsidP="00273757" w:rsidR="00273757">
      <w:pPr>
        <w:pStyle w:val="Tijeloteksta"/>
        <w:rPr>
          <w:szCs w:val="24"/>
        </w:rPr>
      </w:pPr>
      <w:r>
        <w:rPr>
          <w:szCs w:val="24"/>
        </w:rPr>
        <w:t>Mesnice Fiolić d.o.o. imaju zajednički zakup sa Mesnom industrijom Braća Pivac d.o.o.</w:t>
      </w:r>
      <w:r w:rsidR="007F1A35">
        <w:rPr>
          <w:szCs w:val="24"/>
        </w:rPr>
        <w:t xml:space="preserve"> za tržnice na tri lokacije u vlasništvu Zagrebačkog holdinga d.o.o. i to:</w:t>
      </w:r>
    </w:p>
    <w:p w:rsidRDefault="007F1A35" w:rsidP="007F1A35" w:rsidR="007F1A35">
      <w:pPr>
        <w:pStyle w:val="Tijeloteksta"/>
        <w:rPr>
          <w:szCs w:val="24"/>
        </w:rPr>
      </w:pPr>
      <w:r w:rsidRPr="007F1A35">
        <w:rPr>
          <w:szCs w:val="24"/>
        </w:rPr>
        <w:t xml:space="preserve"> </w:t>
      </w:r>
      <w:r>
        <w:rPr>
          <w:szCs w:val="24"/>
        </w:rPr>
        <w:t xml:space="preserve">  - na lokaciji Tržnica Trešnjevka, Trešnjevački trg 2, kiosk broj 59, površine </w:t>
      </w:r>
      <w:smartTag w:element="metricconverter" w:uri="urn:schemas-microsoft-com:office:smarttags">
        <w:smartTagPr>
          <w:attr w:val="22,00 m2" w:name="ProductID"/>
        </w:smartTagPr>
        <w:r>
          <w:rPr>
            <w:szCs w:val="24"/>
          </w:rPr>
          <w:t>22,00 m2</w:t>
        </w:r>
      </w:smartTag>
    </w:p>
    <w:p w:rsidRDefault="007F1A35" w:rsidP="007F1A35" w:rsidR="007F1A35">
      <w:pPr>
        <w:pStyle w:val="Tijeloteksta"/>
        <w:rPr>
          <w:szCs w:val="24"/>
        </w:rPr>
      </w:pPr>
      <w:r>
        <w:rPr>
          <w:szCs w:val="24"/>
        </w:rPr>
        <w:t xml:space="preserve">   - na lokaciji Tržnog centra Jarun, Pakoštanska 5, Boks 002, površine </w:t>
      </w:r>
      <w:smartTag w:element="metricconverter" w:uri="urn:schemas-microsoft-com:office:smarttags">
        <w:smartTagPr>
          <w:attr w:val="14,77 m2" w:name="ProductID"/>
        </w:smartTagPr>
        <w:r>
          <w:rPr>
            <w:szCs w:val="24"/>
          </w:rPr>
          <w:t>14,77 m2</w:t>
        </w:r>
      </w:smartTag>
      <w:r>
        <w:rPr>
          <w:szCs w:val="24"/>
        </w:rPr>
        <w:t xml:space="preserve">, Boks 003, površine </w:t>
      </w:r>
      <w:smartTag w:element="metricconverter" w:uri="urn:schemas-microsoft-com:office:smarttags">
        <w:smartTagPr>
          <w:attr w:val="14,80 m2" w:name="ProductID"/>
        </w:smartTagPr>
        <w:r>
          <w:rPr>
            <w:szCs w:val="24"/>
          </w:rPr>
          <w:t>14,80 m2</w:t>
        </w:r>
      </w:smartTag>
      <w:r>
        <w:rPr>
          <w:szCs w:val="24"/>
        </w:rPr>
        <w:t xml:space="preserve"> i skladišni prostor površine </w:t>
      </w:r>
      <w:smartTag w:element="metricconverter" w:uri="urn:schemas-microsoft-com:office:smarttags">
        <w:smartTagPr>
          <w:attr w:val="9,28 m2" w:name="ProductID"/>
        </w:smartTagPr>
        <w:r>
          <w:rPr>
            <w:szCs w:val="24"/>
          </w:rPr>
          <w:t>9,28 m2</w:t>
        </w:r>
      </w:smartTag>
    </w:p>
    <w:p w:rsidRDefault="007F1A35" w:rsidP="007F1A35" w:rsidR="007F1A35">
      <w:pPr>
        <w:pStyle w:val="Tijeloteksta"/>
        <w:rPr>
          <w:szCs w:val="24"/>
        </w:rPr>
      </w:pPr>
      <w:r>
        <w:rPr>
          <w:szCs w:val="24"/>
        </w:rPr>
        <w:t xml:space="preserve">   - na lokaciji Tržnica Volovčica, Trg Volovčice 1, lokal br. 004, ukupne površine </w:t>
      </w:r>
      <w:smartTag w:element="metricconverter" w:uri="urn:schemas-microsoft-com:office:smarttags">
        <w:smartTagPr>
          <w:attr w:val="30,00 m2" w:name="ProductID"/>
        </w:smartTagPr>
        <w:r>
          <w:rPr>
            <w:szCs w:val="24"/>
          </w:rPr>
          <w:t>30,00 m2</w:t>
        </w:r>
      </w:smartTag>
    </w:p>
    <w:p w:rsidRDefault="007F1A35" w:rsidP="007F1A35" w:rsidR="007F1A35">
      <w:pPr>
        <w:pStyle w:val="Tijeloteksta"/>
        <w:rPr>
          <w:szCs w:val="24"/>
        </w:rPr>
      </w:pPr>
    </w:p>
    <w:p w:rsidRDefault="007F1A35" w:rsidP="007F1A35" w:rsidR="007F1A35">
      <w:pPr>
        <w:pStyle w:val="Tijeloteksta"/>
        <w:rPr>
          <w:szCs w:val="24"/>
        </w:rPr>
      </w:pPr>
      <w:r>
        <w:rPr>
          <w:szCs w:val="24"/>
        </w:rPr>
        <w:t>Stečajni dužnik već više godina ne koristi predmetne lokacije, ne plaća komunalne troškove, nema nikakvog interesa za daljnje korištenje tih prostora s toga se predlaže istupiti iz zajedničkog zakupa za naprijed navedene lokacije.</w:t>
      </w:r>
    </w:p>
    <w:p w:rsidRDefault="007F1A35" w:rsidP="007F1A35" w:rsidR="007F1A35">
      <w:pPr>
        <w:pStyle w:val="Tijeloteksta"/>
        <w:rPr>
          <w:szCs w:val="24"/>
        </w:rPr>
      </w:pPr>
      <w:r>
        <w:rPr>
          <w:szCs w:val="24"/>
        </w:rPr>
        <w:t>Napominjem da u slučaju neplaćanja zakupa i troškova od strane drugog suzakupca, stečajni dužnik solidarno odgovara za sve nastale troškove.</w:t>
      </w:r>
    </w:p>
    <w:p w:rsidRDefault="00F22042" w:rsidP="007F1A35" w:rsidR="00F22042" w:rsidRPr="00273757">
      <w:pPr>
        <w:pStyle w:val="Tijeloteksta"/>
        <w:rPr>
          <w:szCs w:val="24"/>
        </w:rPr>
      </w:pPr>
    </w:p>
    <w:p w:rsidRDefault="00DC7F47" w:rsidP="00DC7F47" w:rsidR="00DC7F47" w:rsidRPr="00DC7F47">
      <w:pPr>
        <w:pStyle w:val="Tijeloteksta"/>
        <w:rPr>
          <w:b/>
          <w:szCs w:val="24"/>
        </w:rPr>
      </w:pPr>
    </w:p>
    <w:p w:rsidRDefault="00FE62E2" w:rsidP="00FE62E2" w:rsidR="00FE62E2" w:rsidRPr="00CE5FCA">
      <w:pPr>
        <w:pStyle w:val="Zaglavlje"/>
        <w:tabs>
          <w:tab w:pos="708" w:val="left"/>
        </w:tabs>
        <w:jc w:val="both"/>
        <w:rPr>
          <w:rFonts w:hAnsi="Bookman Old Style" w:ascii="Bookman Old Style"/>
          <w:b/>
          <w:szCs w:val="24"/>
          <w:lang w:val="hr-HR"/>
        </w:rPr>
      </w:pPr>
      <w:r w:rsidRPr="00CE5FCA">
        <w:rPr>
          <w:rFonts w:hAnsi="Bookman Old Style" w:ascii="Bookman Old Style"/>
          <w:b/>
          <w:szCs w:val="24"/>
          <w:lang w:val="hr-HR"/>
        </w:rPr>
        <w:t>Ukupne obaveze stečajnog dužnika po pristiglim i ispitanim tražbinama iznose:</w:t>
      </w:r>
    </w:p>
    <w:p w:rsidRDefault="00FE62E2" w:rsidP="00FE62E2" w:rsidR="00FE62E2" w:rsidRPr="00CE5FC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FE62E2" w:rsidP="008A2D60" w:rsidR="00FE62E2" w:rsidRPr="00CE5FCA">
      <w:pPr>
        <w:pStyle w:val="Zaglavlje"/>
        <w:numPr>
          <w:ilvl w:val="0"/>
          <w:numId w:val="5"/>
        </w:numPr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CE5FCA">
        <w:rPr>
          <w:rFonts w:hAnsi="Bookman Old Style" w:ascii="Bookman Old Style"/>
          <w:lang w:val="hr-HR"/>
        </w:rPr>
        <w:t xml:space="preserve">Priznato I. isplatni red </w:t>
      </w:r>
      <w:r w:rsidRPr="00CE5FCA">
        <w:rPr>
          <w:rFonts w:hAnsi="Bookman Old Style" w:ascii="Bookman Old Style"/>
          <w:lang w:val="hr-HR"/>
        </w:rPr>
        <w:tab/>
      </w:r>
      <w:r w:rsidRPr="00CE5FCA">
        <w:rPr>
          <w:rFonts w:hAnsi="Bookman Old Style" w:ascii="Bookman Old Style"/>
          <w:lang w:val="hr-HR"/>
        </w:rPr>
        <w:tab/>
      </w:r>
      <w:r w:rsidR="00CE5FCA">
        <w:rPr>
          <w:rFonts w:hAnsi="Bookman Old Style" w:ascii="Bookman Old Style"/>
          <w:lang w:val="hr-HR"/>
        </w:rPr>
        <w:t>241.044,53</w:t>
      </w:r>
      <w:r w:rsidRPr="00CE5FCA">
        <w:rPr>
          <w:rFonts w:hAnsi="Bookman Old Style" w:ascii="Bookman Old Style"/>
          <w:lang w:val="hr-HR"/>
        </w:rPr>
        <w:t xml:space="preserve"> kuna</w:t>
      </w:r>
    </w:p>
    <w:p w:rsidRDefault="00136534" w:rsidP="008A2D60" w:rsidR="00136534" w:rsidRPr="00CE5FCA">
      <w:pPr>
        <w:pStyle w:val="Zaglavlje"/>
        <w:numPr>
          <w:ilvl w:val="0"/>
          <w:numId w:val="5"/>
        </w:numPr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CE5FCA">
        <w:rPr>
          <w:rFonts w:hAnsi="Bookman Old Style" w:ascii="Bookman Old Style"/>
          <w:lang w:val="hr-HR"/>
        </w:rPr>
        <w:t xml:space="preserve">Osporeno I. isplatni red </w:t>
      </w:r>
      <w:r w:rsidRPr="00CE5FCA">
        <w:rPr>
          <w:rFonts w:hAnsi="Bookman Old Style" w:ascii="Bookman Old Style"/>
          <w:lang w:val="hr-HR"/>
        </w:rPr>
        <w:tab/>
      </w:r>
      <w:r w:rsidRPr="00CE5FCA">
        <w:rPr>
          <w:rFonts w:hAnsi="Bookman Old Style" w:ascii="Bookman Old Style"/>
          <w:lang w:val="hr-HR"/>
        </w:rPr>
        <w:tab/>
      </w:r>
      <w:r w:rsidR="00CE5FCA">
        <w:rPr>
          <w:rFonts w:hAnsi="Bookman Old Style" w:ascii="Bookman Old Style"/>
          <w:lang w:val="hr-HR"/>
        </w:rPr>
        <w:t>0,00</w:t>
      </w:r>
      <w:r w:rsidR="00FB52FC" w:rsidRPr="00CE5FCA">
        <w:rPr>
          <w:rFonts w:hAnsi="Bookman Old Style" w:ascii="Bookman Old Style"/>
          <w:lang w:val="hr-HR"/>
        </w:rPr>
        <w:t xml:space="preserve"> k</w:t>
      </w:r>
      <w:r w:rsidRPr="00CE5FCA">
        <w:rPr>
          <w:rFonts w:hAnsi="Bookman Old Style" w:ascii="Bookman Old Style"/>
          <w:lang w:val="hr-HR"/>
        </w:rPr>
        <w:t>una</w:t>
      </w:r>
    </w:p>
    <w:p w:rsidRDefault="00FE62E2" w:rsidP="008A2D60" w:rsidR="00FE62E2" w:rsidRPr="00CE5FCA">
      <w:pPr>
        <w:pStyle w:val="Zaglavlje"/>
        <w:numPr>
          <w:ilvl w:val="0"/>
          <w:numId w:val="5"/>
        </w:numPr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CE5FCA">
        <w:rPr>
          <w:rFonts w:hAnsi="Bookman Old Style" w:ascii="Bookman Old Style"/>
          <w:lang w:val="hr-HR"/>
        </w:rPr>
        <w:t xml:space="preserve">Priznato II. isplatni red </w:t>
      </w:r>
      <w:r w:rsidRPr="00CE5FCA">
        <w:rPr>
          <w:rFonts w:hAnsi="Bookman Old Style" w:ascii="Bookman Old Style"/>
          <w:lang w:val="hr-HR"/>
        </w:rPr>
        <w:tab/>
      </w:r>
      <w:r w:rsidRPr="00CE5FCA">
        <w:rPr>
          <w:rFonts w:hAnsi="Bookman Old Style" w:ascii="Bookman Old Style"/>
          <w:lang w:val="hr-HR"/>
        </w:rPr>
        <w:tab/>
      </w:r>
      <w:r w:rsidR="00CE5FCA">
        <w:rPr>
          <w:rFonts w:hAnsi="Bookman Old Style" w:ascii="Bookman Old Style"/>
          <w:lang w:val="hr-HR"/>
        </w:rPr>
        <w:t>184.804.857,35</w:t>
      </w:r>
      <w:r w:rsidRPr="00CE5FCA">
        <w:rPr>
          <w:rFonts w:hAnsi="Bookman Old Style" w:ascii="Bookman Old Style"/>
          <w:lang w:val="hr-HR"/>
        </w:rPr>
        <w:t xml:space="preserve"> kuna</w:t>
      </w:r>
    </w:p>
    <w:p w:rsidRDefault="00FE62E2" w:rsidP="008A2D60" w:rsidR="00FE62E2" w:rsidRPr="00CE5FCA">
      <w:pPr>
        <w:pStyle w:val="Zaglavlje"/>
        <w:numPr>
          <w:ilvl w:val="0"/>
          <w:numId w:val="5"/>
        </w:numPr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CE5FCA">
        <w:rPr>
          <w:rFonts w:hAnsi="Bookman Old Style" w:ascii="Bookman Old Style"/>
          <w:lang w:val="hr-HR"/>
        </w:rPr>
        <w:t xml:space="preserve">Osporeno II. isplatni red </w:t>
      </w:r>
      <w:r w:rsidRPr="00CE5FCA">
        <w:rPr>
          <w:rFonts w:hAnsi="Bookman Old Style" w:ascii="Bookman Old Style"/>
          <w:lang w:val="hr-HR"/>
        </w:rPr>
        <w:tab/>
      </w:r>
      <w:r w:rsidRPr="00CE5FCA">
        <w:rPr>
          <w:rFonts w:hAnsi="Bookman Old Style" w:ascii="Bookman Old Style"/>
          <w:lang w:val="hr-HR"/>
        </w:rPr>
        <w:tab/>
      </w:r>
      <w:r w:rsidR="00CE5FCA">
        <w:rPr>
          <w:rFonts w:hAnsi="Bookman Old Style" w:ascii="Bookman Old Style"/>
          <w:lang w:val="hr-HR"/>
        </w:rPr>
        <w:t>1.184.562,72</w:t>
      </w:r>
      <w:r w:rsidR="00FB52FC" w:rsidRPr="00CE5FCA">
        <w:rPr>
          <w:rFonts w:hAnsi="Bookman Old Style" w:ascii="Bookman Old Style"/>
          <w:lang w:val="hr-HR"/>
        </w:rPr>
        <w:t xml:space="preserve"> k</w:t>
      </w:r>
      <w:r w:rsidRPr="00CE5FCA">
        <w:rPr>
          <w:rFonts w:hAnsi="Bookman Old Style" w:ascii="Bookman Old Style"/>
          <w:lang w:val="hr-HR"/>
        </w:rPr>
        <w:t>una</w:t>
      </w:r>
    </w:p>
    <w:p w:rsidRDefault="00FE62E2" w:rsidP="00FE62E2" w:rsidR="00FE62E2" w:rsidRPr="00CE5FCA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FE62E2" w:rsidP="006E2C35" w:rsidR="006E2C35" w:rsidRPr="00CE5FCA">
      <w:pPr>
        <w:jc w:val="both"/>
        <w:rPr>
          <w:rFonts w:cs="Arial" w:hAnsi="Bookman Old Style" w:ascii="Bookman Old Style"/>
          <w:sz w:val="20"/>
        </w:rPr>
      </w:pPr>
      <w:r w:rsidRPr="00CE5FCA">
        <w:rPr>
          <w:rFonts w:hAnsi="Bookman Old Style" w:ascii="Bookman Old Style"/>
          <w:lang w:val="hr-HR"/>
        </w:rPr>
        <w:t xml:space="preserve">U odnosu na imovinu, obveze po ukupno priznatim tražbinama od </w:t>
      </w:r>
      <w:r w:rsidR="00CE5FCA">
        <w:rPr>
          <w:rFonts w:cs="Arial" w:hAnsi="Bookman Old Style" w:ascii="Bookman Old Style"/>
          <w:szCs w:val="24"/>
        </w:rPr>
        <w:t>185.045.901,88</w:t>
      </w:r>
      <w:r w:rsidR="006E2C35" w:rsidRPr="00CE5FCA">
        <w:rPr>
          <w:rFonts w:cs="Arial" w:hAnsi="Bookman Old Style" w:ascii="Bookman Old Style"/>
          <w:szCs w:val="24"/>
        </w:rPr>
        <w:t xml:space="preserve">  kuna veće su za </w:t>
      </w:r>
      <w:r w:rsidR="00CE5FCA">
        <w:rPr>
          <w:rFonts w:cs="Arial" w:hAnsi="Bookman Old Style" w:ascii="Bookman Old Style"/>
          <w:szCs w:val="24"/>
        </w:rPr>
        <w:t>134.307.427,88</w:t>
      </w:r>
      <w:r w:rsidR="006E2C35" w:rsidRPr="00CE5FCA">
        <w:rPr>
          <w:rFonts w:cs="Arial" w:hAnsi="Bookman Old Style" w:ascii="Bookman Old Style"/>
          <w:szCs w:val="24"/>
        </w:rPr>
        <w:t xml:space="preserve"> kuna </w:t>
      </w:r>
      <w:r w:rsidR="00D1212D" w:rsidRPr="00CE5FCA">
        <w:rPr>
          <w:rFonts w:cs="Arial" w:hAnsi="Bookman Old Style" w:ascii="Bookman Old Style"/>
          <w:szCs w:val="24"/>
        </w:rPr>
        <w:t>od knigovodstvene vrijednosti imovine.</w:t>
      </w:r>
    </w:p>
    <w:p w:rsidRDefault="00FE62E2" w:rsidP="00FE62E2" w:rsidR="00FE62E2">
      <w:pPr>
        <w:pStyle w:val="Zaglavlje"/>
        <w:tabs>
          <w:tab w:pos="708" w:val="left"/>
        </w:tabs>
        <w:ind w:left="38"/>
        <w:jc w:val="both"/>
        <w:rPr>
          <w:rFonts w:hAnsi="Bookman Old Style" w:ascii="Bookman Old Style"/>
          <w:color w:val="993300"/>
          <w:lang w:val="hr-HR"/>
        </w:rPr>
      </w:pPr>
      <w:r w:rsidRPr="00623B9A">
        <w:rPr>
          <w:rFonts w:hAnsi="Bookman Old Style" w:ascii="Bookman Old Style"/>
          <w:color w:val="993300"/>
          <w:lang w:val="hr-HR"/>
        </w:rPr>
        <w:t xml:space="preserve">  </w:t>
      </w:r>
    </w:p>
    <w:p w:rsidRDefault="003A1A13" w:rsidP="00172429" w:rsidR="003A1A13">
      <w:pPr>
        <w:pStyle w:val="Zaglavlje"/>
        <w:tabs>
          <w:tab w:pos="708" w:val="left"/>
        </w:tabs>
        <w:jc w:val="both"/>
        <w:rPr>
          <w:rFonts w:hAnsi="Bookman Old Style" w:ascii="Bookman Old Style"/>
          <w:color w:val="993300"/>
          <w:lang w:val="hr-HR"/>
        </w:rPr>
      </w:pPr>
    </w:p>
    <w:p w:rsidRDefault="00F22042" w:rsidP="00172429" w:rsidR="00F22042">
      <w:pPr>
        <w:pStyle w:val="Zaglavlje"/>
        <w:tabs>
          <w:tab w:pos="708" w:val="left"/>
        </w:tabs>
        <w:jc w:val="both"/>
        <w:rPr>
          <w:rFonts w:hAnsi="Bookman Old Style" w:ascii="Bookman Old Style"/>
          <w:color w:val="993300"/>
          <w:lang w:val="hr-HR"/>
        </w:rPr>
      </w:pPr>
    </w:p>
    <w:p w:rsidRDefault="00F22042" w:rsidP="00172429" w:rsidR="00F22042" w:rsidRPr="00EC48BC">
      <w:pPr>
        <w:pStyle w:val="Zaglavlje"/>
        <w:tabs>
          <w:tab w:pos="708" w:val="left"/>
        </w:tabs>
        <w:jc w:val="both"/>
        <w:rPr>
          <w:rFonts w:hAnsi="Bookman Old Style" w:ascii="Bookman Old Style"/>
          <w:color w:val="993300"/>
          <w:lang w:val="hr-HR"/>
        </w:rPr>
      </w:pPr>
    </w:p>
    <w:p w:rsidRDefault="009B789A" w:rsidP="00E00D4C" w:rsidR="009B789A" w:rsidRPr="00E00D4C">
      <w:pPr>
        <w:pStyle w:val="Zaglavlje"/>
        <w:jc w:val="both"/>
        <w:rPr>
          <w:rFonts w:hAnsi="Bookman Old Style" w:ascii="Bookman Old Style"/>
          <w:lang w:val="hr-HR"/>
        </w:rPr>
      </w:pPr>
    </w:p>
    <w:p w:rsidRDefault="00DC7F47" w:rsidP="00DC7F47" w:rsidR="00FE62E2">
      <w:pPr>
        <w:pStyle w:val="Zaglavlje"/>
        <w:numPr>
          <w:ilvl w:val="0"/>
          <w:numId w:val="2"/>
        </w:numPr>
        <w:jc w:val="both"/>
        <w:rPr>
          <w:rFonts w:hAnsi="Bookman Old Style" w:ascii="Bookman Old Style"/>
          <w:b/>
          <w:lang w:val="hr-HR"/>
        </w:rPr>
      </w:pPr>
      <w:r>
        <w:rPr>
          <w:rFonts w:hAnsi="Bookman Old Style" w:ascii="Bookman Old Style"/>
          <w:b/>
          <w:lang w:val="hr-HR"/>
        </w:rPr>
        <w:t xml:space="preserve">  </w:t>
      </w:r>
      <w:r w:rsidR="00FE62E2">
        <w:rPr>
          <w:rFonts w:hAnsi="Bookman Old Style" w:ascii="Bookman Old Style"/>
          <w:b/>
          <w:lang w:val="hr-HR"/>
        </w:rPr>
        <w:t>POSTUPCI U TIJEKU</w:t>
      </w:r>
    </w:p>
    <w:p w:rsidRDefault="001C3911" w:rsidP="001C3911" w:rsidR="001C3911">
      <w:pPr>
        <w:pStyle w:val="Zaglavlje"/>
        <w:jc w:val="both"/>
        <w:rPr>
          <w:rFonts w:hAnsi="Bookman Old Style" w:ascii="Bookman Old Style"/>
          <w:b/>
          <w:lang w:val="hr-HR"/>
        </w:rPr>
      </w:pPr>
    </w:p>
    <w:p w:rsidRDefault="001C3911" w:rsidP="001C3911" w:rsidR="001C3911">
      <w:pPr>
        <w:pStyle w:val="Zaglavlje"/>
        <w:jc w:val="both"/>
        <w:rPr>
          <w:rFonts w:hAnsi="Bookman Old Style" w:ascii="Bookman Old Style"/>
          <w:lang w:val="hr-HR"/>
        </w:rPr>
      </w:pPr>
      <w:r w:rsidRPr="001C3911">
        <w:rPr>
          <w:rFonts w:hAnsi="Bookman Old Style" w:ascii="Bookman Old Style"/>
          <w:lang w:val="hr-HR"/>
        </w:rPr>
        <w:t>U nastavku izvješća prilaže se izvješće odvjetnika</w:t>
      </w:r>
      <w:r>
        <w:rPr>
          <w:rFonts w:hAnsi="Bookman Old Style" w:ascii="Bookman Old Style"/>
          <w:lang w:val="hr-HR"/>
        </w:rPr>
        <w:t xml:space="preserve"> Vrbanović &amp; Štefičić odvjetničkog društva koje je zastupalo stečajnog dužnika prije otvaranja stečajnog postupka.</w:t>
      </w:r>
    </w:p>
    <w:p w:rsidRDefault="00F22042" w:rsidP="001C3911" w:rsidR="00F22042">
      <w:pPr>
        <w:pStyle w:val="Zaglavlje"/>
        <w:jc w:val="both"/>
        <w:rPr>
          <w:rFonts w:hAnsi="Bookman Old Style" w:ascii="Bookman Old Style"/>
          <w:lang w:val="hr-HR"/>
        </w:rPr>
      </w:pPr>
    </w:p>
    <w:p w:rsidRDefault="00F22042" w:rsidP="001C3911" w:rsidR="00F22042">
      <w:pPr>
        <w:pStyle w:val="Zaglavlje"/>
        <w:jc w:val="both"/>
        <w:rPr>
          <w:rFonts w:hAnsi="Bookman Old Style" w:ascii="Bookman Old Style"/>
          <w:lang w:val="hr-HR"/>
        </w:rPr>
      </w:pPr>
    </w:p>
    <w:p w:rsidRDefault="00F22042" w:rsidP="001C3911" w:rsidR="00F22042" w:rsidRPr="001C3911">
      <w:pPr>
        <w:pStyle w:val="Zaglavlje"/>
        <w:jc w:val="both"/>
        <w:rPr>
          <w:rFonts w:hAnsi="Bookman Old Style" w:ascii="Bookman Old Style"/>
          <w:lang w:val="hr-HR"/>
        </w:rPr>
      </w:pP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CF14E7" w:rsidP="001C3911" w:rsidR="001C3911" w:rsidRPr="001C3911">
      <w:pPr>
        <w:pStyle w:val="Zaglavlje"/>
        <w:tabs>
          <w:tab w:pos="708" w:val="left"/>
        </w:tabs>
        <w:ind w:firstLine="284"/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b/>
          <w:lang w:val="hr-HR"/>
        </w:rPr>
        <w:lastRenderedPageBreak/>
        <w:t>A</w:t>
      </w:r>
      <w:r w:rsidR="001C3911" w:rsidRPr="001C3911">
        <w:rPr>
          <w:rFonts w:hAnsi="Bookman Old Style" w:ascii="Bookman Old Style"/>
          <w:b/>
          <w:lang w:val="hr-HR"/>
        </w:rPr>
        <w:t>) P</w:t>
      </w:r>
      <w:r>
        <w:rPr>
          <w:rFonts w:hAnsi="Bookman Old Style" w:ascii="Bookman Old Style"/>
          <w:b/>
          <w:lang w:val="hr-HR"/>
        </w:rPr>
        <w:t>arnice i ovrhe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1C3911">
        <w:rPr>
          <w:rFonts w:hAnsi="Bookman Old Style" w:ascii="Bookman Old Style"/>
          <w:lang w:val="hr-HR"/>
        </w:rPr>
        <w:t>1. Povrv-3060/11, Trgovački sud Zagreb, Mesnice Fiolić c/a Sila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1C3911">
        <w:rPr>
          <w:rFonts w:hAnsi="Bookman Old Style" w:ascii="Bookman Old Style"/>
          <w:lang w:val="hr-HR"/>
        </w:rPr>
        <w:t xml:space="preserve">2. Povrv-301/14-Presuda Trgovačkog suda u Zagrebu od 5.6.2014, Mesnice Fiolić  d.o.o. c/a DILMAR D.O.O.  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1C3911">
        <w:rPr>
          <w:rFonts w:hAnsi="Bookman Old Style" w:ascii="Bookman Old Style"/>
          <w:lang w:val="hr-HR"/>
        </w:rPr>
        <w:t xml:space="preserve">  -     Presuda prvomoćna i ovršna na iznos od  5.505,00 Kn  sa kamatama i troškovima.</w:t>
      </w:r>
    </w:p>
    <w:p w:rsidRDefault="001C3911" w:rsidP="001C3911" w:rsidR="001C3911" w:rsidRPr="00CF14E7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1C3911">
        <w:rPr>
          <w:rFonts w:hAnsi="Bookman Old Style" w:ascii="Bookman Old Style"/>
          <w:lang w:val="hr-HR"/>
        </w:rPr>
        <w:t>Predano na FINU 21.7.2015. godine.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CF14E7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3</w:t>
      </w:r>
      <w:r w:rsidR="001C3911" w:rsidRPr="001C3911">
        <w:rPr>
          <w:rFonts w:hAnsi="Bookman Old Style" w:ascii="Bookman Old Style"/>
          <w:lang w:val="hr-HR"/>
        </w:rPr>
        <w:t>. Ovrv-2895/13, Javni bilježnik Gordana Frković, Mesnice Fiolić c/a Čižmešija d.o.o.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1C3911">
        <w:rPr>
          <w:rFonts w:hAnsi="Bookman Old Style" w:ascii="Bookman Old Style"/>
          <w:lang w:val="hr-HR"/>
        </w:rPr>
        <w:t xml:space="preserve">   - rješenje o ovrsi pravomoćno i ovršno na iznos od 44.753,15 kn sa kamatama i troškovima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1C3911">
        <w:rPr>
          <w:rFonts w:hAnsi="Bookman Old Style" w:ascii="Bookman Old Style"/>
          <w:lang w:val="hr-HR"/>
        </w:rPr>
        <w:t>-Rješenje o ovrsi predano na FINU radi naplate 25.3.2014. godine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CF14E7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4</w:t>
      </w:r>
      <w:r w:rsidR="001C3911" w:rsidRPr="001C3911">
        <w:rPr>
          <w:rFonts w:hAnsi="Bookman Old Style" w:ascii="Bookman Old Style"/>
          <w:lang w:val="hr-HR"/>
        </w:rPr>
        <w:t>. Ovrv-35/13, Javni bilježnik Vladimir Marčinko, Mesnice Fiolić c/a Anđela Hukman vl. obrta Naš dom,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1C3911">
        <w:rPr>
          <w:rFonts w:hAnsi="Bookman Old Style" w:ascii="Bookman Old Style"/>
          <w:lang w:val="hr-HR"/>
        </w:rPr>
        <w:t xml:space="preserve">  - rješenje o ovrsi pravomoćno i ovršno na iznos od 2.069,61 kn sa kamatama i troškovima.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1C3911">
        <w:rPr>
          <w:rFonts w:hAnsi="Bookman Old Style" w:ascii="Bookman Old Style"/>
          <w:lang w:val="hr-HR"/>
        </w:rPr>
        <w:t xml:space="preserve"> -  rješenje o ovrsi predano na FINA radi naplate dana 28.01.2014. godine.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CF14E7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5</w:t>
      </w:r>
      <w:r w:rsidR="001C3911" w:rsidRPr="001C3911">
        <w:rPr>
          <w:rFonts w:hAnsi="Bookman Old Style" w:ascii="Bookman Old Style"/>
          <w:lang w:val="hr-HR"/>
        </w:rPr>
        <w:t>. Ovrv-2/13, Javni bilježnik Vladimir Marčinko, Mesnice Fiolić c/a Stik tours d.o.o.,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1C3911">
        <w:rPr>
          <w:rFonts w:hAnsi="Bookman Old Style" w:ascii="Bookman Old Style"/>
          <w:lang w:val="hr-HR"/>
        </w:rPr>
        <w:t xml:space="preserve">  -     rješenje o ovrsi pravomoćno i ovršno na iznos od 13.009,18 kn sa kamatama i troškovima.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1C3911">
        <w:rPr>
          <w:rFonts w:hAnsi="Bookman Old Style" w:ascii="Bookman Old Style"/>
          <w:lang w:val="hr-HR"/>
        </w:rPr>
        <w:t>-</w:t>
      </w:r>
      <w:r w:rsidRPr="001C3911">
        <w:rPr>
          <w:rFonts w:hAnsi="Bookman Old Style" w:ascii="Bookman Old Style"/>
          <w:lang w:val="hr-HR"/>
        </w:rPr>
        <w:tab/>
        <w:t xml:space="preserve">rješenje o ovrsi predano na FINA radi naplate dana 15.02.2013. godine 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CF14E7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6</w:t>
      </w:r>
      <w:r w:rsidR="001C3911" w:rsidRPr="001C3911">
        <w:rPr>
          <w:rFonts w:hAnsi="Bookman Old Style" w:ascii="Bookman Old Style"/>
          <w:lang w:val="hr-HR"/>
        </w:rPr>
        <w:t>. - Ovrv-1482/12, Javni bilježnik Vladimir Marčinko, Mesnice Fiolić c/a ROZI Z.M. d.o.o.,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1C3911">
        <w:rPr>
          <w:rFonts w:hAnsi="Bookman Old Style" w:ascii="Bookman Old Style"/>
          <w:lang w:val="hr-HR"/>
        </w:rPr>
        <w:t xml:space="preserve">  -     rješenje o ovrsi pravomoćno i ovršno na iznos od 18.524,36 kn sa kamatama i troškovima.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 xml:space="preserve"> </w:t>
      </w:r>
    </w:p>
    <w:p w:rsidRDefault="00CF14E7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7</w:t>
      </w:r>
      <w:r w:rsidR="001C3911" w:rsidRPr="001C3911">
        <w:rPr>
          <w:rFonts w:hAnsi="Bookman Old Style" w:ascii="Bookman Old Style"/>
          <w:lang w:val="hr-HR"/>
        </w:rPr>
        <w:t>. Ovrv-1482/12, Javni bilježnik Vladimir Marčinko, Mesnice Fiolić c/a ROZI Z.M. d.o.o.,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1C3911">
        <w:rPr>
          <w:rFonts w:hAnsi="Bookman Old Style" w:ascii="Bookman Old Style"/>
          <w:lang w:val="hr-HR"/>
        </w:rPr>
        <w:t xml:space="preserve">  -     rješenje o ovrsi pravomoćno i ovršno na iznos od 18.524,36 kn sa kamatama i troškovima.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CF14E7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8</w:t>
      </w:r>
      <w:r w:rsidR="001C3911" w:rsidRPr="001C3911">
        <w:rPr>
          <w:rFonts w:hAnsi="Bookman Old Style" w:ascii="Bookman Old Style"/>
          <w:lang w:val="hr-HR"/>
        </w:rPr>
        <w:t>.  - Ovrv-197/13, Javni bilježnik Miodrag Ivković, Mesnice Fiolić  d.o.o. c/a MIODRAG RAĐENOVIĆ, VL. KAŽUN, LUPOGAV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1C3911">
        <w:rPr>
          <w:rFonts w:hAnsi="Bookman Old Style" w:ascii="Bookman Old Style"/>
          <w:lang w:val="hr-HR"/>
        </w:rPr>
        <w:t xml:space="preserve">  -     rješenje o ovrsi pravomoćno i ovršno 13.5.2013. godine na iznos od 63.107,66 Kn sa kamatama i troškovima.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CF14E7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9</w:t>
      </w:r>
      <w:r w:rsidR="001C3911" w:rsidRPr="001C3911">
        <w:rPr>
          <w:rFonts w:hAnsi="Bookman Old Style" w:ascii="Bookman Old Style"/>
          <w:lang w:val="hr-HR"/>
        </w:rPr>
        <w:t xml:space="preserve">.  Ovrv-34/13, Javni bilježnik Vladimir Marčinko, Mesnice Fiolić  d.o.o. c/a SUPER SOCIUS d.o.o. Zagreb 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1C3911">
        <w:rPr>
          <w:rFonts w:hAnsi="Bookman Old Style" w:ascii="Bookman Old Style"/>
          <w:lang w:val="hr-HR"/>
        </w:rPr>
        <w:t xml:space="preserve">  -     rješenje o ovrsi izdano na iznos od  14.318,56 Kn  sa kamatama i troškovima.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CF14E7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lastRenderedPageBreak/>
        <w:t>10</w:t>
      </w:r>
      <w:r w:rsidR="001C3911" w:rsidRPr="001C3911">
        <w:rPr>
          <w:rFonts w:hAnsi="Bookman Old Style" w:ascii="Bookman Old Style"/>
          <w:lang w:val="hr-HR"/>
        </w:rPr>
        <w:t xml:space="preserve">. -  Javni bilježnik Nina Bubaš-Magličić, Mesnice Fiolić  d.o.o. c/a DAKOS d.o.o. Karlovac 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1C3911">
        <w:rPr>
          <w:rFonts w:hAnsi="Bookman Old Style" w:ascii="Bookman Old Style"/>
          <w:lang w:val="hr-HR"/>
        </w:rPr>
        <w:t xml:space="preserve">  -     rješenje o ovrsi na iznos od  11.193,48 Kn  sa kamatama i troškovima, pravomoćno i ovršno 21.5.2013. godine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CF14E7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11</w:t>
      </w:r>
      <w:r w:rsidR="001C3911" w:rsidRPr="001C3911">
        <w:rPr>
          <w:rFonts w:hAnsi="Bookman Old Style" w:ascii="Bookman Old Style"/>
          <w:lang w:val="hr-HR"/>
        </w:rPr>
        <w:t xml:space="preserve">. -  Ovrv-50/13- Javni bilježnik Nives Mirčetić, Mesnice Fiolić  d.o.o. c/a DALIBOR MAZULOVIĆ, VL. MARINERO, V. GORICA  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1C3911">
        <w:rPr>
          <w:rFonts w:hAnsi="Bookman Old Style" w:ascii="Bookman Old Style"/>
          <w:lang w:val="hr-HR"/>
        </w:rPr>
        <w:t xml:space="preserve">  -     rješenje o ovrsi pravomoćno i ovršno na iznos od  27.989,13 Kn  sa kamatama i troškovima. 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CF14E7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12</w:t>
      </w:r>
      <w:r w:rsidR="001C3911" w:rsidRPr="001C3911">
        <w:rPr>
          <w:rFonts w:hAnsi="Bookman Old Style" w:ascii="Bookman Old Style"/>
          <w:lang w:val="hr-HR"/>
        </w:rPr>
        <w:t xml:space="preserve">. -  Ovrv-59/13- Javni bilježnik Vladimir Marčinko, Mesnice Fiolić  d.o.o. c/a MILJENKO TURK VL. TURK, ZAGREB  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1C3911">
        <w:rPr>
          <w:rFonts w:hAnsi="Bookman Old Style" w:ascii="Bookman Old Style"/>
          <w:lang w:val="hr-HR"/>
        </w:rPr>
        <w:t xml:space="preserve">  -     rješenje o ovrsi pravomoćno i ovršno na iznos od  81.679,33 Kn  sa kamatama i troškovima.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1C3911">
        <w:rPr>
          <w:rFonts w:hAnsi="Bookman Old Style" w:ascii="Bookman Old Style"/>
          <w:lang w:val="hr-HR"/>
        </w:rPr>
        <w:t xml:space="preserve">Predano na FINU 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CF14E7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13</w:t>
      </w:r>
      <w:r w:rsidR="001C3911" w:rsidRPr="001C3911">
        <w:rPr>
          <w:rFonts w:hAnsi="Bookman Old Style" w:ascii="Bookman Old Style"/>
          <w:lang w:val="hr-HR"/>
        </w:rPr>
        <w:t xml:space="preserve">. - </w:t>
      </w:r>
      <w:r w:rsidR="001C3911" w:rsidRPr="001C3911">
        <w:rPr>
          <w:rFonts w:hAnsi="Bookman Old Style" w:ascii="Bookman Old Style"/>
          <w:lang w:val="hr-HR"/>
        </w:rPr>
        <w:tab/>
        <w:t xml:space="preserve">Ovrv-1/13- Javni bilježnik Vladimir Marčinko, Mesnice Fiolić  d.o.o. c/a AUCTUS GRUPA d.o.o. 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1C3911">
        <w:rPr>
          <w:rFonts w:hAnsi="Bookman Old Style" w:ascii="Bookman Old Style"/>
          <w:lang w:val="hr-HR"/>
        </w:rPr>
        <w:t xml:space="preserve">  -     rješenje o ovrsi pravomoćno i ovršno na iznos od  22.782,73 Kn  sa kamatama i troškovima.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CF14E7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14</w:t>
      </w:r>
      <w:r w:rsidR="001C3911" w:rsidRPr="001C3911">
        <w:rPr>
          <w:rFonts w:hAnsi="Bookman Old Style" w:ascii="Bookman Old Style"/>
          <w:lang w:val="hr-HR"/>
        </w:rPr>
        <w:t xml:space="preserve">. - </w:t>
      </w:r>
      <w:r w:rsidR="001C3911" w:rsidRPr="001C3911">
        <w:rPr>
          <w:rFonts w:hAnsi="Bookman Old Style" w:ascii="Bookman Old Style"/>
          <w:lang w:val="hr-HR"/>
        </w:rPr>
        <w:tab/>
        <w:t>Ovrv-191/2009-Javni bilježnk Stanislava Galović, Mesnice Fiolić  d.o.o. c/a IMPROM  d.o.o., radi 24.119,52 Kn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1C3911">
        <w:rPr>
          <w:rFonts w:hAnsi="Bookman Old Style" w:ascii="Bookman Old Style"/>
          <w:lang w:val="hr-HR"/>
        </w:rPr>
        <w:tab/>
        <w:t>- prijava potaživanja 02.04.2009. u stečajni postupak St-12/09, Trgovački sud Bjelovar, steč. upravitelj Darko Šket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CF14E7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15</w:t>
      </w:r>
      <w:r w:rsidR="001C3911" w:rsidRPr="001C3911">
        <w:rPr>
          <w:rFonts w:hAnsi="Bookman Old Style" w:ascii="Bookman Old Style"/>
          <w:lang w:val="hr-HR"/>
        </w:rPr>
        <w:t>. -</w:t>
      </w:r>
      <w:r w:rsidR="001C3911" w:rsidRPr="001C3911">
        <w:rPr>
          <w:rFonts w:hAnsi="Bookman Old Style" w:ascii="Bookman Old Style"/>
          <w:lang w:val="hr-HR"/>
        </w:rPr>
        <w:tab/>
        <w:t>Ovrv-1800/09 Javni bilježnik Vladimir Marčinko, Mesnice Fiolić  d.o.o. c/a ZRI-ŠPORT  d.o.o., radi 37.925,02 Kn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1C3911">
        <w:rPr>
          <w:rFonts w:hAnsi="Bookman Old Style" w:ascii="Bookman Old Style"/>
          <w:lang w:val="hr-HR"/>
        </w:rPr>
        <w:t xml:space="preserve">  -     rješenje o ovrsi pravomoćno i ovršno na iznos od 37.925,02 Kn  sa kamatama i troškovima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1C3911">
        <w:rPr>
          <w:rFonts w:hAnsi="Bookman Old Style" w:ascii="Bookman Old Style"/>
          <w:lang w:val="hr-HR"/>
        </w:rPr>
        <w:t xml:space="preserve">  -     predano na naplatu na Privrednu banku Zagreb 24.11.2009. godine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CF14E7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16</w:t>
      </w:r>
      <w:r w:rsidR="001C3911" w:rsidRPr="001C3911">
        <w:rPr>
          <w:rFonts w:hAnsi="Bookman Old Style" w:ascii="Bookman Old Style"/>
          <w:lang w:val="hr-HR"/>
        </w:rPr>
        <w:t>. -</w:t>
      </w:r>
      <w:r w:rsidR="001C3911" w:rsidRPr="001C3911">
        <w:rPr>
          <w:rFonts w:hAnsi="Bookman Old Style" w:ascii="Bookman Old Style"/>
          <w:lang w:val="hr-HR"/>
        </w:rPr>
        <w:tab/>
        <w:t>Ovrv-2920/10 Javni bilježnik Vladimir Marčinko, Mesnice Fiolić  d.o.o. c/a CATERING MAJETIĆ VL. ALEKSANDAR MAJETIĆ radi 75.837,40 Kn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1C3911">
        <w:rPr>
          <w:rFonts w:hAnsi="Bookman Old Style" w:ascii="Bookman Old Style"/>
          <w:lang w:val="hr-HR"/>
        </w:rPr>
        <w:t xml:space="preserve">  -     rješenje o ovrsi pravomoćno i ovršno na iznos od 75.837,40 Kn sa kamatama i troškovima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1C3911">
        <w:rPr>
          <w:rFonts w:hAnsi="Bookman Old Style" w:ascii="Bookman Old Style"/>
          <w:lang w:val="hr-HR"/>
        </w:rPr>
        <w:t xml:space="preserve">  -     predano na naplatu na Erste&amp;Steiermarkische Bank d.d. 27.11.2010. godine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CF14E7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17</w:t>
      </w:r>
      <w:r w:rsidR="001C3911" w:rsidRPr="001C3911">
        <w:rPr>
          <w:rFonts w:hAnsi="Bookman Old Style" w:ascii="Bookman Old Style"/>
          <w:lang w:val="hr-HR"/>
        </w:rPr>
        <w:t>. -</w:t>
      </w:r>
      <w:r w:rsidR="001C3911" w:rsidRPr="001C3911">
        <w:rPr>
          <w:rFonts w:hAnsi="Bookman Old Style" w:ascii="Bookman Old Style"/>
          <w:lang w:val="hr-HR"/>
        </w:rPr>
        <w:tab/>
        <w:t>Ovrv-139/06 Javni bilježnik Ivan Adžija, Mesnice Fiolić  d.o.o. c/a VITOMIR DIMILIĆ, VL.DON VITO radi 28.810,45 Kn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1C3911">
        <w:rPr>
          <w:rFonts w:hAnsi="Bookman Old Style" w:ascii="Bookman Old Style"/>
          <w:lang w:val="hr-HR"/>
        </w:rPr>
        <w:t xml:space="preserve">  -     rješenje o ovrsi pravomoćno i ovršno na iznos od 28.810,45 Kn sa kamatama i troškovima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1C3911">
        <w:rPr>
          <w:rFonts w:hAnsi="Bookman Old Style" w:ascii="Bookman Old Style"/>
          <w:lang w:val="hr-HR"/>
        </w:rPr>
        <w:t xml:space="preserve">  -     predano na naplatu na Zagrebačku banku d.d. 28.05.2007. godine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CF14E7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18</w:t>
      </w:r>
      <w:r w:rsidR="001C3911" w:rsidRPr="001C3911">
        <w:rPr>
          <w:rFonts w:hAnsi="Bookman Old Style" w:ascii="Bookman Old Style"/>
          <w:lang w:val="hr-HR"/>
        </w:rPr>
        <w:t>. -</w:t>
      </w:r>
      <w:r w:rsidR="001C3911" w:rsidRPr="001C3911">
        <w:rPr>
          <w:rFonts w:hAnsi="Bookman Old Style" w:ascii="Bookman Old Style"/>
          <w:lang w:val="hr-HR"/>
        </w:rPr>
        <w:tab/>
        <w:t>Ovrv-136/06 Javni bilježnik Ivan Adžija, Mesnice Fiolić  d.o.o. c/a LUCIJA  d.o.o.,   radi radi 32.287,23 Kn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1C3911">
        <w:rPr>
          <w:rFonts w:hAnsi="Bookman Old Style" w:ascii="Bookman Old Style"/>
          <w:lang w:val="hr-HR"/>
        </w:rPr>
        <w:t xml:space="preserve">  -     rješenje o ovrsi pravomoćno i ovršno na iznos od radi 32.287,23 Kn sa kamatama i troškovima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1C3911">
        <w:rPr>
          <w:rFonts w:hAnsi="Bookman Old Style" w:ascii="Bookman Old Style"/>
          <w:lang w:val="hr-HR"/>
        </w:rPr>
        <w:lastRenderedPageBreak/>
        <w:t xml:space="preserve">  -     predano na naplatu na Zagrebačku banku d.d. 28.05.2007. godine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CF14E7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19</w:t>
      </w:r>
      <w:r w:rsidR="001C3911" w:rsidRPr="001C3911">
        <w:rPr>
          <w:rFonts w:hAnsi="Bookman Old Style" w:ascii="Bookman Old Style"/>
          <w:lang w:val="hr-HR"/>
        </w:rPr>
        <w:t>. -</w:t>
      </w:r>
      <w:r w:rsidR="001C3911" w:rsidRPr="001C3911">
        <w:rPr>
          <w:rFonts w:hAnsi="Bookman Old Style" w:ascii="Bookman Old Style"/>
          <w:lang w:val="hr-HR"/>
        </w:rPr>
        <w:tab/>
        <w:t>Ovrv-135/06 Javni bilježnik Ivan Adžija, Mesnice Fiolić  d.o.o. c/a ANDREA USLUGE d.o.o. radi 46.310,15 Kn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1C3911">
        <w:rPr>
          <w:rFonts w:hAnsi="Bookman Old Style" w:ascii="Bookman Old Style"/>
          <w:lang w:val="hr-HR"/>
        </w:rPr>
        <w:t xml:space="preserve">  -     rješenje o ovrsi pravomoćno i ovršno na iznos od radi 46.310,15 Kn sa kamatama i troškovima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1C3911">
        <w:rPr>
          <w:rFonts w:hAnsi="Bookman Old Style" w:ascii="Bookman Old Style"/>
          <w:lang w:val="hr-HR"/>
        </w:rPr>
        <w:t xml:space="preserve">  -     predano na naplatu na Hypo Alpe-Adria banku d.d. 28.05.2007. godine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CF14E7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20</w:t>
      </w:r>
      <w:r w:rsidR="001C3911" w:rsidRPr="001C3911">
        <w:rPr>
          <w:rFonts w:hAnsi="Bookman Old Style" w:ascii="Bookman Old Style"/>
          <w:lang w:val="hr-HR"/>
        </w:rPr>
        <w:t>. -</w:t>
      </w:r>
      <w:r w:rsidR="001C3911" w:rsidRPr="001C3911">
        <w:rPr>
          <w:rFonts w:hAnsi="Bookman Old Style" w:ascii="Bookman Old Style"/>
          <w:lang w:val="hr-HR"/>
        </w:rPr>
        <w:tab/>
        <w:t>Ovrv-347/10 Javni bilježnik Vladimir Marčinko, Mesnice Fiolić  d.o.o. c/a GASTRO SI d.o.o. radi 78.469,04 Kn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1C3911">
        <w:rPr>
          <w:rFonts w:hAnsi="Bookman Old Style" w:ascii="Bookman Old Style"/>
          <w:lang w:val="hr-HR"/>
        </w:rPr>
        <w:t xml:space="preserve">  -     rješenje o ovrsi pravomoćno i ovršno na iznos od radi 78.469,04 Kn sa kamatama i troškovima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1C3911">
        <w:rPr>
          <w:rFonts w:hAnsi="Bookman Old Style" w:ascii="Bookman Old Style"/>
          <w:lang w:val="hr-HR"/>
        </w:rPr>
        <w:t xml:space="preserve">  -     predano na naplatu na Erste&amp;Steiermarkische Bank d.d. 20.12.2010. godine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CF14E7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21</w:t>
      </w:r>
      <w:r w:rsidR="001C3911" w:rsidRPr="001C3911">
        <w:rPr>
          <w:rFonts w:hAnsi="Bookman Old Style" w:ascii="Bookman Old Style"/>
          <w:lang w:val="hr-HR"/>
        </w:rPr>
        <w:t xml:space="preserve">. - </w:t>
      </w:r>
      <w:r w:rsidR="001C3911" w:rsidRPr="001C3911">
        <w:rPr>
          <w:rFonts w:hAnsi="Bookman Old Style" w:ascii="Bookman Old Style"/>
          <w:lang w:val="hr-HR"/>
        </w:rPr>
        <w:tab/>
        <w:t>Ovrv-193/09-Javni bilježnk Stanislava Galović, Mesnice Fiolić  d.o.o. c/a Goran Joo vl. obrta „Poslovne usluge i ugostiteljstvo“ Restoran Klub književnika, radi 23.360,86 Kn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1C3911">
        <w:rPr>
          <w:rFonts w:hAnsi="Bookman Old Style" w:ascii="Bookman Old Style"/>
          <w:lang w:val="hr-HR"/>
        </w:rPr>
        <w:t xml:space="preserve">  -     rješenje o ovrsi pravomoćno i ovršno na iznos od 23.360,86 Kn sa kamatama i troškovima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CF14E7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22</w:t>
      </w:r>
      <w:r w:rsidR="001C3911" w:rsidRPr="001C3911">
        <w:rPr>
          <w:rFonts w:hAnsi="Bookman Old Style" w:ascii="Bookman Old Style"/>
          <w:lang w:val="hr-HR"/>
        </w:rPr>
        <w:t>. -</w:t>
      </w:r>
      <w:r w:rsidR="001C3911" w:rsidRPr="001C3911">
        <w:rPr>
          <w:rFonts w:hAnsi="Bookman Old Style" w:ascii="Bookman Old Style"/>
          <w:lang w:val="hr-HR"/>
        </w:rPr>
        <w:tab/>
        <w:t>Ovrv-1799/09 Javni bilježnik Vladimir Marčinko, Mesnice Fiolić  d.o.o. c/a Larus d.o.o. radi 16.579,31 Kn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1C3911">
        <w:rPr>
          <w:rFonts w:hAnsi="Bookman Old Style" w:ascii="Bookman Old Style"/>
          <w:lang w:val="hr-HR"/>
        </w:rPr>
        <w:t xml:space="preserve">  -     rješenje o ovrsi pravomoćno i ovršno na iznos od radi 16.579,31 Kn sa kamatama i troškovima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1C3911">
        <w:rPr>
          <w:rFonts w:hAnsi="Bookman Old Style" w:ascii="Bookman Old Style"/>
          <w:lang w:val="hr-HR"/>
        </w:rPr>
        <w:t xml:space="preserve">  -     predano na naplatu na Hypo Alpe-Adria banku d.d. 28.10.2010. godine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1C3911" w:rsidP="001C3911" w:rsidR="001C3911" w:rsidRPr="001C3911">
      <w:pPr>
        <w:pStyle w:val="Zaglavlje"/>
        <w:tabs>
          <w:tab w:pos="284" w:val="left"/>
        </w:tabs>
        <w:jc w:val="both"/>
        <w:rPr>
          <w:rFonts w:hAnsi="Bookman Old Style" w:ascii="Bookman Old Style"/>
          <w:b/>
          <w:lang w:val="hr-HR"/>
        </w:rPr>
      </w:pPr>
      <w:r w:rsidRPr="001C3911">
        <w:rPr>
          <w:rFonts w:hAnsi="Bookman Old Style" w:ascii="Bookman Old Style"/>
          <w:lang w:val="hr-HR"/>
        </w:rPr>
        <w:tab/>
      </w:r>
      <w:r w:rsidR="00CF14E7">
        <w:rPr>
          <w:rFonts w:hAnsi="Bookman Old Style" w:ascii="Bookman Old Style"/>
          <w:b/>
          <w:lang w:val="hr-HR"/>
        </w:rPr>
        <w:t>B</w:t>
      </w:r>
      <w:r w:rsidRPr="001C3911">
        <w:rPr>
          <w:rFonts w:hAnsi="Bookman Old Style" w:ascii="Bookman Old Style"/>
          <w:b/>
          <w:lang w:val="hr-HR"/>
        </w:rPr>
        <w:t>) Kazneni postupak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1C3911" w:rsidP="001C3911" w:rsid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1C3911">
        <w:rPr>
          <w:rFonts w:hAnsi="Bookman Old Style" w:ascii="Bookman Old Style"/>
          <w:lang w:val="hr-HR"/>
        </w:rPr>
        <w:t>U tijeku kazneni postupak koji se vodi pred Županijskim sudom u Zagrebu, pod posl.br.K-Us-51/12, gdje su MESNICE FIOLIĆ d.o.o. IV optuženik,</w:t>
      </w:r>
      <w:r w:rsidR="00CF14E7">
        <w:rPr>
          <w:rFonts w:hAnsi="Bookman Old Style" w:ascii="Bookman Old Style"/>
          <w:lang w:val="hr-HR"/>
        </w:rPr>
        <w:t xml:space="preserve"> pod optužbom da su počinili</w:t>
      </w:r>
      <w:r w:rsidRPr="001C3911">
        <w:rPr>
          <w:rFonts w:hAnsi="Bookman Old Style" w:ascii="Bookman Old Style"/>
          <w:lang w:val="hr-HR"/>
        </w:rPr>
        <w:t xml:space="preserve"> kazneno djelo protiv službene dužnosti zlouporabe položaja i ovlasti označeno iz čl.337. st.4. KZ-a u svezi čl.3. st.1. Zakona o odgovornosti pravnih osoba za kaznena djela pribavilo nepripadnu materijalnu dobit u iznosu od 2.090.202,80 Kn, kao i štete u iznosu od 37.955.624,97 Kn.</w:t>
      </w:r>
    </w:p>
    <w:p w:rsidRDefault="00F22042" w:rsidP="001C3911" w:rsidR="00F22042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1C3911" w:rsidP="001C3911" w:rsidR="001C3911" w:rsidRPr="001C3911">
      <w:pPr>
        <w:pStyle w:val="Zaglavlje"/>
        <w:tabs>
          <w:tab w:pos="284" w:val="left"/>
        </w:tabs>
        <w:jc w:val="both"/>
        <w:rPr>
          <w:rFonts w:hAnsi="Bookman Old Style" w:ascii="Bookman Old Style"/>
          <w:b/>
          <w:lang w:val="hr-HR"/>
        </w:rPr>
      </w:pPr>
      <w:r w:rsidRPr="001C3911">
        <w:rPr>
          <w:rFonts w:hAnsi="Bookman Old Style" w:ascii="Bookman Old Style"/>
          <w:lang w:val="hr-HR"/>
        </w:rPr>
        <w:t xml:space="preserve"> </w:t>
      </w:r>
      <w:r w:rsidRPr="001C3911">
        <w:rPr>
          <w:rFonts w:hAnsi="Bookman Old Style" w:ascii="Bookman Old Style"/>
          <w:lang w:val="hr-HR"/>
        </w:rPr>
        <w:tab/>
      </w:r>
      <w:r w:rsidR="00CF14E7">
        <w:rPr>
          <w:rFonts w:hAnsi="Bookman Old Style" w:ascii="Bookman Old Style"/>
          <w:b/>
          <w:lang w:val="hr-HR"/>
        </w:rPr>
        <w:t>C) Jamstvo za druge osobe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1C3911">
        <w:rPr>
          <w:rFonts w:hAnsi="Bookman Old Style" w:ascii="Bookman Old Style"/>
          <w:lang w:val="hr-HR"/>
        </w:rPr>
        <w:t xml:space="preserve">Temeljem ugovora o zemljišno-knjižnom zalogu, br.03/10, od 22.4.2010. godine, sklopljenog između Kreditna banka Zagreb d.d., kao vjerovnika i JAMBO MESO d.o.o. Metković, kao dužnika i MESNICE FIOLIĆ d.o.o , kao sudužnika I i VAGROS d.o.o. Zagreb, kao sudužnika II i jamca platca- založog dužnika Stipo Gabrić, za kredit u iznosu do 9.094.194,45 Kn., MESNICE </w:t>
      </w:r>
      <w:r w:rsidR="00C05287">
        <w:rPr>
          <w:rFonts w:hAnsi="Bookman Old Style" w:ascii="Bookman Old Style"/>
          <w:lang w:val="hr-HR"/>
        </w:rPr>
        <w:t xml:space="preserve">FIOLIĆ d.o.o. su </w:t>
      </w:r>
      <w:r w:rsidRPr="001C3911">
        <w:rPr>
          <w:rFonts w:hAnsi="Bookman Old Style" w:ascii="Bookman Old Style"/>
          <w:lang w:val="hr-HR"/>
        </w:rPr>
        <w:t>uputili - JAMBO MESO d.</w:t>
      </w:r>
      <w:r w:rsidR="00C05287">
        <w:rPr>
          <w:rFonts w:hAnsi="Bookman Old Style" w:ascii="Bookman Old Style"/>
          <w:lang w:val="hr-HR"/>
        </w:rPr>
        <w:t>o.o.</w:t>
      </w:r>
      <w:r w:rsidRPr="001C3911">
        <w:rPr>
          <w:rFonts w:hAnsi="Bookman Old Style" w:ascii="Bookman Old Style"/>
          <w:lang w:val="hr-HR"/>
        </w:rPr>
        <w:t>, zahtjev za povrat sredstava</w:t>
      </w:r>
      <w:r w:rsidR="00C05287">
        <w:rPr>
          <w:rFonts w:hAnsi="Bookman Old Style" w:ascii="Bookman Old Style"/>
          <w:lang w:val="hr-HR"/>
        </w:rPr>
        <w:t xml:space="preserve"> kako slijedi</w:t>
      </w:r>
      <w:r w:rsidRPr="001C3911">
        <w:rPr>
          <w:rFonts w:hAnsi="Bookman Old Style" w:ascii="Bookman Old Style"/>
          <w:lang w:val="hr-HR"/>
        </w:rPr>
        <w:t>:</w:t>
      </w:r>
    </w:p>
    <w:p w:rsidRDefault="001C3911" w:rsidP="001C3911" w:rsidR="001C3911" w:rsidRP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1C3911">
        <w:rPr>
          <w:rFonts w:hAnsi="Bookman Old Style" w:ascii="Bookman Old Style"/>
          <w:lang w:val="hr-HR"/>
        </w:rPr>
        <w:t>-16.10.2012. godine MESNICE FIOLIĆ potražuju povrat iznosa od 811.732,99 Kn i od</w:t>
      </w:r>
    </w:p>
    <w:p w:rsidRDefault="001C3911" w:rsidP="001C3911" w:rsidR="001C3911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1C3911">
        <w:rPr>
          <w:rFonts w:hAnsi="Bookman Old Style" w:ascii="Bookman Old Style"/>
          <w:lang w:val="hr-HR"/>
        </w:rPr>
        <w:lastRenderedPageBreak/>
        <w:t>-19.6.2013. godine MESNICE FIOLIĆ potražuju povrat iznosa od 483.133,27 Kn.</w:t>
      </w:r>
    </w:p>
    <w:p w:rsidRDefault="00D92AE6" w:rsidP="00FE62E2" w:rsidR="00D92AE6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CF14E7" w:rsidP="00FE62E2" w:rsidR="00CF14E7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 xml:space="preserve">Provjerom u registru utvrđeno je da je tvrtka JAMBO MESO d.o.o. brisan iz sudskog registra rješenjem Trgovačkog suda u Splitu br. </w:t>
      </w:r>
      <w:r w:rsidRPr="00CF14E7">
        <w:rPr>
          <w:rFonts w:hAnsi="Bookman Old Style" w:ascii="Bookman Old Style"/>
          <w:lang w:val="hr-HR"/>
        </w:rPr>
        <w:t>Tt-16/1857-2</w:t>
      </w:r>
      <w:r>
        <w:rPr>
          <w:rFonts w:hAnsi="Bookman Old Style" w:ascii="Bookman Old Style"/>
          <w:lang w:val="hr-HR"/>
        </w:rPr>
        <w:t xml:space="preserve"> od 13.04.2016. godine.</w:t>
      </w:r>
    </w:p>
    <w:p w:rsidRDefault="00CE5FCA" w:rsidP="00FE62E2" w:rsidR="00CE5FCA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CF14E7" w:rsidP="00FE62E2" w:rsidR="00CF14E7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Proučavamo dokumentaciju kako bi se utvrdilo da li se može pokrenuti postupak protiv fizičke osobe Stipe Gabrića.</w:t>
      </w:r>
    </w:p>
    <w:p w:rsidRDefault="00CE5FCA" w:rsidP="00FE62E2" w:rsidR="00CE5FCA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CF14E7" w:rsidP="00FE62E2" w:rsidR="00CF14E7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F22042" w:rsidP="00FE62E2" w:rsidR="00F22042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DC7F47" w:rsidP="00FE62E2" w:rsidR="00FE62E2">
      <w:pPr>
        <w:pStyle w:val="Tijeloteksta"/>
        <w:tabs>
          <w:tab w:pos="0" w:val="left"/>
        </w:tabs>
        <w:ind w:left="142"/>
        <w:rPr>
          <w:b/>
        </w:rPr>
      </w:pPr>
      <w:r>
        <w:rPr>
          <w:b/>
        </w:rPr>
        <w:t>9</w:t>
      </w:r>
      <w:r w:rsidR="00FE62E2">
        <w:rPr>
          <w:b/>
        </w:rPr>
        <w:t>.  ZAKLJUČCI I PRIJEDLOZI</w:t>
      </w:r>
    </w:p>
    <w:p w:rsidRDefault="00FE62E2" w:rsidP="00FE62E2" w:rsidR="00FE62E2">
      <w:pPr>
        <w:pStyle w:val="Tijeloteksta"/>
        <w:tabs>
          <w:tab w:pos="426" w:val="left"/>
        </w:tabs>
        <w:ind w:left="150"/>
        <w:rPr>
          <w:b/>
        </w:rPr>
      </w:pPr>
    </w:p>
    <w:p w:rsidRDefault="00FE62E2" w:rsidP="00FE62E2" w:rsidR="00FE62E2">
      <w:pPr>
        <w:pStyle w:val="Tijeloteksta"/>
        <w:tabs>
          <w:tab w:pos="426" w:val="left"/>
        </w:tabs>
        <w:ind w:left="360"/>
      </w:pPr>
    </w:p>
    <w:p w:rsidRDefault="00FE62E2" w:rsidP="00FE62E2" w:rsidR="00FE62E2">
      <w:pPr>
        <w:pStyle w:val="Tijeloteksta"/>
        <w:tabs>
          <w:tab w:pos="426" w:val="left"/>
        </w:tabs>
        <w:ind w:left="555"/>
      </w:pPr>
      <w:r>
        <w:t>Iz svega naprijed izloženog stečajna upraviteljica predlaže da vjerovnici na ročištu usvoje sljedeće zaključke i odluke:</w:t>
      </w:r>
    </w:p>
    <w:p w:rsidRDefault="00FE62E2" w:rsidP="00FE62E2" w:rsidR="00FE62E2">
      <w:pPr>
        <w:pStyle w:val="Tijeloteksta"/>
        <w:tabs>
          <w:tab w:pos="426" w:val="left"/>
        </w:tabs>
        <w:ind w:left="555"/>
      </w:pPr>
    </w:p>
    <w:p w:rsidRDefault="00FE62E2" w:rsidP="008A2D60" w:rsidR="00FE62E2">
      <w:pPr>
        <w:pStyle w:val="Tijeloteksta"/>
        <w:numPr>
          <w:ilvl w:val="0"/>
          <w:numId w:val="4"/>
        </w:numPr>
        <w:tabs>
          <w:tab w:pos="426" w:val="left"/>
        </w:tabs>
      </w:pPr>
      <w:r>
        <w:t xml:space="preserve">Prihvaća se Izvješće stečajne upraviteljice o gospodarskom položaju   </w:t>
      </w:r>
    </w:p>
    <w:p w:rsidRDefault="00FE62E2" w:rsidP="00FE62E2" w:rsidR="00FE62E2">
      <w:pPr>
        <w:pStyle w:val="Tijeloteksta"/>
        <w:tabs>
          <w:tab w:pos="426" w:val="left"/>
        </w:tabs>
        <w:ind w:left="555"/>
      </w:pPr>
      <w:r>
        <w:t xml:space="preserve">     stečajnog dužnika i njegovim uzrocima.</w:t>
      </w:r>
    </w:p>
    <w:p w:rsidRDefault="00FE62E2" w:rsidP="003A1A13" w:rsidR="00FE62E2">
      <w:pPr>
        <w:pStyle w:val="Tijeloteksta"/>
        <w:tabs>
          <w:tab w:pos="426" w:val="left"/>
        </w:tabs>
      </w:pPr>
    </w:p>
    <w:p w:rsidRDefault="00FE62E2" w:rsidP="008A2D60" w:rsidR="00FE62E2">
      <w:pPr>
        <w:pStyle w:val="Tijeloteksta"/>
        <w:numPr>
          <w:ilvl w:val="0"/>
          <w:numId w:val="4"/>
        </w:numPr>
        <w:tabs>
          <w:tab w:pos="426" w:val="left"/>
        </w:tabs>
      </w:pPr>
      <w:r>
        <w:t>Prihvaćaju se do</w:t>
      </w:r>
      <w:r w:rsidR="003F34CF">
        <w:t xml:space="preserve"> </w:t>
      </w:r>
      <w:r>
        <w:t>sada poduzete radnje stečajne upraviteljice.</w:t>
      </w:r>
      <w:r w:rsidR="00BC3C5B">
        <w:t xml:space="preserve"> Nema mogućnosti za nastavak poslovanja.</w:t>
      </w:r>
    </w:p>
    <w:p w:rsidRDefault="00FE62E2" w:rsidP="00FE62E2" w:rsidR="00FE62E2">
      <w:pPr>
        <w:pStyle w:val="Tijeloteksta"/>
        <w:tabs>
          <w:tab w:pos="426" w:val="left"/>
        </w:tabs>
      </w:pPr>
    </w:p>
    <w:p w:rsidRDefault="00FE62E2" w:rsidP="008A2D60" w:rsidR="00FE62E2">
      <w:pPr>
        <w:pStyle w:val="Tijeloteksta"/>
        <w:numPr>
          <w:ilvl w:val="0"/>
          <w:numId w:val="4"/>
        </w:numPr>
        <w:tabs>
          <w:tab w:pos="426" w:val="left"/>
        </w:tabs>
      </w:pPr>
      <w:r>
        <w:t>Parnice i postupci u tijeku, odnosno novi postupci nastaviti će se ili pokrenuti u korist stečajne mase ovisno o procjeni stečajne upraviteljice.</w:t>
      </w:r>
      <w:r w:rsidR="00471AFD">
        <w:t xml:space="preserve"> Daje se suglasnost stečajnoj upraviteljici da izda punomoć za zastupanje odvjetniku.</w:t>
      </w:r>
    </w:p>
    <w:p w:rsidRDefault="00BC3C5B" w:rsidP="00BC3C5B" w:rsidR="00BC3C5B">
      <w:pPr>
        <w:pStyle w:val="Tijeloteksta"/>
        <w:tabs>
          <w:tab w:pos="426" w:val="left"/>
        </w:tabs>
      </w:pPr>
    </w:p>
    <w:p w:rsidRDefault="00BC3C5B" w:rsidP="008A2D60" w:rsidR="00BC3C5B">
      <w:pPr>
        <w:pStyle w:val="Tijeloteksta"/>
        <w:numPr>
          <w:ilvl w:val="0"/>
          <w:numId w:val="4"/>
        </w:numPr>
        <w:tabs>
          <w:tab w:pos="426" w:val="left"/>
        </w:tabs>
      </w:pPr>
      <w:r>
        <w:t>Daje se suglas</w:t>
      </w:r>
      <w:r w:rsidR="0091106F">
        <w:t>nost na davanje u zakup</w:t>
      </w:r>
      <w:r>
        <w:t xml:space="preserve"> nekretnina do prodaje.</w:t>
      </w:r>
    </w:p>
    <w:p w:rsidRDefault="00CF14E7" w:rsidP="00CF14E7" w:rsidR="00CF14E7">
      <w:pPr>
        <w:pStyle w:val="Odlomakpopisa1"/>
      </w:pPr>
    </w:p>
    <w:p w:rsidRDefault="00CF14E7" w:rsidP="00CF14E7" w:rsidR="00CF14E7">
      <w:pPr>
        <w:pStyle w:val="Tijeloteksta"/>
        <w:tabs>
          <w:tab w:pos="426" w:val="left"/>
        </w:tabs>
        <w:ind w:left="930"/>
      </w:pPr>
      <w:r>
        <w:t>Da</w:t>
      </w:r>
      <w:r w:rsidR="00C05287">
        <w:t>je se suglasnost za izlazak iz zajedničkog zakupa</w:t>
      </w:r>
      <w:r w:rsidR="007F1A35">
        <w:t xml:space="preserve"> poslovnih prostora:</w:t>
      </w:r>
    </w:p>
    <w:p w:rsidRDefault="007F1A35" w:rsidP="00CF14E7" w:rsidR="007F1A35">
      <w:pPr>
        <w:pStyle w:val="Tijeloteksta"/>
        <w:tabs>
          <w:tab w:pos="426" w:val="left"/>
        </w:tabs>
        <w:ind w:left="930"/>
      </w:pPr>
    </w:p>
    <w:p w:rsidRDefault="007F1A35" w:rsidP="007F1A35" w:rsidR="007F1A35">
      <w:pPr>
        <w:pStyle w:val="Tijeloteksta"/>
        <w:tabs>
          <w:tab w:pos="426" w:val="left"/>
        </w:tabs>
        <w:ind w:left="930"/>
      </w:pPr>
      <w:r>
        <w:t xml:space="preserve">   - na lokaciji Tržnica Trešnjevka, Trešnjevački trg 2, kiosk broj 59, površine </w:t>
      </w:r>
      <w:smartTag w:element="metricconverter" w:uri="urn:schemas-microsoft-com:office:smarttags">
        <w:smartTagPr>
          <w:attr w:val="22,00 m2" w:name="ProductID"/>
        </w:smartTagPr>
        <w:r>
          <w:t>22,00 m2</w:t>
        </w:r>
      </w:smartTag>
    </w:p>
    <w:p w:rsidRDefault="007F1A35" w:rsidP="007F1A35" w:rsidR="007F1A35">
      <w:pPr>
        <w:pStyle w:val="Tijeloteksta"/>
        <w:tabs>
          <w:tab w:pos="426" w:val="left"/>
        </w:tabs>
        <w:ind w:left="930"/>
      </w:pPr>
      <w:r>
        <w:t xml:space="preserve">   - na lokaciji Tržnog centra Jarun, Pakoštanska 5, Boks 002, površine </w:t>
      </w:r>
      <w:smartTag w:element="metricconverter" w:uri="urn:schemas-microsoft-com:office:smarttags">
        <w:smartTagPr>
          <w:attr w:val="14,77 m2" w:name="ProductID"/>
        </w:smartTagPr>
        <w:r>
          <w:t>14,77 m2</w:t>
        </w:r>
      </w:smartTag>
      <w:r>
        <w:t xml:space="preserve">, Boks 003, površine </w:t>
      </w:r>
      <w:smartTag w:element="metricconverter" w:uri="urn:schemas-microsoft-com:office:smarttags">
        <w:smartTagPr>
          <w:attr w:val="14,80 m2" w:name="ProductID"/>
        </w:smartTagPr>
        <w:r>
          <w:t>14,80 m2</w:t>
        </w:r>
      </w:smartTag>
      <w:r>
        <w:t xml:space="preserve"> i skladišni prostor površine </w:t>
      </w:r>
      <w:smartTag w:element="metricconverter" w:uri="urn:schemas-microsoft-com:office:smarttags">
        <w:smartTagPr>
          <w:attr w:val="9,28 m2" w:name="ProductID"/>
        </w:smartTagPr>
        <w:r>
          <w:t>9,28 m2</w:t>
        </w:r>
      </w:smartTag>
    </w:p>
    <w:p w:rsidRDefault="007F1A35" w:rsidP="007F1A35" w:rsidR="007F1A35">
      <w:pPr>
        <w:pStyle w:val="Tijeloteksta"/>
        <w:tabs>
          <w:tab w:pos="426" w:val="left"/>
        </w:tabs>
        <w:ind w:left="930"/>
      </w:pPr>
      <w:r>
        <w:t xml:space="preserve">   - na lokaciji Tržnica Volovčica, Trg Volovčice 1, lokal br. 004, ukupne površine </w:t>
      </w:r>
      <w:smartTag w:element="metricconverter" w:uri="urn:schemas-microsoft-com:office:smarttags">
        <w:smartTagPr>
          <w:attr w:val="30,00 m2" w:name="ProductID"/>
        </w:smartTagPr>
        <w:r>
          <w:t>30,00 m2</w:t>
        </w:r>
      </w:smartTag>
    </w:p>
    <w:p w:rsidRDefault="009E1053" w:rsidP="009E1053" w:rsidR="009E1053">
      <w:pPr>
        <w:pStyle w:val="Tijeloteksta"/>
        <w:tabs>
          <w:tab w:pos="426" w:val="left"/>
        </w:tabs>
      </w:pPr>
    </w:p>
    <w:p w:rsidRDefault="00FE62E2" w:rsidP="008A2D60" w:rsidR="00FE62E2">
      <w:pPr>
        <w:pStyle w:val="Tijeloteksta"/>
        <w:numPr>
          <w:ilvl w:val="0"/>
          <w:numId w:val="4"/>
        </w:numPr>
        <w:tabs>
          <w:tab w:pos="426" w:val="left"/>
        </w:tabs>
      </w:pPr>
      <w:r>
        <w:t>Daje se odobrenje stečajnoj upraviteljici da pristupi prodaji</w:t>
      </w:r>
      <w:r w:rsidR="00CF14E7">
        <w:t xml:space="preserve"> nekretnina koje nisu pod založnim pravom kao i</w:t>
      </w:r>
      <w:r>
        <w:t xml:space="preserve"> pokretne imovine stečajnog dužnika ob</w:t>
      </w:r>
      <w:r w:rsidR="00F63763">
        <w:t xml:space="preserve">javom oglasa o prodaji imovine. Početna cijena će kod prvog oglasa biti </w:t>
      </w:r>
      <w:r w:rsidR="003763B5">
        <w:t>po cijeni koju će sačiniti ovlašteni sudski vještak, ali ne ispod 2/3 procijenjene vrijednosti. Ukoliko se imovina ne proda po toj vrijednosti</w:t>
      </w:r>
      <w:r w:rsidR="00857672">
        <w:t>, u drugom pokušaju će se se prodavati po ½ procjenjene vrijednosti, a u trećem pokušaju po 1/3 procjenjene vrijednosti</w:t>
      </w:r>
      <w:r w:rsidR="00055D89">
        <w:t xml:space="preserve">. Ako se </w:t>
      </w:r>
      <w:r w:rsidR="00055D89">
        <w:lastRenderedPageBreak/>
        <w:t>imovina ne proda niti nakon trećeg pokušaja, može se prodati neposrednom pogodbom.</w:t>
      </w:r>
    </w:p>
    <w:p w:rsidRDefault="00FE62E2" w:rsidP="00FE62E2" w:rsidR="00FE62E2">
      <w:pPr>
        <w:pStyle w:val="Tijeloteksta"/>
        <w:ind w:firstLine="720" w:left="5760"/>
      </w:pPr>
    </w:p>
    <w:p w:rsidRDefault="00BC3C5B" w:rsidP="00FE62E2" w:rsidR="00BC3C5B">
      <w:pPr>
        <w:pStyle w:val="Tijeloteksta"/>
        <w:ind w:firstLine="720" w:left="5760"/>
      </w:pPr>
    </w:p>
    <w:p w:rsidRDefault="00FE62E2" w:rsidP="00FE62E2" w:rsidR="00FE62E2">
      <w:pPr>
        <w:pStyle w:val="Tijeloteksta"/>
        <w:ind w:firstLine="720" w:left="5760"/>
      </w:pPr>
    </w:p>
    <w:p w:rsidRDefault="00FE62E2" w:rsidP="00FE62E2" w:rsidR="00FE62E2">
      <w:pPr>
        <w:pStyle w:val="Tijeloteksta"/>
        <w:ind w:firstLine="720" w:left="5760"/>
      </w:pPr>
      <w:r>
        <w:t>Stečajna upraviteljica</w:t>
      </w:r>
    </w:p>
    <w:p w:rsidRDefault="00FE62E2" w:rsidP="00FE62E2" w:rsidR="00FE62E2">
      <w:pPr>
        <w:pStyle w:val="Tijeloteksta"/>
        <w:ind w:left="6480"/>
      </w:pPr>
      <w:r>
        <w:t xml:space="preserve">    Davorka Huljev</w:t>
      </w:r>
    </w:p>
    <w:p w:rsidRDefault="00FE62E2" w:rsidP="00FE62E2" w:rsidR="00FE62E2">
      <w:pPr>
        <w:pStyle w:val="Tijeloteksta"/>
        <w:rPr>
          <w:i/>
        </w:rPr>
      </w:pPr>
    </w:p>
    <w:p w:rsidRDefault="00FE62E2" w:rsidP="00FE62E2" w:rsidR="00FE62E2">
      <w:pPr>
        <w:pStyle w:val="Tijeloteksta"/>
        <w:rPr>
          <w:i/>
        </w:rPr>
      </w:pPr>
    </w:p>
    <w:p w:rsidRDefault="00FE62E2" w:rsidP="00FE62E2" w:rsidR="00BC3C5B" w:rsidRPr="00CE5FCA">
      <w:pPr>
        <w:pStyle w:val="Tijeloteksta"/>
      </w:pPr>
      <w:r w:rsidRPr="00CE5FCA">
        <w:t>Privici:</w:t>
      </w:r>
      <w:r w:rsidR="00BC3C5B" w:rsidRPr="00CE5FCA">
        <w:t xml:space="preserve"> </w:t>
      </w:r>
    </w:p>
    <w:p w:rsidRDefault="00BC3C5B" w:rsidP="00BC3C5B" w:rsidR="00FE62E2" w:rsidRPr="00CE5FCA">
      <w:pPr>
        <w:pStyle w:val="Tijeloteksta"/>
        <w:numPr>
          <w:ilvl w:val="0"/>
          <w:numId w:val="21"/>
        </w:numPr>
      </w:pPr>
      <w:r w:rsidRPr="00CE5FCA">
        <w:t xml:space="preserve">Početna bilanca na dan </w:t>
      </w:r>
      <w:r w:rsidR="00D40804">
        <w:t>26.01.2017</w:t>
      </w:r>
      <w:r w:rsidRPr="00CE5FCA">
        <w:t>.g.</w:t>
      </w:r>
    </w:p>
    <w:p w:rsidRDefault="00BC3C5B" w:rsidP="00BC3C5B" w:rsidR="00BC3C5B" w:rsidRPr="00CE5FCA">
      <w:pPr>
        <w:pStyle w:val="Tijeloteksta"/>
        <w:numPr>
          <w:ilvl w:val="0"/>
          <w:numId w:val="21"/>
        </w:numPr>
      </w:pPr>
      <w:r w:rsidRPr="00CE5FCA">
        <w:t>Inventurna lista</w:t>
      </w:r>
    </w:p>
    <w:p w:rsidRDefault="00B13669" w:rsidP="00B13669" w:rsidR="00BC3C5B" w:rsidRPr="00CE5FCA">
      <w:pPr>
        <w:pStyle w:val="Tijeloteksta"/>
        <w:numPr>
          <w:ilvl w:val="0"/>
          <w:numId w:val="21"/>
        </w:numPr>
      </w:pPr>
      <w:r w:rsidRPr="00CE5FCA">
        <w:t>Zk. izvadci</w:t>
      </w:r>
    </w:p>
    <w:p w:rsidRDefault="003A1A13" w:rsidP="00FE62E2" w:rsidR="003A1A13">
      <w:pPr>
        <w:pStyle w:val="Tijeloteksta"/>
      </w:pPr>
    </w:p>
    <w:p w:rsidRDefault="00E34F91" w:rsidP="009F4E5F" w:rsidR="00E34F91" w:rsidRPr="0079721B">
      <w:pPr>
        <w:rPr>
          <w:lang w:val="hr-HR"/>
        </w:rPr>
      </w:pPr>
    </w:p>
    <w:sectPr w:rsidSect="0091106F" w:rsidR="00E34F91" w:rsidRPr="0079721B">
      <w:headerReference w:type="default" r:id="rId14"/>
      <w:footerReference w:type="default" r:id="rId15"/>
      <w:pgSz w:code="9" w:h="16838" w:w="11906"/>
      <w:pgMar w:gutter="0" w:footer="709" w:header="709" w:left="1440" w:bottom="1418" w:right="1077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424B" w:rsidR="00FB424B">
      <w:r>
        <w:separator/>
      </w:r>
    </w:p>
  </w:endnote>
  <w:endnote w:id="0" w:type="continuationSeparator">
    <w:p w:rsidRDefault="00FB424B" w:rsidR="00FB42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0804" w:rsidP="004239AD" w:rsidR="00D40804">
    <w:pPr>
      <w:pStyle w:val="Podnoje"/>
      <w:pBdr>
        <w:bottom w:space="1" w:sz="12" w:color="auto" w:val="single"/>
      </w:pBdr>
      <w:tabs>
        <w:tab w:pos="9389" w:val="right"/>
      </w:tabs>
      <w:rPr>
        <w:i/>
        <w:sz w:val="20"/>
      </w:rPr>
    </w:pPr>
  </w:p>
  <w:p w:rsidRDefault="00D40804" w:rsidP="004239AD" w:rsidR="00D40804">
    <w:pPr>
      <w:pStyle w:val="Podnoje"/>
      <w:tabs>
        <w:tab w:pos="9389" w:val="right"/>
      </w:tabs>
    </w:pPr>
    <w:smartTag w:element="City" w:uri="urn:schemas-microsoft-com:office:smarttags">
      <w:smartTag w:element="place" w:uri="urn:schemas-microsoft-com:office:smarttags">
        <w:r w:rsidRPr="004239AD">
          <w:rPr>
            <w:i/>
            <w:sz w:val="20"/>
          </w:rPr>
          <w:t>Zagreb</w:t>
        </w:r>
      </w:smartTag>
    </w:smartTag>
    <w:r w:rsidRPr="004239AD">
      <w:rPr>
        <w:i/>
        <w:sz w:val="20"/>
      </w:rPr>
      <w:t xml:space="preserve"> travanj 2017. godine</w:t>
    </w:r>
    <w:r w:rsidRPr="004239AD">
      <w:rPr>
        <w:sz w:val="20"/>
      </w:rPr>
      <w:t xml:space="preserve"> </w:t>
    </w:r>
    <w:r>
      <w:tab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C30A64">
      <w:rPr>
        <w:noProof/>
      </w:rPr>
      <w:t>22</w:t>
    </w:r>
    <w:r>
      <w:rPr>
        <w:noProof/>
      </w:rPr>
      <w:fldChar w:fldCharType="end"/>
    </w:r>
  </w:p>
  <w:p w:rsidRDefault="00D40804" w:rsidR="00D408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424B" w:rsidR="00FB424B">
      <w:r>
        <w:separator/>
      </w:r>
    </w:p>
  </w:footnote>
  <w:footnote w:id="0" w:type="continuationSeparator">
    <w:p w:rsidRDefault="00FB424B" w:rsidR="00FB42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0804" w:rsidR="00D40804">
    <w:pPr>
      <w:pStyle w:val="Zaglavlje"/>
      <w:pBdr>
        <w:bottom w:space="1" w:sz="12" w:color="auto" w:val="single"/>
      </w:pBdr>
      <w:rPr>
        <w:i/>
        <w:sz w:val="20"/>
        <w:lang w:val="hr-HR"/>
      </w:rPr>
    </w:pPr>
    <w:r w:rsidRPr="004239AD">
      <w:rPr>
        <w:i/>
        <w:sz w:val="20"/>
        <w:lang w:val="hr-HR"/>
      </w:rPr>
      <w:t>Izvješće o gospodarskom položaju dužnika i njegovim uzrocima</w:t>
    </w:r>
  </w:p>
  <w:p w:rsidRDefault="00D40804" w:rsidR="00D40804" w:rsidRPr="004239AD">
    <w:pPr>
      <w:pStyle w:val="Zaglavlje"/>
      <w:rPr>
        <w:i/>
        <w:sz w:val="20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E52A7"/>
    <w:multiLevelType w:val="hybridMultilevel"/>
    <w:tmpl w:val="5BAAFC9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B490B026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b/>
      </w:r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B9C0586"/>
    <w:multiLevelType w:val="hybridMultilevel"/>
    <w:tmpl w:val="C2B66A8C"/>
    <w:lvl w:tplc="B10A6E8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077EFC"/>
    <w:multiLevelType w:val="hybridMultilevel"/>
    <w:tmpl w:val="EE7468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D44387"/>
    <w:multiLevelType w:val="singleLevel"/>
    <w:tmpl w:val="BA087874"/>
    <w:lvl w:ilvl="0">
      <w:start w:val="1"/>
      <w:numFmt w:val="upperRoman"/>
      <w:pStyle w:val="Naslov9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4">
    <w:nsid w:val="2A6F0F97"/>
    <w:multiLevelType w:val="hybridMultilevel"/>
    <w:tmpl w:val="A95CDBF2"/>
    <w:lvl w:tplc="D70A2132" w:ilvl="0">
      <w:numFmt w:val="bullet"/>
      <w:lvlText w:val="-"/>
      <w:lvlJc w:val="left"/>
      <w:pPr>
        <w:tabs>
          <w:tab w:pos="428" w:val="num"/>
        </w:tabs>
        <w:ind w:hanging="390" w:left="428"/>
      </w:pPr>
      <w:rPr>
        <w:rFonts w:cs="Times New Roman" w:eastAsia="Times New Roman" w:hAnsi="Times New Roman" w:ascii="Times New Roman" w:hint="default"/>
        <w:color w:val="000000"/>
        <w:sz w:val="28"/>
      </w:rPr>
    </w:lvl>
    <w:lvl w:tplc="041A0003" w:ilvl="1">
      <w:start w:val="1"/>
      <w:numFmt w:val="bullet"/>
      <w:lvlText w:val="o"/>
      <w:lvlJc w:val="left"/>
      <w:pPr>
        <w:tabs>
          <w:tab w:pos="1454" w:val="num"/>
        </w:tabs>
        <w:ind w:hanging="360" w:left="14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74" w:val="num"/>
        </w:tabs>
        <w:ind w:hanging="360" w:left="21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94" w:val="num"/>
        </w:tabs>
        <w:ind w:hanging="360" w:left="28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14" w:val="num"/>
        </w:tabs>
        <w:ind w:hanging="360" w:left="36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34" w:val="num"/>
        </w:tabs>
        <w:ind w:hanging="360" w:left="43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54" w:val="num"/>
        </w:tabs>
        <w:ind w:hanging="360" w:left="50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74" w:val="num"/>
        </w:tabs>
        <w:ind w:hanging="360" w:left="57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94" w:val="num"/>
        </w:tabs>
        <w:ind w:hanging="360" w:left="6494"/>
      </w:pPr>
      <w:rPr>
        <w:rFonts w:hAnsi="Wingdings" w:ascii="Wingdings" w:hint="default"/>
      </w:rPr>
    </w:lvl>
  </w:abstractNum>
  <w:abstractNum w:abstractNumId="5">
    <w:nsid w:val="33AF0837"/>
    <w:multiLevelType w:val="hybridMultilevel"/>
    <w:tmpl w:val="BAFE25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7">
    <w:nsid w:val="36E9483E"/>
    <w:multiLevelType w:val="multilevel"/>
    <w:tmpl w:val="B4E2C19E"/>
    <w:lvl w:ilvl="0">
      <w:start w:val="1"/>
      <w:numFmt w:val="decimal"/>
      <w:lvlText w:val="%1."/>
      <w:lvlJc w:val="left"/>
      <w:pPr>
        <w:ind w:hanging="360" w:left="696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hanging="720" w:left="141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249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321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357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429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465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5376"/>
      </w:pPr>
      <w:rPr>
        <w:rFonts w:hint="default"/>
      </w:rPr>
    </w:lvl>
  </w:abstractNum>
  <w:abstractNum w:abstractNumId="8">
    <w:nsid w:val="39AE767B"/>
    <w:multiLevelType w:val="hybridMultilevel"/>
    <w:tmpl w:val="0C6493F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692057F"/>
    <w:multiLevelType w:val="hybridMultilevel"/>
    <w:tmpl w:val="1906790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082C08"/>
    <w:multiLevelType w:val="hybridMultilevel"/>
    <w:tmpl w:val="EB38552C"/>
    <w:lvl w:tplc="D70A2132" w:ilvl="0">
      <w:numFmt w:val="bullet"/>
      <w:lvlText w:val="-"/>
      <w:lvlJc w:val="left"/>
      <w:pPr>
        <w:tabs>
          <w:tab w:pos="438" w:val="num"/>
        </w:tabs>
        <w:ind w:hanging="390" w:left="438"/>
      </w:pPr>
      <w:rPr>
        <w:rFonts w:cs="Times New Roman" w:eastAsia="Times New Roman" w:hAnsi="Times New Roman" w:ascii="Times New Roman" w:hint="default"/>
        <w:color w:val="000000"/>
        <w:sz w:val="28"/>
      </w:rPr>
    </w:lvl>
    <w:lvl w:tentative="true" w:tplc="041A0003" w:ilvl="1">
      <w:start w:val="1"/>
      <w:numFmt w:val="bullet"/>
      <w:lvlText w:val="o"/>
      <w:lvlJc w:val="left"/>
      <w:pPr>
        <w:tabs>
          <w:tab w:pos="1464" w:val="num"/>
        </w:tabs>
        <w:ind w:hanging="360" w:left="14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84" w:val="num"/>
        </w:tabs>
        <w:ind w:hanging="360" w:left="21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04" w:val="num"/>
        </w:tabs>
        <w:ind w:hanging="360" w:left="29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24" w:val="num"/>
        </w:tabs>
        <w:ind w:hanging="360" w:left="36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44" w:val="num"/>
        </w:tabs>
        <w:ind w:hanging="360" w:left="43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64" w:val="num"/>
        </w:tabs>
        <w:ind w:hanging="360" w:left="50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84" w:val="num"/>
        </w:tabs>
        <w:ind w:hanging="360" w:left="57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04" w:val="num"/>
        </w:tabs>
        <w:ind w:hanging="360" w:left="6504"/>
      </w:pPr>
      <w:rPr>
        <w:rFonts w:hAnsi="Wingdings" w:ascii="Wingdings" w:hint="default"/>
      </w:rPr>
    </w:lvl>
  </w:abstractNum>
  <w:abstractNum w:abstractNumId="11">
    <w:nsid w:val="48232CAE"/>
    <w:multiLevelType w:val="hybridMultilevel"/>
    <w:tmpl w:val="7378483E"/>
    <w:lvl w:tplc="1F7AEE32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A1F49F8"/>
    <w:multiLevelType w:val="hybridMultilevel"/>
    <w:tmpl w:val="01662740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A4158B"/>
    <w:multiLevelType w:val="hybridMultilevel"/>
    <w:tmpl w:val="6AD614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8A044A3"/>
    <w:multiLevelType w:val="hybridMultilevel"/>
    <w:tmpl w:val="65560BDA"/>
    <w:lvl w:tplc="6C323D0C" w:ilvl="0">
      <w:start w:val="1"/>
      <w:numFmt w:val="upp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05205D3"/>
    <w:multiLevelType w:val="hybridMultilevel"/>
    <w:tmpl w:val="F60CBD5A"/>
    <w:lvl w:tplc="5F4436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E19BB"/>
    <w:multiLevelType w:val="multilevel"/>
    <w:tmpl w:val="D3027BD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60726C"/>
    <w:multiLevelType w:val="hybridMultilevel"/>
    <w:tmpl w:val="70B41E62"/>
    <w:lvl w:tplc="0ED6A1BE" w:ilvl="0">
      <w:start w:val="1"/>
      <w:numFmt w:val="decimal"/>
      <w:lvlText w:val="%1."/>
      <w:lvlJc w:val="left"/>
      <w:pPr>
        <w:ind w:hanging="360" w:left="2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20"/>
      </w:pPr>
    </w:lvl>
    <w:lvl w:tentative="true" w:tplc="041A001B" w:ilvl="2">
      <w:start w:val="1"/>
      <w:numFmt w:val="lowerRoman"/>
      <w:lvlText w:val="%3."/>
      <w:lvlJc w:val="right"/>
      <w:pPr>
        <w:ind w:hanging="180" w:left="3540"/>
      </w:pPr>
    </w:lvl>
    <w:lvl w:tentative="true" w:tplc="041A000F" w:ilvl="3">
      <w:start w:val="1"/>
      <w:numFmt w:val="decimal"/>
      <w:lvlText w:val="%4."/>
      <w:lvlJc w:val="left"/>
      <w:pPr>
        <w:ind w:hanging="360" w:left="4260"/>
      </w:pPr>
    </w:lvl>
    <w:lvl w:tentative="true" w:tplc="041A0019" w:ilvl="4">
      <w:start w:val="1"/>
      <w:numFmt w:val="lowerLetter"/>
      <w:lvlText w:val="%5."/>
      <w:lvlJc w:val="left"/>
      <w:pPr>
        <w:ind w:hanging="360" w:left="4980"/>
      </w:pPr>
    </w:lvl>
    <w:lvl w:tentative="true" w:tplc="041A001B" w:ilvl="5">
      <w:start w:val="1"/>
      <w:numFmt w:val="lowerRoman"/>
      <w:lvlText w:val="%6."/>
      <w:lvlJc w:val="right"/>
      <w:pPr>
        <w:ind w:hanging="180" w:left="5700"/>
      </w:pPr>
    </w:lvl>
    <w:lvl w:tentative="true" w:tplc="041A000F" w:ilvl="6">
      <w:start w:val="1"/>
      <w:numFmt w:val="decimal"/>
      <w:lvlText w:val="%7."/>
      <w:lvlJc w:val="left"/>
      <w:pPr>
        <w:ind w:hanging="360" w:left="6420"/>
      </w:pPr>
    </w:lvl>
    <w:lvl w:tentative="true" w:tplc="041A0019" w:ilvl="7">
      <w:start w:val="1"/>
      <w:numFmt w:val="lowerLetter"/>
      <w:lvlText w:val="%8."/>
      <w:lvlJc w:val="left"/>
      <w:pPr>
        <w:ind w:hanging="360" w:left="7140"/>
      </w:pPr>
    </w:lvl>
    <w:lvl w:tentative="true" w:tplc="041A001B" w:ilvl="8">
      <w:start w:val="1"/>
      <w:numFmt w:val="lowerRoman"/>
      <w:lvlText w:val="%9."/>
      <w:lvlJc w:val="right"/>
      <w:pPr>
        <w:ind w:hanging="180" w:left="7860"/>
      </w:pPr>
    </w:lvl>
  </w:abstractNum>
  <w:abstractNum w:abstractNumId="18">
    <w:nsid w:val="6F66751B"/>
    <w:multiLevelType w:val="hybridMultilevel"/>
    <w:tmpl w:val="A366EFF0"/>
    <w:lvl w:tplc="F2E287A8" w:ilvl="0">
      <w:start w:val="1"/>
      <w:numFmt w:val="decimal"/>
      <w:lvlText w:val="%1."/>
      <w:lvlJc w:val="left"/>
      <w:pPr>
        <w:ind w:hanging="360" w:left="2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20"/>
      </w:pPr>
    </w:lvl>
    <w:lvl w:tentative="true" w:tplc="041A001B" w:ilvl="2">
      <w:start w:val="1"/>
      <w:numFmt w:val="lowerRoman"/>
      <w:lvlText w:val="%3."/>
      <w:lvlJc w:val="right"/>
      <w:pPr>
        <w:ind w:hanging="180" w:left="3540"/>
      </w:pPr>
    </w:lvl>
    <w:lvl w:tentative="true" w:tplc="041A000F" w:ilvl="3">
      <w:start w:val="1"/>
      <w:numFmt w:val="decimal"/>
      <w:lvlText w:val="%4."/>
      <w:lvlJc w:val="left"/>
      <w:pPr>
        <w:ind w:hanging="360" w:left="4260"/>
      </w:pPr>
    </w:lvl>
    <w:lvl w:tentative="true" w:tplc="041A0019" w:ilvl="4">
      <w:start w:val="1"/>
      <w:numFmt w:val="lowerLetter"/>
      <w:lvlText w:val="%5."/>
      <w:lvlJc w:val="left"/>
      <w:pPr>
        <w:ind w:hanging="360" w:left="4980"/>
      </w:pPr>
    </w:lvl>
    <w:lvl w:tentative="true" w:tplc="041A001B" w:ilvl="5">
      <w:start w:val="1"/>
      <w:numFmt w:val="lowerRoman"/>
      <w:lvlText w:val="%6."/>
      <w:lvlJc w:val="right"/>
      <w:pPr>
        <w:ind w:hanging="180" w:left="5700"/>
      </w:pPr>
    </w:lvl>
    <w:lvl w:tentative="true" w:tplc="041A000F" w:ilvl="6">
      <w:start w:val="1"/>
      <w:numFmt w:val="decimal"/>
      <w:lvlText w:val="%7."/>
      <w:lvlJc w:val="left"/>
      <w:pPr>
        <w:ind w:hanging="360" w:left="6420"/>
      </w:pPr>
    </w:lvl>
    <w:lvl w:tentative="true" w:tplc="041A0019" w:ilvl="7">
      <w:start w:val="1"/>
      <w:numFmt w:val="lowerLetter"/>
      <w:lvlText w:val="%8."/>
      <w:lvlJc w:val="left"/>
      <w:pPr>
        <w:ind w:hanging="360" w:left="7140"/>
      </w:pPr>
    </w:lvl>
    <w:lvl w:tentative="true" w:tplc="041A001B" w:ilvl="8">
      <w:start w:val="1"/>
      <w:numFmt w:val="lowerRoman"/>
      <w:lvlText w:val="%9."/>
      <w:lvlJc w:val="right"/>
      <w:pPr>
        <w:ind w:hanging="180" w:left="7860"/>
      </w:pPr>
    </w:lvl>
  </w:abstractNum>
  <w:abstractNum w:abstractNumId="19">
    <w:nsid w:val="6F6A773D"/>
    <w:multiLevelType w:val="hybridMultilevel"/>
    <w:tmpl w:val="4ED0D39C"/>
    <w:lvl w:tplc="96BE60DC" w:ilvl="0"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0595878"/>
    <w:multiLevelType w:val="hybridMultilevel"/>
    <w:tmpl w:val="3DCC1F8A"/>
    <w:lvl w:tplc="0CDEF700" w:ilvl="0">
      <w:start w:val="1"/>
      <w:numFmt w:val="decimal"/>
      <w:lvlText w:val="%1."/>
      <w:lvlJc w:val="left"/>
      <w:pPr>
        <w:ind w:hanging="36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60"/>
      </w:pPr>
    </w:lvl>
    <w:lvl w:tentative="true" w:tplc="041A001B" w:ilvl="2">
      <w:start w:val="1"/>
      <w:numFmt w:val="lowerRoman"/>
      <w:lvlText w:val="%3."/>
      <w:lvlJc w:val="right"/>
      <w:pPr>
        <w:ind w:hanging="180" w:left="3180"/>
      </w:pPr>
    </w:lvl>
    <w:lvl w:tentative="true" w:tplc="041A000F" w:ilvl="3">
      <w:start w:val="1"/>
      <w:numFmt w:val="decimal"/>
      <w:lvlText w:val="%4."/>
      <w:lvlJc w:val="left"/>
      <w:pPr>
        <w:ind w:hanging="360" w:left="3900"/>
      </w:pPr>
    </w:lvl>
    <w:lvl w:tentative="true" w:tplc="041A0019" w:ilvl="4">
      <w:start w:val="1"/>
      <w:numFmt w:val="lowerLetter"/>
      <w:lvlText w:val="%5."/>
      <w:lvlJc w:val="left"/>
      <w:pPr>
        <w:ind w:hanging="360" w:left="4620"/>
      </w:pPr>
    </w:lvl>
    <w:lvl w:tentative="true" w:tplc="041A001B" w:ilvl="5">
      <w:start w:val="1"/>
      <w:numFmt w:val="lowerRoman"/>
      <w:lvlText w:val="%6."/>
      <w:lvlJc w:val="right"/>
      <w:pPr>
        <w:ind w:hanging="180" w:left="5340"/>
      </w:pPr>
    </w:lvl>
    <w:lvl w:tentative="true" w:tplc="041A000F" w:ilvl="6">
      <w:start w:val="1"/>
      <w:numFmt w:val="decimal"/>
      <w:lvlText w:val="%7."/>
      <w:lvlJc w:val="left"/>
      <w:pPr>
        <w:ind w:hanging="360" w:left="6060"/>
      </w:pPr>
    </w:lvl>
    <w:lvl w:tentative="true" w:tplc="041A0019" w:ilvl="7">
      <w:start w:val="1"/>
      <w:numFmt w:val="lowerLetter"/>
      <w:lvlText w:val="%8."/>
      <w:lvlJc w:val="left"/>
      <w:pPr>
        <w:ind w:hanging="360" w:left="6780"/>
      </w:pPr>
    </w:lvl>
    <w:lvl w:tentative="true" w:tplc="041A001B" w:ilvl="8">
      <w:start w:val="1"/>
      <w:numFmt w:val="lowerRoman"/>
      <w:lvlText w:val="%9."/>
      <w:lvlJc w:val="right"/>
      <w:pPr>
        <w:ind w:hanging="180" w:left="7500"/>
      </w:pPr>
    </w:lvl>
  </w:abstractNum>
  <w:abstractNum w:abstractNumId="21">
    <w:nsid w:val="71242F12"/>
    <w:multiLevelType w:val="hybridMultilevel"/>
    <w:tmpl w:val="FCC47600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2">
    <w:nsid w:val="76877D70"/>
    <w:multiLevelType w:val="hybridMultilevel"/>
    <w:tmpl w:val="1B54E0F6"/>
    <w:lvl w:tplc="0409000F" w:ilvl="0">
      <w:start w:val="1"/>
      <w:numFmt w:val="decimal"/>
      <w:lvlText w:val="%1."/>
      <w:lvlJc w:val="left"/>
      <w:pPr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8CD2232"/>
    <w:multiLevelType w:val="hybridMultilevel"/>
    <w:tmpl w:val="0BD64F40"/>
    <w:lvl w:tplc="1898D6C0" w:ilvl="0">
      <w:numFmt w:val="bullet"/>
      <w:lvlText w:val="-"/>
      <w:lvlJc w:val="left"/>
      <w:pPr>
        <w:ind w:hanging="360" w:left="384"/>
      </w:pPr>
      <w:rPr>
        <w:rFonts w:cs="Times New Roman" w:eastAsia="Times New Roman" w:hAnsi="Bookman Old Style" w:ascii="Bookman Old Style" w:hint="default"/>
      </w:rPr>
    </w:lvl>
    <w:lvl w:tplc="041A0003" w:ilvl="1">
      <w:start w:val="1"/>
      <w:numFmt w:val="bullet"/>
      <w:lvlText w:val="o"/>
      <w:lvlJc w:val="left"/>
      <w:pPr>
        <w:ind w:hanging="360" w:left="1104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24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44"/>
      </w:pPr>
      <w:rPr>
        <w:rFonts w:hAnsi="Wingdings" w:ascii="Wingdings" w:hint="default"/>
      </w:rPr>
    </w:lvl>
  </w:abstractNum>
  <w:abstractNum w:abstractNumId="24">
    <w:nsid w:val="7D294E95"/>
    <w:multiLevelType w:val="hybridMultilevel"/>
    <w:tmpl w:val="A290F346"/>
    <w:lvl w:tplc="329618DC" w:ilvl="0">
      <w:start w:val="1"/>
      <w:numFmt w:val="decimal"/>
      <w:lvlText w:val="%1.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num w:numId="1">
    <w:abstractNumId w:val="3"/>
  </w:num>
  <w:num w:numId="2">
    <w:abstractNumId w:val="16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10"/>
  </w:num>
  <w:num w:numId="7">
    <w:abstractNumId w:val="8"/>
  </w:num>
  <w:num w:numId="8">
    <w:abstractNumId w:val="23"/>
  </w:num>
  <w:num w:numId="9">
    <w:abstractNumId w:val="21"/>
  </w:num>
  <w:num w:numId="10">
    <w:abstractNumId w:val="7"/>
  </w:num>
  <w:num w:numId="11">
    <w:abstractNumId w:val="24"/>
  </w:num>
  <w:num w:numId="12">
    <w:abstractNumId w:val="20"/>
  </w:num>
  <w:num w:numId="13">
    <w:abstractNumId w:val="17"/>
  </w:num>
  <w:num w:numId="14">
    <w:abstractNumId w:val="18"/>
  </w:num>
  <w:num w:numId="15">
    <w:abstractNumId w:val="19"/>
  </w:num>
  <w:num w:numId="16">
    <w:abstractNumId w:val="5"/>
  </w:num>
  <w:num w:numId="17">
    <w:abstractNumId w:val="9"/>
  </w:num>
  <w:num w:numId="18">
    <w:abstractNumId w:val="13"/>
  </w:num>
  <w:num w:numId="19">
    <w:abstractNumId w:val="22"/>
  </w:num>
  <w:num w:numId="20">
    <w:abstractNumId w:val="12"/>
  </w:num>
  <w:num w:numId="21">
    <w:abstractNumId w:val="2"/>
  </w:num>
  <w:num w:numId="22">
    <w:abstractNumId w:val="15"/>
  </w:num>
  <w:num w:numId="23">
    <w:abstractNumId w:val="14"/>
  </w:num>
  <w:num w:numId="24">
    <w:abstractNumId w:val="1"/>
  </w:num>
  <w:num w:numId="25">
    <w:abstractNumId w:val="11"/>
  </w:num>
  <w:numIdMacAtCleanup w:val="1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379F"/>
    <w:rsid w:val="00000178"/>
    <w:rsid w:val="00001B0E"/>
    <w:rsid w:val="00002178"/>
    <w:rsid w:val="00015CA4"/>
    <w:rsid w:val="00015CCD"/>
    <w:rsid w:val="00016E3E"/>
    <w:rsid w:val="00017405"/>
    <w:rsid w:val="0003785E"/>
    <w:rsid w:val="00037B55"/>
    <w:rsid w:val="00042B33"/>
    <w:rsid w:val="00045E3E"/>
    <w:rsid w:val="000466C8"/>
    <w:rsid w:val="000477C3"/>
    <w:rsid w:val="00051935"/>
    <w:rsid w:val="00052F8F"/>
    <w:rsid w:val="00055D89"/>
    <w:rsid w:val="00071125"/>
    <w:rsid w:val="00082112"/>
    <w:rsid w:val="000839E5"/>
    <w:rsid w:val="00085348"/>
    <w:rsid w:val="00095A29"/>
    <w:rsid w:val="000A30A9"/>
    <w:rsid w:val="000A3B32"/>
    <w:rsid w:val="000A5837"/>
    <w:rsid w:val="000B0960"/>
    <w:rsid w:val="000B2D93"/>
    <w:rsid w:val="000B5B48"/>
    <w:rsid w:val="000B5D41"/>
    <w:rsid w:val="000C056D"/>
    <w:rsid w:val="000C0F40"/>
    <w:rsid w:val="000D017B"/>
    <w:rsid w:val="000D4C65"/>
    <w:rsid w:val="000D777D"/>
    <w:rsid w:val="0010157F"/>
    <w:rsid w:val="00115E95"/>
    <w:rsid w:val="001252FB"/>
    <w:rsid w:val="00131E01"/>
    <w:rsid w:val="00136534"/>
    <w:rsid w:val="001452A5"/>
    <w:rsid w:val="00146D01"/>
    <w:rsid w:val="0015410C"/>
    <w:rsid w:val="00161C68"/>
    <w:rsid w:val="0016278B"/>
    <w:rsid w:val="00172429"/>
    <w:rsid w:val="001767E2"/>
    <w:rsid w:val="00184163"/>
    <w:rsid w:val="00185E14"/>
    <w:rsid w:val="00193D21"/>
    <w:rsid w:val="001A1F90"/>
    <w:rsid w:val="001A60A3"/>
    <w:rsid w:val="001C2BF5"/>
    <w:rsid w:val="001C3911"/>
    <w:rsid w:val="001D0083"/>
    <w:rsid w:val="001D6499"/>
    <w:rsid w:val="001E00CE"/>
    <w:rsid w:val="001F2C06"/>
    <w:rsid w:val="001F592A"/>
    <w:rsid w:val="001F6F40"/>
    <w:rsid w:val="00210863"/>
    <w:rsid w:val="00211AE3"/>
    <w:rsid w:val="00214CC8"/>
    <w:rsid w:val="002173C9"/>
    <w:rsid w:val="00222644"/>
    <w:rsid w:val="002245F3"/>
    <w:rsid w:val="002337F7"/>
    <w:rsid w:val="002350B0"/>
    <w:rsid w:val="00237394"/>
    <w:rsid w:val="00247589"/>
    <w:rsid w:val="00253B97"/>
    <w:rsid w:val="002559CA"/>
    <w:rsid w:val="0025689F"/>
    <w:rsid w:val="00271923"/>
    <w:rsid w:val="00273757"/>
    <w:rsid w:val="002912D5"/>
    <w:rsid w:val="002A0648"/>
    <w:rsid w:val="002A704F"/>
    <w:rsid w:val="002B4FED"/>
    <w:rsid w:val="002C059F"/>
    <w:rsid w:val="002C3B55"/>
    <w:rsid w:val="002D4AEF"/>
    <w:rsid w:val="002E2EFB"/>
    <w:rsid w:val="002E79C5"/>
    <w:rsid w:val="002F3369"/>
    <w:rsid w:val="003164B4"/>
    <w:rsid w:val="00331B12"/>
    <w:rsid w:val="003354A5"/>
    <w:rsid w:val="003410AB"/>
    <w:rsid w:val="00366F58"/>
    <w:rsid w:val="003763B5"/>
    <w:rsid w:val="00386E3A"/>
    <w:rsid w:val="00396707"/>
    <w:rsid w:val="0039746F"/>
    <w:rsid w:val="003A1A13"/>
    <w:rsid w:val="003B32B9"/>
    <w:rsid w:val="003B70C2"/>
    <w:rsid w:val="003C26B5"/>
    <w:rsid w:val="003E22D7"/>
    <w:rsid w:val="003E3BE4"/>
    <w:rsid w:val="003F34CF"/>
    <w:rsid w:val="00404E4A"/>
    <w:rsid w:val="0040502A"/>
    <w:rsid w:val="00407DF4"/>
    <w:rsid w:val="004239AD"/>
    <w:rsid w:val="00425320"/>
    <w:rsid w:val="00441F92"/>
    <w:rsid w:val="00441FB8"/>
    <w:rsid w:val="00442C26"/>
    <w:rsid w:val="00446AD8"/>
    <w:rsid w:val="00455D8C"/>
    <w:rsid w:val="004573BC"/>
    <w:rsid w:val="0047038E"/>
    <w:rsid w:val="00471AFD"/>
    <w:rsid w:val="00486288"/>
    <w:rsid w:val="0049379F"/>
    <w:rsid w:val="004A20D8"/>
    <w:rsid w:val="004A28C0"/>
    <w:rsid w:val="004A2E2B"/>
    <w:rsid w:val="004B36CC"/>
    <w:rsid w:val="004B753B"/>
    <w:rsid w:val="004C3AAA"/>
    <w:rsid w:val="004E25BD"/>
    <w:rsid w:val="004F209A"/>
    <w:rsid w:val="00506A3C"/>
    <w:rsid w:val="00513188"/>
    <w:rsid w:val="00515B8E"/>
    <w:rsid w:val="005219BB"/>
    <w:rsid w:val="0053046F"/>
    <w:rsid w:val="0055175B"/>
    <w:rsid w:val="00551D4E"/>
    <w:rsid w:val="005550BA"/>
    <w:rsid w:val="00560DD9"/>
    <w:rsid w:val="0056124F"/>
    <w:rsid w:val="0056197A"/>
    <w:rsid w:val="00570134"/>
    <w:rsid w:val="005713EA"/>
    <w:rsid w:val="0058151B"/>
    <w:rsid w:val="00582BC6"/>
    <w:rsid w:val="005908DA"/>
    <w:rsid w:val="005A20E1"/>
    <w:rsid w:val="005A43B3"/>
    <w:rsid w:val="005A5965"/>
    <w:rsid w:val="005A5E9E"/>
    <w:rsid w:val="005A6EE0"/>
    <w:rsid w:val="005B10A5"/>
    <w:rsid w:val="005B12A2"/>
    <w:rsid w:val="005C577C"/>
    <w:rsid w:val="005E33D2"/>
    <w:rsid w:val="005E6183"/>
    <w:rsid w:val="005E7A05"/>
    <w:rsid w:val="005F07D8"/>
    <w:rsid w:val="005F1F48"/>
    <w:rsid w:val="00612F1B"/>
    <w:rsid w:val="00616562"/>
    <w:rsid w:val="00617603"/>
    <w:rsid w:val="00623659"/>
    <w:rsid w:val="0062374A"/>
    <w:rsid w:val="00623B9A"/>
    <w:rsid w:val="00624B67"/>
    <w:rsid w:val="006274DE"/>
    <w:rsid w:val="0064496D"/>
    <w:rsid w:val="00652771"/>
    <w:rsid w:val="0065410B"/>
    <w:rsid w:val="00664541"/>
    <w:rsid w:val="00664E2A"/>
    <w:rsid w:val="00664F1A"/>
    <w:rsid w:val="006708CD"/>
    <w:rsid w:val="006763AC"/>
    <w:rsid w:val="0067710F"/>
    <w:rsid w:val="006B02F6"/>
    <w:rsid w:val="006C3488"/>
    <w:rsid w:val="006C5CD0"/>
    <w:rsid w:val="006D0250"/>
    <w:rsid w:val="006E1CBF"/>
    <w:rsid w:val="006E2C35"/>
    <w:rsid w:val="006F19EA"/>
    <w:rsid w:val="006F1D89"/>
    <w:rsid w:val="006F265B"/>
    <w:rsid w:val="00702E4F"/>
    <w:rsid w:val="00740F49"/>
    <w:rsid w:val="00743CE5"/>
    <w:rsid w:val="007454E7"/>
    <w:rsid w:val="00745AA5"/>
    <w:rsid w:val="00752DE0"/>
    <w:rsid w:val="00762525"/>
    <w:rsid w:val="00766036"/>
    <w:rsid w:val="007707FF"/>
    <w:rsid w:val="00770C70"/>
    <w:rsid w:val="00770CCF"/>
    <w:rsid w:val="00775DFB"/>
    <w:rsid w:val="0079721B"/>
    <w:rsid w:val="007A07E5"/>
    <w:rsid w:val="007A2F9A"/>
    <w:rsid w:val="007A5720"/>
    <w:rsid w:val="007A6151"/>
    <w:rsid w:val="007B652F"/>
    <w:rsid w:val="007C0DFB"/>
    <w:rsid w:val="007C7A19"/>
    <w:rsid w:val="007D3549"/>
    <w:rsid w:val="007D49A0"/>
    <w:rsid w:val="007D5463"/>
    <w:rsid w:val="007E31D2"/>
    <w:rsid w:val="007E5496"/>
    <w:rsid w:val="007F161F"/>
    <w:rsid w:val="007F1748"/>
    <w:rsid w:val="007F1A35"/>
    <w:rsid w:val="007F70FA"/>
    <w:rsid w:val="00812871"/>
    <w:rsid w:val="0081499E"/>
    <w:rsid w:val="00836583"/>
    <w:rsid w:val="008420B4"/>
    <w:rsid w:val="00852195"/>
    <w:rsid w:val="008553E7"/>
    <w:rsid w:val="00857672"/>
    <w:rsid w:val="00867383"/>
    <w:rsid w:val="00870139"/>
    <w:rsid w:val="00870A74"/>
    <w:rsid w:val="00881953"/>
    <w:rsid w:val="0089591A"/>
    <w:rsid w:val="008A2D60"/>
    <w:rsid w:val="008D4E10"/>
    <w:rsid w:val="008E2B3A"/>
    <w:rsid w:val="009012C2"/>
    <w:rsid w:val="00902FB5"/>
    <w:rsid w:val="0091106F"/>
    <w:rsid w:val="009159D6"/>
    <w:rsid w:val="00942748"/>
    <w:rsid w:val="00950747"/>
    <w:rsid w:val="00955168"/>
    <w:rsid w:val="00967AF1"/>
    <w:rsid w:val="00972D74"/>
    <w:rsid w:val="00973282"/>
    <w:rsid w:val="00973E49"/>
    <w:rsid w:val="00974635"/>
    <w:rsid w:val="0098130D"/>
    <w:rsid w:val="00987E84"/>
    <w:rsid w:val="009963F9"/>
    <w:rsid w:val="009A1DE5"/>
    <w:rsid w:val="009A48DD"/>
    <w:rsid w:val="009B789A"/>
    <w:rsid w:val="009D0094"/>
    <w:rsid w:val="009D09F6"/>
    <w:rsid w:val="009E1053"/>
    <w:rsid w:val="009F19C7"/>
    <w:rsid w:val="009F1B86"/>
    <w:rsid w:val="009F4E5F"/>
    <w:rsid w:val="00A026A4"/>
    <w:rsid w:val="00A11622"/>
    <w:rsid w:val="00A20A32"/>
    <w:rsid w:val="00A22B79"/>
    <w:rsid w:val="00A23FC7"/>
    <w:rsid w:val="00A75227"/>
    <w:rsid w:val="00A76198"/>
    <w:rsid w:val="00A76991"/>
    <w:rsid w:val="00A77674"/>
    <w:rsid w:val="00A807F1"/>
    <w:rsid w:val="00A83033"/>
    <w:rsid w:val="00A866AC"/>
    <w:rsid w:val="00A91763"/>
    <w:rsid w:val="00A91DAE"/>
    <w:rsid w:val="00AB08BD"/>
    <w:rsid w:val="00AB3B9F"/>
    <w:rsid w:val="00AB6FDE"/>
    <w:rsid w:val="00AC2294"/>
    <w:rsid w:val="00AC4FE5"/>
    <w:rsid w:val="00AD096E"/>
    <w:rsid w:val="00AD0DAC"/>
    <w:rsid w:val="00AD6D3C"/>
    <w:rsid w:val="00AD7D64"/>
    <w:rsid w:val="00AF269C"/>
    <w:rsid w:val="00AF5BCE"/>
    <w:rsid w:val="00AF76ED"/>
    <w:rsid w:val="00B019F8"/>
    <w:rsid w:val="00B07FB7"/>
    <w:rsid w:val="00B127BD"/>
    <w:rsid w:val="00B13669"/>
    <w:rsid w:val="00B13DF1"/>
    <w:rsid w:val="00B1611A"/>
    <w:rsid w:val="00B26E54"/>
    <w:rsid w:val="00B3093D"/>
    <w:rsid w:val="00B36C74"/>
    <w:rsid w:val="00B44528"/>
    <w:rsid w:val="00B46699"/>
    <w:rsid w:val="00B549DA"/>
    <w:rsid w:val="00B5757C"/>
    <w:rsid w:val="00B61D65"/>
    <w:rsid w:val="00B7537D"/>
    <w:rsid w:val="00B75D7F"/>
    <w:rsid w:val="00B77DB5"/>
    <w:rsid w:val="00B8212B"/>
    <w:rsid w:val="00B87C3E"/>
    <w:rsid w:val="00B933E0"/>
    <w:rsid w:val="00BA23AF"/>
    <w:rsid w:val="00BA4828"/>
    <w:rsid w:val="00BA543E"/>
    <w:rsid w:val="00BA60DE"/>
    <w:rsid w:val="00BB0CB5"/>
    <w:rsid w:val="00BB7F3B"/>
    <w:rsid w:val="00BC3C5B"/>
    <w:rsid w:val="00BD4392"/>
    <w:rsid w:val="00BD5CC8"/>
    <w:rsid w:val="00BD7466"/>
    <w:rsid w:val="00C00ECA"/>
    <w:rsid w:val="00C05287"/>
    <w:rsid w:val="00C1737A"/>
    <w:rsid w:val="00C21701"/>
    <w:rsid w:val="00C25776"/>
    <w:rsid w:val="00C30A64"/>
    <w:rsid w:val="00C3307B"/>
    <w:rsid w:val="00C3319A"/>
    <w:rsid w:val="00C376DF"/>
    <w:rsid w:val="00C456FC"/>
    <w:rsid w:val="00C565C1"/>
    <w:rsid w:val="00C66901"/>
    <w:rsid w:val="00C73775"/>
    <w:rsid w:val="00C74E63"/>
    <w:rsid w:val="00C75903"/>
    <w:rsid w:val="00C80415"/>
    <w:rsid w:val="00C81698"/>
    <w:rsid w:val="00C84C55"/>
    <w:rsid w:val="00C84E2A"/>
    <w:rsid w:val="00CA44FA"/>
    <w:rsid w:val="00CA6430"/>
    <w:rsid w:val="00CB5B16"/>
    <w:rsid w:val="00CC2425"/>
    <w:rsid w:val="00CC2888"/>
    <w:rsid w:val="00CC6404"/>
    <w:rsid w:val="00CD6A28"/>
    <w:rsid w:val="00CE30CF"/>
    <w:rsid w:val="00CE3DFC"/>
    <w:rsid w:val="00CE5FCA"/>
    <w:rsid w:val="00CF14E7"/>
    <w:rsid w:val="00CF5053"/>
    <w:rsid w:val="00CF524E"/>
    <w:rsid w:val="00CF5D3F"/>
    <w:rsid w:val="00D038AB"/>
    <w:rsid w:val="00D10768"/>
    <w:rsid w:val="00D1212D"/>
    <w:rsid w:val="00D154B6"/>
    <w:rsid w:val="00D16975"/>
    <w:rsid w:val="00D27F44"/>
    <w:rsid w:val="00D3202A"/>
    <w:rsid w:val="00D32EF4"/>
    <w:rsid w:val="00D40804"/>
    <w:rsid w:val="00D47626"/>
    <w:rsid w:val="00D5086E"/>
    <w:rsid w:val="00D57282"/>
    <w:rsid w:val="00D67EDC"/>
    <w:rsid w:val="00D71B0A"/>
    <w:rsid w:val="00D7318F"/>
    <w:rsid w:val="00D80475"/>
    <w:rsid w:val="00D86F00"/>
    <w:rsid w:val="00D900B2"/>
    <w:rsid w:val="00D92AE6"/>
    <w:rsid w:val="00D9646B"/>
    <w:rsid w:val="00DC0601"/>
    <w:rsid w:val="00DC7F47"/>
    <w:rsid w:val="00DD0919"/>
    <w:rsid w:val="00DD4BA0"/>
    <w:rsid w:val="00DE0F2B"/>
    <w:rsid w:val="00DE5BC7"/>
    <w:rsid w:val="00DF29FE"/>
    <w:rsid w:val="00DF50B6"/>
    <w:rsid w:val="00E00676"/>
    <w:rsid w:val="00E00D4C"/>
    <w:rsid w:val="00E075DF"/>
    <w:rsid w:val="00E15FA0"/>
    <w:rsid w:val="00E16839"/>
    <w:rsid w:val="00E24CF2"/>
    <w:rsid w:val="00E33412"/>
    <w:rsid w:val="00E34F91"/>
    <w:rsid w:val="00E57B2E"/>
    <w:rsid w:val="00E62D5F"/>
    <w:rsid w:val="00E8657F"/>
    <w:rsid w:val="00E93886"/>
    <w:rsid w:val="00E9538B"/>
    <w:rsid w:val="00EA2887"/>
    <w:rsid w:val="00EB608A"/>
    <w:rsid w:val="00EC48BC"/>
    <w:rsid w:val="00ED2AB7"/>
    <w:rsid w:val="00EF051B"/>
    <w:rsid w:val="00F02148"/>
    <w:rsid w:val="00F03450"/>
    <w:rsid w:val="00F06BAC"/>
    <w:rsid w:val="00F11139"/>
    <w:rsid w:val="00F21E29"/>
    <w:rsid w:val="00F22042"/>
    <w:rsid w:val="00F22BDB"/>
    <w:rsid w:val="00F327FA"/>
    <w:rsid w:val="00F33E0A"/>
    <w:rsid w:val="00F35A7E"/>
    <w:rsid w:val="00F36BFE"/>
    <w:rsid w:val="00F370F8"/>
    <w:rsid w:val="00F51FE9"/>
    <w:rsid w:val="00F62406"/>
    <w:rsid w:val="00F6369E"/>
    <w:rsid w:val="00F63763"/>
    <w:rsid w:val="00F65526"/>
    <w:rsid w:val="00F662E8"/>
    <w:rsid w:val="00F80D1A"/>
    <w:rsid w:val="00F8702C"/>
    <w:rsid w:val="00F935F6"/>
    <w:rsid w:val="00F93EEC"/>
    <w:rsid w:val="00F975ED"/>
    <w:rsid w:val="00FA5633"/>
    <w:rsid w:val="00FB3036"/>
    <w:rsid w:val="00FB424B"/>
    <w:rsid w:val="00FB52FC"/>
    <w:rsid w:val="00FD1E38"/>
    <w:rsid w:val="00FD32A4"/>
    <w:rsid w:val="00FE5DA9"/>
    <w:rsid w:val="00FE62E2"/>
    <w:rsid w:val="00FE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9379F"/>
    <w:rPr>
      <w:sz w:val="24"/>
      <w:lang w:val="en-US"/>
    </w:rPr>
  </w:style>
  <w:style w:styleId="Naslov1" w:type="paragraph">
    <w:name w:val="heading 1"/>
    <w:basedOn w:val="Normal"/>
    <w:next w:val="Normal"/>
    <w:qFormat/>
    <w:rsid w:val="0049379F"/>
    <w:pPr>
      <w:keepNext/>
      <w:jc w:val="center"/>
      <w:outlineLvl w:val="0"/>
    </w:pPr>
    <w:rPr>
      <w:b/>
      <w:sz w:val="32"/>
      <w:lang w:val="hr-HR"/>
    </w:rPr>
  </w:style>
  <w:style w:styleId="Naslov2" w:type="paragraph">
    <w:name w:val="heading 2"/>
    <w:basedOn w:val="Normal"/>
    <w:next w:val="Normal"/>
    <w:qFormat/>
    <w:rsid w:val="0049379F"/>
    <w:pPr>
      <w:keepNext/>
      <w:ind w:left="360"/>
      <w:jc w:val="both"/>
      <w:outlineLvl w:val="1"/>
    </w:pPr>
    <w:rPr>
      <w:rFonts w:hAnsi="Bookman Old Style" w:ascii="Bookman Old Style"/>
      <w:b/>
      <w:lang w:val="hr-HR"/>
    </w:rPr>
  </w:style>
  <w:style w:styleId="Naslov3" w:type="paragraph">
    <w:name w:val="heading 3"/>
    <w:basedOn w:val="Normal"/>
    <w:next w:val="Normal"/>
    <w:qFormat/>
    <w:rsid w:val="0049379F"/>
    <w:pPr>
      <w:keepNext/>
      <w:ind w:left="720"/>
      <w:jc w:val="both"/>
      <w:outlineLvl w:val="2"/>
    </w:pPr>
    <w:rPr>
      <w:rFonts w:hAnsi="Bookman Old Style" w:ascii="Bookman Old Style"/>
      <w:b/>
      <w:lang w:val="hr-HR"/>
    </w:rPr>
  </w:style>
  <w:style w:styleId="Naslov4" w:type="paragraph">
    <w:name w:val="heading 4"/>
    <w:basedOn w:val="Normal"/>
    <w:next w:val="Normal"/>
    <w:qFormat/>
    <w:rsid w:val="0049379F"/>
    <w:pPr>
      <w:keepNext/>
      <w:outlineLvl w:val="3"/>
    </w:pPr>
    <w:rPr>
      <w:b/>
      <w:sz w:val="20"/>
    </w:rPr>
  </w:style>
  <w:style w:styleId="Naslov5" w:type="paragraph">
    <w:name w:val="heading 5"/>
    <w:basedOn w:val="Normal"/>
    <w:next w:val="Normal"/>
    <w:qFormat/>
    <w:rsid w:val="0049379F"/>
    <w:pPr>
      <w:keepNext/>
      <w:jc w:val="center"/>
      <w:outlineLvl w:val="4"/>
    </w:pPr>
    <w:rPr>
      <w:rFonts w:hAnsi="Bookman Old Style" w:ascii="Bookman Old Style"/>
      <w:b/>
      <w:i/>
      <w:lang w:val="hr-HR"/>
    </w:rPr>
  </w:style>
  <w:style w:styleId="Naslov6" w:type="paragraph">
    <w:name w:val="heading 6"/>
    <w:basedOn w:val="Normal"/>
    <w:next w:val="Normal"/>
    <w:qFormat/>
    <w:rsid w:val="0049379F"/>
    <w:pPr>
      <w:keepNext/>
      <w:outlineLvl w:val="5"/>
    </w:pPr>
    <w:rPr>
      <w:rFonts w:hAnsi="Bookman Old Style" w:ascii="Bookman Old Style"/>
      <w:b/>
      <w:lang w:val="hr-HR"/>
    </w:rPr>
  </w:style>
  <w:style w:styleId="Naslov7" w:type="paragraph">
    <w:name w:val="heading 7"/>
    <w:basedOn w:val="Normal"/>
    <w:next w:val="Normal"/>
    <w:qFormat/>
    <w:rsid w:val="0049379F"/>
    <w:pPr>
      <w:keepNext/>
      <w:jc w:val="center"/>
      <w:outlineLvl w:val="6"/>
    </w:pPr>
    <w:rPr>
      <w:rFonts w:hAnsi="Bookman Old Style" w:ascii="Bookman Old Style"/>
      <w:b/>
      <w:lang w:val="hr-HR"/>
    </w:rPr>
  </w:style>
  <w:style w:styleId="Naslov8" w:type="paragraph">
    <w:name w:val="heading 8"/>
    <w:basedOn w:val="Normal"/>
    <w:next w:val="Normal"/>
    <w:qFormat/>
    <w:rsid w:val="0049379F"/>
    <w:pPr>
      <w:keepNext/>
      <w:jc w:val="center"/>
      <w:outlineLvl w:val="7"/>
    </w:pPr>
    <w:rPr>
      <w:rFonts w:hAnsi="Bookman Old Style" w:ascii="Bookman Old Style"/>
      <w:b/>
      <w:sz w:val="28"/>
      <w:lang w:val="hr-HR"/>
    </w:rPr>
  </w:style>
  <w:style w:styleId="Naslov9" w:type="paragraph">
    <w:name w:val="heading 9"/>
    <w:basedOn w:val="Normal"/>
    <w:next w:val="Normal"/>
    <w:qFormat/>
    <w:rsid w:val="0049379F"/>
    <w:pPr>
      <w:keepNext/>
      <w:numPr>
        <w:numId w:val="1"/>
      </w:numPr>
      <w:jc w:val="both"/>
      <w:outlineLvl w:val="8"/>
    </w:pPr>
    <w:rPr>
      <w:rFonts w:hAnsi="Bookman Old Style" w:ascii="Bookman Old Style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379F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link w:val="PodnojeChar"/>
    <w:uiPriority w:val="99"/>
    <w:rsid w:val="0049379F"/>
    <w:pPr>
      <w:tabs>
        <w:tab w:pos="4153" w:val="center"/>
        <w:tab w:pos="8306" w:val="right"/>
      </w:tabs>
    </w:pPr>
  </w:style>
  <w:style w:styleId="Naslov" w:type="paragraph">
    <w:name w:val="Title"/>
    <w:basedOn w:val="Normal"/>
    <w:qFormat/>
    <w:rsid w:val="0049379F"/>
    <w:pPr>
      <w:jc w:val="center"/>
    </w:pPr>
    <w:rPr>
      <w:rFonts w:hAnsi="Bookman Old Style" w:ascii="Bookman Old Style"/>
      <w:b/>
      <w:lang w:val="hr-HR"/>
    </w:rPr>
  </w:style>
  <w:style w:styleId="Tijeloteksta" w:type="paragraph">
    <w:name w:val="Body Text"/>
    <w:basedOn w:val="Normal"/>
    <w:rsid w:val="0049379F"/>
    <w:pPr>
      <w:jc w:val="both"/>
    </w:pPr>
    <w:rPr>
      <w:rFonts w:hAnsi="Bookman Old Style" w:ascii="Bookman Old Style"/>
      <w:lang w:val="hr-HR"/>
    </w:rPr>
  </w:style>
  <w:style w:styleId="Uvuenotijeloteksta" w:type="paragraph">
    <w:name w:val="Body Text Indent"/>
    <w:basedOn w:val="Normal"/>
    <w:rsid w:val="0049379F"/>
    <w:pPr>
      <w:tabs>
        <w:tab w:pos="-567" w:val="left"/>
      </w:tabs>
      <w:ind w:left="-142"/>
    </w:pPr>
    <w:rPr>
      <w:sz w:val="28"/>
    </w:rPr>
  </w:style>
  <w:style w:styleId="Podnaslov" w:type="paragraph">
    <w:name w:val="Subtitle"/>
    <w:basedOn w:val="Normal"/>
    <w:qFormat/>
    <w:rsid w:val="0049379F"/>
    <w:pPr>
      <w:jc w:val="center"/>
    </w:pPr>
    <w:rPr>
      <w:rFonts w:hAnsi="Bookman Old Style" w:ascii="Bookman Old Style"/>
      <w:b/>
      <w:i/>
      <w:sz w:val="22"/>
      <w:lang w:val="hr-HR"/>
    </w:rPr>
  </w:style>
  <w:style w:styleId="Tijeloteksta3" w:type="paragraph">
    <w:name w:val="Body Text 3"/>
    <w:basedOn w:val="Normal"/>
    <w:rsid w:val="0049379F"/>
    <w:rPr>
      <w:b/>
      <w:lang w:val="hr-HR"/>
    </w:rPr>
  </w:style>
  <w:style w:styleId="Tijeloteksta-uvlaka2" w:type="paragraph">
    <w:name w:val="Body Text Indent 2"/>
    <w:basedOn w:val="Normal"/>
    <w:rsid w:val="0049379F"/>
    <w:pPr>
      <w:ind w:left="375"/>
      <w:jc w:val="both"/>
    </w:pPr>
    <w:rPr>
      <w:rFonts w:hAnsi="Bookman Old Style" w:ascii="Bookman Old Style"/>
      <w:lang w:val="hr-HR"/>
    </w:rPr>
  </w:style>
  <w:style w:styleId="Brojstranice" w:type="character">
    <w:name w:val="page number"/>
    <w:basedOn w:val="Zadanifontodlomka"/>
    <w:rsid w:val="0049379F"/>
  </w:style>
  <w:style w:styleId="Reetkatablice" w:type="table">
    <w:name w:val="Table Grid"/>
    <w:basedOn w:val="Obinatablica"/>
    <w:rsid w:val="007D49A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70CCF"/>
    <w:rPr>
      <w:rFonts w:hAnsi="Segoe UI" w:ascii="Segoe UI"/>
      <w:sz w:val="18"/>
      <w:szCs w:val="18"/>
      <w:lang w:eastAsia="x-none"/>
    </w:rPr>
  </w:style>
  <w:style w:customStyle="true" w:styleId="TekstbaloniaChar" w:type="character">
    <w:name w:val="Tekst balončića Char"/>
    <w:link w:val="Tekstbalonia"/>
    <w:rsid w:val="00770CCF"/>
    <w:rPr>
      <w:rFonts w:cs="Segoe UI" w:hAnsi="Segoe UI" w:ascii="Segoe UI"/>
      <w:sz w:val="18"/>
      <w:szCs w:val="18"/>
      <w:lang w:val="en-US"/>
    </w:rPr>
  </w:style>
  <w:style w:customStyle="true" w:styleId="Odlomakpopisa1" w:type="paragraph">
    <w:name w:val="Odlomak popisa1"/>
    <w:basedOn w:val="Normal"/>
    <w:uiPriority w:val="34"/>
    <w:qFormat/>
    <w:rsid w:val="00582BC6"/>
    <w:pPr>
      <w:ind w:left="708"/>
    </w:pPr>
  </w:style>
  <w:style w:styleId="Hiperveza" w:type="character">
    <w:name w:val="Hyperlink"/>
    <w:uiPriority w:val="99"/>
    <w:unhideWhenUsed/>
    <w:rsid w:val="007A5720"/>
    <w:rPr>
      <w:color w:val="0000FF"/>
      <w:u w:val="single"/>
    </w:rPr>
  </w:style>
  <w:style w:customStyle="true" w:styleId="Bezproreda1" w:type="paragraph">
    <w:name w:val="Bez proreda1"/>
    <w:uiPriority w:val="1"/>
    <w:qFormat/>
    <w:rsid w:val="009B789A"/>
    <w:rPr>
      <w:rFonts w:eastAsia="Calibri" w:hAnsi="Calibri" w:ascii="Calibri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4239AD"/>
    <w:rPr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30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0A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0A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0A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0A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9379F"/>
    <w:rPr>
      <w:sz w:val="24"/>
      <w:lang w:val="en-US"/>
    </w:rPr>
  </w:style>
  <w:style w:styleId="Naslov1" w:type="paragraph">
    <w:name w:val="heading 1"/>
    <w:basedOn w:val="Normal"/>
    <w:next w:val="Normal"/>
    <w:qFormat/>
    <w:rsid w:val="0049379F"/>
    <w:pPr>
      <w:keepNext/>
      <w:jc w:val="center"/>
      <w:outlineLvl w:val="0"/>
    </w:pPr>
    <w:rPr>
      <w:b/>
      <w:sz w:val="32"/>
      <w:lang w:val="hr-HR"/>
    </w:rPr>
  </w:style>
  <w:style w:styleId="Naslov2" w:type="paragraph">
    <w:name w:val="heading 2"/>
    <w:basedOn w:val="Normal"/>
    <w:next w:val="Normal"/>
    <w:qFormat/>
    <w:rsid w:val="0049379F"/>
    <w:pPr>
      <w:keepNext/>
      <w:ind w:left="360"/>
      <w:jc w:val="both"/>
      <w:outlineLvl w:val="1"/>
    </w:pPr>
    <w:rPr>
      <w:rFonts w:ascii="Bookman Old Style" w:hAnsi="Bookman Old Style"/>
      <w:b/>
      <w:lang w:val="hr-HR"/>
    </w:rPr>
  </w:style>
  <w:style w:styleId="Naslov3" w:type="paragraph">
    <w:name w:val="heading 3"/>
    <w:basedOn w:val="Normal"/>
    <w:next w:val="Normal"/>
    <w:qFormat/>
    <w:rsid w:val="0049379F"/>
    <w:pPr>
      <w:keepNext/>
      <w:ind w:left="720"/>
      <w:jc w:val="both"/>
      <w:outlineLvl w:val="2"/>
    </w:pPr>
    <w:rPr>
      <w:rFonts w:ascii="Bookman Old Style" w:hAnsi="Bookman Old Style"/>
      <w:b/>
      <w:lang w:val="hr-HR"/>
    </w:rPr>
  </w:style>
  <w:style w:styleId="Naslov4" w:type="paragraph">
    <w:name w:val="heading 4"/>
    <w:basedOn w:val="Normal"/>
    <w:next w:val="Normal"/>
    <w:qFormat/>
    <w:rsid w:val="0049379F"/>
    <w:pPr>
      <w:keepNext/>
      <w:outlineLvl w:val="3"/>
    </w:pPr>
    <w:rPr>
      <w:b/>
      <w:sz w:val="20"/>
    </w:rPr>
  </w:style>
  <w:style w:styleId="Naslov5" w:type="paragraph">
    <w:name w:val="heading 5"/>
    <w:basedOn w:val="Normal"/>
    <w:next w:val="Normal"/>
    <w:qFormat/>
    <w:rsid w:val="0049379F"/>
    <w:pPr>
      <w:keepNext/>
      <w:jc w:val="center"/>
      <w:outlineLvl w:val="4"/>
    </w:pPr>
    <w:rPr>
      <w:rFonts w:ascii="Bookman Old Style" w:hAnsi="Bookman Old Style"/>
      <w:b/>
      <w:i/>
      <w:lang w:val="hr-HR"/>
    </w:rPr>
  </w:style>
  <w:style w:styleId="Naslov6" w:type="paragraph">
    <w:name w:val="heading 6"/>
    <w:basedOn w:val="Normal"/>
    <w:next w:val="Normal"/>
    <w:qFormat/>
    <w:rsid w:val="0049379F"/>
    <w:pPr>
      <w:keepNext/>
      <w:outlineLvl w:val="5"/>
    </w:pPr>
    <w:rPr>
      <w:rFonts w:ascii="Bookman Old Style" w:hAnsi="Bookman Old Style"/>
      <w:b/>
      <w:lang w:val="hr-HR"/>
    </w:rPr>
  </w:style>
  <w:style w:styleId="Naslov7" w:type="paragraph">
    <w:name w:val="heading 7"/>
    <w:basedOn w:val="Normal"/>
    <w:next w:val="Normal"/>
    <w:qFormat/>
    <w:rsid w:val="0049379F"/>
    <w:pPr>
      <w:keepNext/>
      <w:jc w:val="center"/>
      <w:outlineLvl w:val="6"/>
    </w:pPr>
    <w:rPr>
      <w:rFonts w:ascii="Bookman Old Style" w:hAnsi="Bookman Old Style"/>
      <w:b/>
      <w:lang w:val="hr-HR"/>
    </w:rPr>
  </w:style>
  <w:style w:styleId="Naslov8" w:type="paragraph">
    <w:name w:val="heading 8"/>
    <w:basedOn w:val="Normal"/>
    <w:next w:val="Normal"/>
    <w:qFormat/>
    <w:rsid w:val="0049379F"/>
    <w:pPr>
      <w:keepNext/>
      <w:jc w:val="center"/>
      <w:outlineLvl w:val="7"/>
    </w:pPr>
    <w:rPr>
      <w:rFonts w:ascii="Bookman Old Style" w:hAnsi="Bookman Old Style"/>
      <w:b/>
      <w:sz w:val="28"/>
      <w:lang w:val="hr-HR"/>
    </w:rPr>
  </w:style>
  <w:style w:styleId="Naslov9" w:type="paragraph">
    <w:name w:val="heading 9"/>
    <w:basedOn w:val="Normal"/>
    <w:next w:val="Normal"/>
    <w:qFormat/>
    <w:rsid w:val="0049379F"/>
    <w:pPr>
      <w:keepNext/>
      <w:numPr>
        <w:numId w:val="1"/>
      </w:numPr>
      <w:jc w:val="both"/>
      <w:outlineLvl w:val="8"/>
    </w:pPr>
    <w:rPr>
      <w:rFonts w:ascii="Bookman Old Style" w:hAnsi="Bookman Old Style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379F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link w:val="PodnojeChar"/>
    <w:uiPriority w:val="99"/>
    <w:rsid w:val="0049379F"/>
    <w:pPr>
      <w:tabs>
        <w:tab w:pos="4153" w:val="center"/>
        <w:tab w:pos="8306" w:val="right"/>
      </w:tabs>
    </w:pPr>
  </w:style>
  <w:style w:styleId="Naslov" w:type="paragraph">
    <w:name w:val="Title"/>
    <w:basedOn w:val="Normal"/>
    <w:qFormat/>
    <w:rsid w:val="0049379F"/>
    <w:pPr>
      <w:jc w:val="center"/>
    </w:pPr>
    <w:rPr>
      <w:rFonts w:ascii="Bookman Old Style" w:hAnsi="Bookman Old Style"/>
      <w:b/>
      <w:lang w:val="hr-HR"/>
    </w:rPr>
  </w:style>
  <w:style w:styleId="Tijeloteksta" w:type="paragraph">
    <w:name w:val="Body Text"/>
    <w:basedOn w:val="Normal"/>
    <w:rsid w:val="0049379F"/>
    <w:pPr>
      <w:jc w:val="both"/>
    </w:pPr>
    <w:rPr>
      <w:rFonts w:ascii="Bookman Old Style" w:hAnsi="Bookman Old Style"/>
      <w:lang w:val="hr-HR"/>
    </w:rPr>
  </w:style>
  <w:style w:styleId="Uvuenotijeloteksta" w:type="paragraph">
    <w:name w:val="Body Text Indent"/>
    <w:basedOn w:val="Normal"/>
    <w:rsid w:val="0049379F"/>
    <w:pPr>
      <w:tabs>
        <w:tab w:pos="-567" w:val="left"/>
      </w:tabs>
      <w:ind w:left="-142"/>
    </w:pPr>
    <w:rPr>
      <w:sz w:val="28"/>
    </w:rPr>
  </w:style>
  <w:style w:styleId="Podnaslov" w:type="paragraph">
    <w:name w:val="Subtitle"/>
    <w:basedOn w:val="Normal"/>
    <w:qFormat/>
    <w:rsid w:val="0049379F"/>
    <w:pPr>
      <w:jc w:val="center"/>
    </w:pPr>
    <w:rPr>
      <w:rFonts w:ascii="Bookman Old Style" w:hAnsi="Bookman Old Style"/>
      <w:b/>
      <w:i/>
      <w:sz w:val="22"/>
      <w:lang w:val="hr-HR"/>
    </w:rPr>
  </w:style>
  <w:style w:styleId="Tijeloteksta3" w:type="paragraph">
    <w:name w:val="Body Text 3"/>
    <w:basedOn w:val="Normal"/>
    <w:rsid w:val="0049379F"/>
    <w:rPr>
      <w:b/>
      <w:lang w:val="hr-HR"/>
    </w:rPr>
  </w:style>
  <w:style w:styleId="Tijeloteksta-uvlaka2" w:type="paragraph">
    <w:name w:val="Body Text Indent 2"/>
    <w:basedOn w:val="Normal"/>
    <w:rsid w:val="0049379F"/>
    <w:pPr>
      <w:ind w:left="375"/>
      <w:jc w:val="both"/>
    </w:pPr>
    <w:rPr>
      <w:rFonts w:ascii="Bookman Old Style" w:hAnsi="Bookman Old Style"/>
      <w:lang w:val="hr-HR"/>
    </w:rPr>
  </w:style>
  <w:style w:styleId="Brojstranice" w:type="character">
    <w:name w:val="page number"/>
    <w:basedOn w:val="Zadanifontodlomka"/>
    <w:rsid w:val="0049379F"/>
  </w:style>
  <w:style w:styleId="Reetkatablice" w:type="table">
    <w:name w:val="Table Grid"/>
    <w:basedOn w:val="Obinatablica"/>
    <w:rsid w:val="007D49A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70CCF"/>
    <w:rPr>
      <w:rFonts w:ascii="Segoe UI" w:hAnsi="Segoe UI"/>
      <w:sz w:val="18"/>
      <w:szCs w:val="18"/>
      <w:lang w:eastAsia="x-none"/>
    </w:rPr>
  </w:style>
  <w:style w:customStyle="1" w:styleId="TekstbaloniaChar" w:type="character">
    <w:name w:val="Tekst balončića Char"/>
    <w:link w:val="Tekstbalonia"/>
    <w:rsid w:val="00770CCF"/>
    <w:rPr>
      <w:rFonts w:ascii="Segoe UI" w:cs="Segoe UI" w:hAnsi="Segoe UI"/>
      <w:sz w:val="18"/>
      <w:szCs w:val="18"/>
      <w:lang w:val="en-US"/>
    </w:rPr>
  </w:style>
  <w:style w:customStyle="1" w:styleId="Odlomakpopisa1" w:type="paragraph">
    <w:name w:val="Odlomak popisa1"/>
    <w:basedOn w:val="Normal"/>
    <w:uiPriority w:val="34"/>
    <w:qFormat/>
    <w:rsid w:val="00582BC6"/>
    <w:pPr>
      <w:ind w:left="708"/>
    </w:pPr>
  </w:style>
  <w:style w:styleId="Hiperveza" w:type="character">
    <w:name w:val="Hyperlink"/>
    <w:uiPriority w:val="99"/>
    <w:unhideWhenUsed/>
    <w:rsid w:val="007A5720"/>
    <w:rPr>
      <w:color w:val="0000FF"/>
      <w:u w:val="single"/>
    </w:rPr>
  </w:style>
  <w:style w:customStyle="1" w:styleId="Bezproreda1" w:type="paragraph">
    <w:name w:val="Bez proreda1"/>
    <w:uiPriority w:val="1"/>
    <w:qFormat/>
    <w:rsid w:val="009B789A"/>
    <w:rPr>
      <w:rFonts w:ascii="Calibri" w:eastAsia="Calibri" w:hAnsi="Calibri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4239AD"/>
    <w:rPr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30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0A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0A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0A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0A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557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5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03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818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838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651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48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8734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0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201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8379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107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293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0899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197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767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764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173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194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280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034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92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56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826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St-5664/2016-18</izvorni_sadrzaj>
    <derivirana_varijabla naziv="DomainObject.Oznaka_1">St-5664/2016-18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23</izvorni_sadrzaj>
    <derivirana_varijabla naziv="DomainObject.BrojStranica_1">23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5664</izvorni_sadrzaj>
    <derivirana_varijabla naziv="DomainObject.Predmet.Broj_1">5664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St-5664/2016</izvorni_sadrzaj>
    <derivirana_varijabla naziv="DomainObject.Predmet.OznakaBroj_1">St-5664/2016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MESNICE FIOLIĆ d.o.o.</izvorni_sadrzaj>
    <derivirana_varijabla naziv="DomainObject.Predmet.ProtustrankaFormated_1">  MESNICE FIOLIĆ d.o.o.</derivirana_varijabla>
  </DomainObject.Predmet.ProtustrankaFormated>
  <DomainObject.Predmet.ProtustrankaFormatedOIB>
    <izvorni_sadrzaj>  MESNICE FIOLIĆ d.o.o., OIB 60931475547</izvorni_sadrzaj>
    <derivirana_varijabla naziv="DomainObject.Predmet.ProtustrankaFormatedOIB_1">  MESNICE FIOLIĆ d.o.o., OIB 60931475547</derivirana_varijabla>
  </DomainObject.Predmet.ProtustrankaFormatedOIB>
  <DomainObject.Predmet.ProtustrankaFormatedWithAdress>
    <izvorni_sadrzaj> MESNICE FIOLIĆ d.o.o., Križanići 41, 10000 Zagreb</izvorni_sadrzaj>
    <derivirana_varijabla naziv="DomainObject.Predmet.ProtustrankaFormatedWithAdress_1"> MESNICE FIOLIĆ d.o.o., Križanići 41, 10000 Zagreb</derivirana_varijabla>
  </DomainObject.Predmet.ProtustrankaFormatedWithAdress>
  <DomainObject.Predmet.ProtustrankaFormatedWithAdressOIB>
    <izvorni_sadrzaj> MESNICE FIOLIĆ d.o.o., OIB 60931475547, Križanići 41, 10000 Zagreb</izvorni_sadrzaj>
    <derivirana_varijabla naziv="DomainObject.Predmet.ProtustrankaFormatedWithAdressOIB_1"> MESNICE FIOLIĆ d.o.o., OIB 60931475547, Križanići 41, 10000 Zagreb</derivirana_varijabla>
  </DomainObject.Predmet.ProtustrankaFormatedWithAdressOIB>
  <DomainObject.Predmet.ProtustrankaWithAdress>
    <izvorni_sadrzaj>MESNICE FIOLIĆ d.o.o. Križanići 41, 10000 Zagreb</izvorni_sadrzaj>
    <derivirana_varijabla naziv="DomainObject.Predmet.ProtustrankaWithAdress_1">MESNICE FIOLIĆ d.o.o. Križanići 41, 10000 Zagreb</derivirana_varijabla>
  </DomainObject.Predmet.ProtustrankaWithAdress>
  <DomainObject.Predmet.ProtustrankaWithAdressOIB>
    <izvorni_sadrzaj>MESNICE FIOLIĆ d.o.o., OIB 60931475547, Križanići 41, 10000 Zagreb</izvorni_sadrzaj>
    <derivirana_varijabla naziv="DomainObject.Predmet.ProtustrankaWithAdressOIB_1">MESNICE FIOLIĆ d.o.o., OIB 60931475547, Križanići 41, 10000 Zagreb</derivirana_varijabla>
  </DomainObject.Predmet.ProtustrankaWithAdressOIB>
  <DomainObject.Predmet.ProtustrankaNazivFormated>
    <izvorni_sadrzaj>MESNICE FIOLIĆ d.o.o.</izvorni_sadrzaj>
    <derivirana_varijabla naziv="DomainObject.Predmet.ProtustrankaNazivFormated_1">MESNICE FIOLIĆ d.o.o.</derivirana_varijabla>
  </DomainObject.Predmet.ProtustrankaNazivFormated>
  <DomainObject.Predmet.ProtustrankaNazivFormatedOIB>
    <izvorni_sadrzaj>MESNICE FIOLIĆ d.o.o., OIB 60931475547</izvorni_sadrzaj>
    <derivirana_varijabla naziv="DomainObject.Predmet.ProtustrankaNazivFormatedOIB_1">MESNICE FIOLIĆ d.o.o., OIB 60931475547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MESNICE FIOLIĆ d.o.o.</item>
    </izvorni_sadrzaj>
    <derivirana_varijabla naziv="DomainObject.Predmet.ProtuStrankaListFormated_1">
      <item>MESNICE FIOLIĆ d.o.o.</item>
    </derivirana_varijabla>
  </DomainObject.Predmet.ProtuStrankaListFormated>
  <DomainObject.Predmet.ProtuStrankaListFormatedOIB>
    <izvorni_sadrzaj>
      <item>MESNICE FIOLIĆ d.o.o., OIB 60931475547</item>
    </izvorni_sadrzaj>
    <derivirana_varijabla naziv="DomainObject.Predmet.ProtuStrankaListFormatedOIB_1">
      <item>MESNICE FIOLIĆ d.o.o., OIB 60931475547</item>
    </derivirana_varijabla>
  </DomainObject.Predmet.ProtuStrankaListFormatedOIB>
  <DomainObject.Predmet.ProtuStrankaListFormatedWithAdress>
    <izvorni_sadrzaj>
      <item>MESNICE FIOLIĆ d.o.o., Križanići 41, 10000 Zagreb</item>
    </izvorni_sadrzaj>
    <derivirana_varijabla naziv="DomainObject.Predmet.ProtuStrankaListFormatedWithAdress_1">
      <item>MESNICE FIOLIĆ d.o.o., Križanići 41, 10000 Zagreb</item>
    </derivirana_varijabla>
  </DomainObject.Predmet.ProtuStrankaListFormatedWithAdress>
  <DomainObject.Predmet.ProtuStrankaListFormatedWithAdressOIB>
    <izvorni_sadrzaj>
      <item>MESNICE FIOLIĆ d.o.o., OIB 60931475547, Križanići 41, 10000 Zagreb</item>
    </izvorni_sadrzaj>
    <derivirana_varijabla naziv="DomainObject.Predmet.ProtuStrankaListFormatedWithAdressOIB_1">
      <item>MESNICE FIOLIĆ d.o.o., OIB 60931475547, Križanići 41, 10000 Zagreb</item>
    </derivirana_varijabla>
  </DomainObject.Predmet.ProtuStrankaListFormatedWithAdressOIB>
  <DomainObject.Predmet.ProtuStrankaListNazivFormated>
    <izvorni_sadrzaj>
      <item>MESNICE FIOLIĆ d.o.o.</item>
    </izvorni_sadrzaj>
    <derivirana_varijabla naziv="DomainObject.Predmet.ProtuStrankaListNazivFormated_1">
      <item>MESNICE FIOLIĆ d.o.o.</item>
    </derivirana_varijabla>
  </DomainObject.Predmet.ProtuStrankaListNazivFormated>
  <DomainObject.Predmet.ProtuStrankaListNazivFormatedOIB>
    <izvorni_sadrzaj>
      <item>MESNICE FIOLIĆ d.o.o., OIB 60931475547</item>
    </izvorni_sadrzaj>
    <derivirana_varijabla naziv="DomainObject.Predmet.ProtuStrankaListNazivFormatedOIB_1">
      <item>MESNICE FIOLIĆ d.o.o., OIB 60931475547</item>
    </derivirana_varijabla>
  </DomainObject.Predmet.ProtuStrankaListNazivFormatedOIB>
  <DomainObject.Predmet.OstaliListFormated>
    <izvorni_sadrzaj>
      <item>MIRJANA FIOLIĆ</item>
      <item>STJEPAN FIOLIĆ</item>
      <item>DAVORKA HULJEV</item>
    </izvorni_sadrzaj>
    <derivirana_varijabla naziv="DomainObject.Predmet.OstaliListFormated_1">
      <item>MIRJANA FIOLIĆ</item>
      <item>STJEPAN FIOLIĆ</item>
      <item>DAVORKA HULJEV</item>
    </derivirana_varijabla>
  </DomainObject.Predmet.OstaliListFormated>
  <DomainObject.Predmet.OstaliListFormatedOIB>
    <izvorni_sadrzaj>
      <item>MIRJANA FIOLIĆ, OIB 00900917725</item>
      <item>STJEPAN FIOLIĆ, OIB 65519490772</item>
      <item>DAVORKA HULJEV, OIB 34743014377</item>
    </izvorni_sadrzaj>
    <derivirana_varijabla naziv="DomainObject.Predmet.OstaliListFormatedOIB_1">
      <item>MIRJANA FIOLIĆ, OIB 00900917725</item>
      <item>STJEPAN FIOLIĆ, OIB 65519490772</item>
      <item>DAVORKA HULJEV, OIB 34743014377</item>
    </derivirana_varijabla>
  </DomainObject.Predmet.OstaliListFormatedOIB>
  <DomainObject.Predmet.OstaliListFormatedWithAdress>
    <izvorni_sadrzaj>
      <item>MIRJANA FIOLIĆ, Gradska ulica 2, 10020 Mala Mlaka</item>
      <item>STJEPAN FIOLIĆ, Malomlačka 125, 10020 Mala Mlaka</item>
      <item>DAVORKA HULJEV, Miramarska 13D, 10000 Zagreb</item>
    </izvorni_sadrzaj>
    <derivirana_varijabla naziv="DomainObject.Predmet.OstaliListFormatedWithAdress_1">
      <item>MIRJANA FIOLIĆ, Gradska ulica 2, 10020 Mala Mlaka</item>
      <item>STJEPAN FIOLIĆ, Malomlačka 125, 10020 Mala Mlaka</item>
      <item>DAVORKA HULJEV, Miramarska 13D, 10000 Zagreb</item>
    </derivirana_varijabla>
  </DomainObject.Predmet.OstaliListFormatedWithAdress>
  <DomainObject.Predmet.OstaliListFormatedWithAdressOIB>
    <izvorni_sadrzaj>
      <item>MIRJANA FIOLIĆ, OIB 00900917725, Gradska ulica 2, 10020 Mala Mlaka</item>
      <item>STJEPAN FIOLIĆ, OIB 65519490772, Malomlačka 125, 10020 Mala Mlaka</item>
      <item>DAVORKA HULJEV, OIB 34743014377, Miramarska 13D, 10000 Zagreb</item>
    </izvorni_sadrzaj>
    <derivirana_varijabla naziv="DomainObject.Predmet.OstaliListFormatedWithAdressOIB_1">
      <item>MIRJANA FIOLIĆ, OIB 00900917725, Gradska ulica 2, 10020 Mala Mlaka</item>
      <item>STJEPAN FIOLIĆ, OIB 65519490772, Malomlačka 125, 10020 Mala Mlaka</item>
      <item>DAVORKA HULJEV, OIB 34743014377, Miramarska 13D, 10000 Zagreb</item>
    </derivirana_varijabla>
  </DomainObject.Predmet.OstaliListFormatedWithAdressOIB>
  <DomainObject.Predmet.OstaliListNazivFormated>
    <izvorni_sadrzaj>
      <item>MIRJANA FIOLIĆ</item>
      <item>STJEPAN FIOLIĆ</item>
      <item>DAVORKA HULJEV</item>
    </izvorni_sadrzaj>
    <derivirana_varijabla naziv="DomainObject.Predmet.OstaliListNazivFormated_1">
      <item>MIRJANA FIOLIĆ</item>
      <item>STJEPAN FIOLIĆ</item>
      <item>DAVORKA HULJEV</item>
    </derivirana_varijabla>
  </DomainObject.Predmet.OstaliListNazivFormated>
  <DomainObject.Predmet.OstaliListNazivFormatedOIB>
    <izvorni_sadrzaj>
      <item>MIRJANA FIOLIĆ, OIB 00900917725</item>
      <item>STJEPAN FIOLIĆ, OIB 65519490772</item>
      <item>DAVORKA HULJEV, OIB 34743014377</item>
    </izvorni_sadrzaj>
    <derivirana_varijabla naziv="DomainObject.Predmet.OstaliListNazivFormatedOIB_1">
      <item>MIRJANA FIOLIĆ, OIB 00900917725</item>
      <item>STJEPAN FIOLIĆ, OIB 65519490772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MESNICE FIOLIĆ d.o.o.</izvorni_sadrzaj>
    <derivirana_varijabla naziv="DomainObject.Predmet.ProtustrankaIDrugi_1">MESNICE FIOLIĆ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MESNICE FIOLIĆ d.o.o., OIB 60931475547, Križanići 41, 10000 Zagreb</izvorni_sadrzaj>
    <derivirana_varijabla naziv="DomainObject.Predmet.ProtustrankaIDrugiAdressOIB_1">MESNICE FIOLIĆ d.o.o., OIB 60931475547, Križanići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MESNICE FIOLIĆ d.o.o.</item>
      <item>MIRJANA FIOLIĆ</item>
      <item>STJEPAN FIOLIĆ</item>
      <item>DAVORKA HULJEV</item>
    </izvorni_sadrzaj>
    <derivirana_varijabla naziv="DomainObject.Predmet.SudioniciListNaziv_1">
      <item>FINA Regionalni centar Zagreb</item>
      <item>MESNICE FIOLIĆ d.o.o.</item>
      <item>MIRJANA FIOLIĆ</item>
      <item>STJEPAN FIOLIĆ</item>
      <item>DAVORKA HULJEV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MESNICE FIOLIĆ d.o.o., OIB 60931475547, Križanići 41,10000 Zagreb</item>
      <item>MIRJANA FIOLIĆ, OIB 00900917725, Gradska ulica 2,10020 Mala Mlaka</item>
      <item>STJEPAN FIOLIĆ, OIB 65519490772, Malomlačka 125,10020 Mala Mlaka</item>
      <item>DAVORKA HULJEV, OIB 34743014377, Miramarska 13D,10000 Zagreb</item>
    </izvorni_sadrzaj>
    <derivirana_varijabla naziv="DomainObject.Predmet.SudioniciListAdressOIB_1">
      <item>FINA Regionalni centar Zagreb, OIB 85821130368, Trg svibanjskih žrtava 1995. br. 1,10000 Zagreb</item>
      <item>MESNICE FIOLIĆ d.o.o., OIB 60931475547, Križanići 41,10000 Zagreb</item>
      <item>MIRJANA FIOLIĆ, OIB 00900917725, Gradska ulica 2,10020 Mala Mlaka</item>
      <item>STJEPAN FIOLIĆ, OIB 65519490772, Malomlačka 125,10020 Mala Mlaka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60931475547</item>
      <item>, OIB 00900917725</item>
      <item>, OIB 65519490772</item>
      <item>, OIB 34743014377</item>
    </izvorni_sadrzaj>
    <derivirana_varijabla naziv="DomainObject.Predmet.SudioniciListNazivOIB_1">
      <item>, OIB 85821130368</item>
      <item>, OIB 60931475547</item>
      <item>, OIB 00900917725</item>
      <item>, OIB 65519490772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22</properties:Pages>
  <properties:Words>5968</properties:Words>
  <properties:Characters>35759</properties:Characters>
  <properties:Lines>1474</properties:Lines>
  <properties:Paragraphs>575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 osnovu članka 155</vt:lpstr>
    </vt:vector>
  </properties:TitlesOfParts>
  <properties:LinksUpToDate>false</properties:LinksUpToDate>
  <properties:CharactersWithSpaces>41644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2017-04-12T06:22:00Z</dcterms:created>
  <dc:creator>korisnik</dc:creator>
  <cp:lastModifiedBy>Ivana Stampf</cp:lastModifiedBy>
  <cp:lastPrinted>2017-04-10T09:30:00Z</cp:lastPrinted>
  <dcterms:modified xmlns:xsi="http://www.w3.org/2001/XMLSchema-instance" xsi:type="dcterms:W3CDTF">2017-04-12T06:34:00Z</dcterms:modified>
  <cp:revision>3</cp:revision>
  <dc:title>Na osnovu članka 155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St-5664/2016-18 / Podnesak - Izvješće o financijsko-gospodarskom stanju dužnika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22</vt:i4>
  </prop:property>
</prop:Properties>
</file>