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744d7" w14:paraId="88744d7" w:rsidRDefault="00652CF7" w:rsidP="00652CF7" w:rsidR="00652CF7"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t xml:space="preserve">      </w:t>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AC67E7" w:rsidRPr="00AC67E7">
        <w:t xml:space="preserve">u </w:t>
      </w:r>
      <w:r w:rsidR="00AA2378" w:rsidRPr="00AA2378">
        <w:t xml:space="preserve">stečajnom postupku povodom predlagatelja FINANCIJSKE AGENCIJE, Regionalni centar Split, Mažuranićevo šetalište 24b, OIB: 85821130368, za otvaranje stečajnog postupka nad dužnikom </w:t>
      </w:r>
      <w:r w:rsidR="00D6793E" w:rsidRPr="00D6793E">
        <w:t>GREDA d.o.o., OIB: 13135263063, Split, Dubrovačka 53</w:t>
      </w:r>
      <w:r w:rsidR="00AC67E7" w:rsidRPr="00AC67E7">
        <w:t xml:space="preserve">, </w:t>
      </w:r>
      <w:r w:rsidR="00791D5A" w:rsidRPr="00791D5A">
        <w:t xml:space="preserve">dana </w:t>
      </w:r>
      <w:r w:rsidR="0063119E">
        <w:t>20</w:t>
      </w:r>
      <w:r w:rsidR="00D6793E">
        <w:t>. rujna</w:t>
      </w:r>
      <w:r w:rsidR="00B10E64">
        <w:t xml:space="preserve"> 2017</w:t>
      </w:r>
      <w:r w:rsidR="00791D5A" w:rsidRPr="00791D5A">
        <w:t>. godine</w:t>
      </w:r>
    </w:p>
    <w:p w:rsidRDefault="00D84696" w:rsidP="00AC67E7" w:rsidR="00D84696" w:rsidRPr="00AF6214">
      <w:pPr>
        <w:spacing w:after="240" w:before="16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D6793E" w:rsidRPr="00D6793E">
        <w:t>GREDA d.o.o., OIB: 13135263063, Split, Dubrovačka 53</w:t>
      </w:r>
      <w:r w:rsidR="00B32D61" w:rsidRPr="00D270B4">
        <w:t xml:space="preserve">, postavlja </w:t>
      </w:r>
      <w:r w:rsidR="003626BF" w:rsidRPr="003626BF">
        <w:t>Renato Sabljić iz Zagreba, Zdenački zavoj 14, OIB: 74644810692</w:t>
      </w:r>
      <w:r w:rsidR="003626BF">
        <w:t xml:space="preserve">, </w:t>
      </w:r>
      <w:r w:rsidR="007A053B" w:rsidRPr="00D270B4">
        <w:t>privremen</w:t>
      </w:r>
      <w:r w:rsidR="00073D39">
        <w:t>im stečajnim upraviteljem</w:t>
      </w:r>
      <w:r w:rsidR="007A053B" w:rsidRPr="00D270B4">
        <w:t>.</w:t>
      </w:r>
      <w:r w:rsidR="00EE1ADB" w:rsidRPr="00D270B4">
        <w:t xml:space="preserve"> Na privremen</w:t>
      </w:r>
      <w:r w:rsidR="00073D39">
        <w:t>og</w:t>
      </w:r>
      <w:r w:rsidR="005F6849" w:rsidRPr="00D270B4">
        <w:t xml:space="preserve"> stečajn</w:t>
      </w:r>
      <w:r w:rsidR="00073D39">
        <w:t>og upravitelja</w:t>
      </w:r>
      <w:r w:rsidR="00EE1ADB" w:rsidRPr="00D270B4">
        <w:t xml:space="preserve"> se na odgovarajući način primjenjuju odredbe Stečajnog zakona o stečajnom upravitelju.</w:t>
      </w:r>
    </w:p>
    <w:p w:rsidRDefault="002828EB" w:rsidP="00944463" w:rsidR="007E7511" w:rsidRPr="00D270B4">
      <w:pPr>
        <w:ind w:firstLine="705"/>
        <w:jc w:val="both"/>
      </w:pPr>
      <w:r w:rsidRPr="00D270B4">
        <w:t xml:space="preserve"> </w:t>
      </w:r>
    </w:p>
    <w:p w:rsidRDefault="00BA0E2E" w:rsidP="00944463" w:rsidR="00B32D61" w:rsidRPr="00D270B4">
      <w:pPr>
        <w:ind w:firstLine="703"/>
        <w:jc w:val="both"/>
      </w:pPr>
      <w:r w:rsidRPr="00D270B4">
        <w:t xml:space="preserve"> II. </w:t>
      </w:r>
      <w:r w:rsidR="00E36906">
        <w:t>Privremen</w:t>
      </w:r>
      <w:r w:rsidR="00073D39">
        <w:t>i</w:t>
      </w:r>
      <w:r w:rsidR="00E36906">
        <w:t xml:space="preserve"> stečajn</w:t>
      </w:r>
      <w:r w:rsidR="00073D39">
        <w:t>i</w:t>
      </w:r>
      <w:r w:rsidR="005F6849" w:rsidRPr="00D270B4">
        <w:t xml:space="preserve"> upravitelj duž</w:t>
      </w:r>
      <w:r w:rsidR="00073D3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dužan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32D61" w:rsidP="00944463" w:rsidR="00B32D61">
      <w:pPr>
        <w:ind w:firstLine="703"/>
        <w:jc w:val="both"/>
      </w:pPr>
    </w:p>
    <w:p w:rsidRDefault="00BA0E2E" w:rsidP="00944463" w:rsidR="00944463" w:rsidRPr="00944463">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073D39">
        <w:rPr>
          <w:rFonts w:cs="Times New Roman" w:hAnsi="Times New Roman" w:ascii="Times New Roman"/>
          <w:sz w:val="24"/>
          <w:szCs w:val="24"/>
        </w:rPr>
        <w:t>i u</w:t>
      </w:r>
      <w:r w:rsidR="005F6849">
        <w:rPr>
          <w:rFonts w:cs="Times New Roman" w:hAnsi="Times New Roman" w:ascii="Times New Roman"/>
          <w:sz w:val="24"/>
          <w:szCs w:val="24"/>
        </w:rPr>
        <w:t>pravitelj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073D39">
        <w:rPr>
          <w:rFonts w:cs="Times New Roman" w:hAnsi="Times New Roman" w:ascii="Times New Roman"/>
          <w:sz w:val="24"/>
          <w:szCs w:val="24"/>
        </w:rPr>
        <w:t>m</w:t>
      </w:r>
      <w:r w:rsidR="00944463" w:rsidRPr="00944463">
        <w:rPr>
          <w:rFonts w:cs="Times New Roman" w:hAnsi="Times New Roman" w:ascii="Times New Roman"/>
          <w:sz w:val="24"/>
          <w:szCs w:val="24"/>
        </w:rPr>
        <w:t xml:space="preserve"> stečajno</w:t>
      </w:r>
      <w:r w:rsidR="00073D3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073D39">
        <w:rPr>
          <w:rFonts w:cs="Times New Roman" w:hAnsi="Times New Roman" w:ascii="Times New Roman"/>
          <w:sz w:val="24"/>
          <w:szCs w:val="24"/>
        </w:rPr>
        <w:t>upravitelju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32D61" w:rsidP="00944463" w:rsidR="00B32D61" w:rsidRPr="00944463">
      <w:pPr>
        <w:pStyle w:val="Bezproreda"/>
        <w:ind w:firstLine="703"/>
        <w:jc w:val="both"/>
        <w:rPr>
          <w:rFonts w:cs="Times New Roman" w:hAnsi="Times New Roman" w:ascii="Times New Roman"/>
          <w:sz w:val="24"/>
          <w:szCs w:val="24"/>
        </w:rPr>
      </w:pPr>
    </w:p>
    <w:p w:rsidRDefault="00BA0E2E" w:rsidP="00291191" w:rsidR="007075CE">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D6793E" w:rsidP="00D6793E" w:rsidR="00D6793E" w:rsidRPr="00D6793E">
      <w:pPr>
        <w:spacing w:before="200"/>
        <w:ind w:firstLine="703"/>
        <w:jc w:val="both"/>
        <w:rPr>
          <w:rFonts w:cstheme="minorBidi" w:eastAsiaTheme="minorHAnsi"/>
          <w:lang w:eastAsia="en-US"/>
        </w:rPr>
      </w:pPr>
      <w:r w:rsidRPr="00D6793E">
        <w:rPr>
          <w:rFonts w:cstheme="minorBidi" w:eastAsiaTheme="minorHAnsi"/>
          <w:lang w:eastAsia="en-US"/>
        </w:rPr>
        <w:t>Financijska agencija, Regionalni centar Split, Podružnica Split, podnijela je ovom sudu dana 24. listopada 2016. godine, na temelju odredbe čl. 110.  st. 1. SZ-a, prijedlog za otvaranje stečajnog postupka nad dužnikom GREDA d.o.o., OIB: 13135263063, Split, Dubrovačka 53.</w:t>
      </w:r>
    </w:p>
    <w:p w:rsidRDefault="00D6793E" w:rsidP="00D6793E" w:rsidR="00D6793E">
      <w:pPr>
        <w:spacing w:before="200"/>
        <w:ind w:firstLine="703"/>
        <w:jc w:val="both"/>
        <w:rPr>
          <w:rFonts w:cstheme="minorBidi" w:eastAsiaTheme="minorHAnsi"/>
          <w:lang w:eastAsia="en-US"/>
        </w:rPr>
      </w:pPr>
      <w:r w:rsidRPr="00D6793E">
        <w:rPr>
          <w:rFonts w:cstheme="minorBidi" w:eastAsiaTheme="minorHAnsi"/>
          <w:lang w:eastAsia="en-US"/>
        </w:rPr>
        <w:lastRenderedPageBreak/>
        <w:t>U prijedlogu se navodi da dužnik na dan 17. listopada 2016. godine u Očevidniku redoslijeda osnova za plaćanje ima evidentirane neizvršene osnove za plaćanja u neprekinutom razdoblju od 120 dana, u ukupnom iznosu od 6.692,45 kn, kao i da prema podacima koji su dostavljeni od Hrvatskog zavoda za mirovinsko osiguranje dužnik ima 1 zaposlenog. Predlagatelj ističe da ne raspolaže sa drugim podacima o imovini dužnika.</w:t>
      </w:r>
    </w:p>
    <w:p w:rsidRDefault="00B32D61" w:rsidP="00D6793E" w:rsidR="00B32D61">
      <w:pPr>
        <w:spacing w:before="200"/>
        <w:ind w:firstLine="703"/>
        <w:jc w:val="both"/>
        <w:rPr>
          <w:color w:val="000000"/>
        </w:rPr>
      </w:pPr>
      <w:r>
        <w:rPr>
          <w:color w:val="000000"/>
        </w:rPr>
        <w:t xml:space="preserve">Rješenjem ovog suda poslovni broj </w:t>
      </w:r>
      <w:r w:rsidR="00791D5A">
        <w:rPr>
          <w:color w:val="000000"/>
        </w:rPr>
        <w:t xml:space="preserve">11. </w:t>
      </w:r>
      <w:r>
        <w:rPr>
          <w:color w:val="000000"/>
        </w:rPr>
        <w:t>St-</w:t>
      </w:r>
      <w:r w:rsidR="00D6793E">
        <w:rPr>
          <w:color w:val="000000"/>
        </w:rPr>
        <w:t>1894</w:t>
      </w:r>
      <w:r w:rsidR="00AA2378">
        <w:rPr>
          <w:color w:val="000000"/>
        </w:rPr>
        <w:t xml:space="preserve">/2016 od </w:t>
      </w:r>
      <w:r w:rsidR="00D6793E">
        <w:rPr>
          <w:color w:val="000000"/>
        </w:rPr>
        <w:t>19. travnja 2017</w:t>
      </w:r>
      <w:r>
        <w:rPr>
          <w:color w:val="000000"/>
        </w:rPr>
        <w:t xml:space="preserve">. godine pokrenut je postupak radi utvrđenja uvjeta za otvaranje stečajnog postupka (prethodni postupak) i određeno ročište radi </w:t>
      </w:r>
      <w:r w:rsidR="00791D5A">
        <w:rPr>
          <w:color w:val="000000"/>
        </w:rPr>
        <w:t>očitovanja</w:t>
      </w:r>
      <w:r>
        <w:rPr>
          <w:color w:val="000000"/>
        </w:rPr>
        <w:t xml:space="preserve"> o prijedlogu </w:t>
      </w:r>
      <w:r w:rsidR="00791D5A">
        <w:rPr>
          <w:color w:val="000000"/>
        </w:rPr>
        <w:t xml:space="preserve">za otvaranje stečajnog postupka za dan </w:t>
      </w:r>
      <w:r w:rsidR="00D6793E">
        <w:rPr>
          <w:color w:val="000000"/>
        </w:rPr>
        <w:t>10. srpnja 2017</w:t>
      </w:r>
      <w:r w:rsidR="00AA2378" w:rsidRPr="00AA2378">
        <w:rPr>
          <w:color w:val="000000"/>
        </w:rPr>
        <w:t>. godine</w:t>
      </w:r>
      <w:r w:rsidR="00791D5A">
        <w:rPr>
          <w:color w:val="000000"/>
        </w:rPr>
        <w:t>.</w:t>
      </w:r>
    </w:p>
    <w:p w:rsidRDefault="00AA2378" w:rsidP="005B02E1" w:rsidR="00AA2378">
      <w:pPr>
        <w:spacing w:before="200"/>
        <w:ind w:firstLine="703"/>
        <w:jc w:val="both"/>
        <w:rPr>
          <w:color w:val="000000"/>
        </w:rPr>
      </w:pPr>
      <w:r>
        <w:rPr>
          <w:color w:val="000000"/>
        </w:rPr>
        <w:t xml:space="preserve">Na predmetno ročište pristupio je </w:t>
      </w:r>
      <w:r w:rsidR="00D6793E">
        <w:rPr>
          <w:color w:val="000000"/>
        </w:rPr>
        <w:t xml:space="preserve">privremeni punomoćnik dužnika </w:t>
      </w:r>
      <w:r w:rsidR="00A85A47">
        <w:rPr>
          <w:color w:val="000000"/>
        </w:rPr>
        <w:t xml:space="preserve">Nevenko Jurišć, odvjetnik u Splitu koji je naveo da </w:t>
      </w:r>
      <w:r w:rsidR="005B02E1" w:rsidRPr="005B02E1">
        <w:rPr>
          <w:color w:val="000000"/>
        </w:rPr>
        <w:t>dužnik nije suglasan sa prijedlogom za otvaranje stečajnog postupka i da ne priznaje postojanje stečajnog razloga nesposobnosti za plaćanje na strani dužnika</w:t>
      </w:r>
      <w:r w:rsidR="005B02E1">
        <w:rPr>
          <w:color w:val="000000"/>
        </w:rPr>
        <w:t xml:space="preserve"> i predložio odgodu ročišta</w:t>
      </w:r>
      <w:r w:rsidR="005B02E1" w:rsidRPr="005B02E1">
        <w:rPr>
          <w:color w:val="000000"/>
        </w:rPr>
        <w:t xml:space="preserve"> kako bi utvrdio strukturu duga iz Očevidnika redoslijeda osnova za plaćanje te ističe da je spreman podmiriti preostali dug.</w:t>
      </w:r>
      <w:r w:rsidR="005B02E1">
        <w:rPr>
          <w:color w:val="000000"/>
        </w:rPr>
        <w:t xml:space="preserve"> Tom prijedlogu sud je udovoljio i odgodio r</w:t>
      </w:r>
      <w:r>
        <w:rPr>
          <w:color w:val="000000"/>
        </w:rPr>
        <w:t xml:space="preserve">očište radi očitovanja o prijedlogu </w:t>
      </w:r>
      <w:r w:rsidR="00D6793E">
        <w:rPr>
          <w:color w:val="000000"/>
        </w:rPr>
        <w:t xml:space="preserve">odgođeno, a </w:t>
      </w:r>
      <w:r w:rsidR="005B02E1">
        <w:rPr>
          <w:color w:val="000000"/>
        </w:rPr>
        <w:t>iduće odredio</w:t>
      </w:r>
      <w:r>
        <w:rPr>
          <w:color w:val="000000"/>
        </w:rPr>
        <w:t xml:space="preserve"> za dan </w:t>
      </w:r>
      <w:r w:rsidR="00D6793E">
        <w:rPr>
          <w:color w:val="000000"/>
        </w:rPr>
        <w:t>11. rujna</w:t>
      </w:r>
      <w:r>
        <w:rPr>
          <w:color w:val="000000"/>
        </w:rPr>
        <w:t xml:space="preserve"> 2017. godine.</w:t>
      </w:r>
    </w:p>
    <w:p w:rsidRDefault="00AA2378" w:rsidP="00AA2378" w:rsidR="00791A9B">
      <w:pPr>
        <w:spacing w:before="200"/>
        <w:ind w:firstLine="703"/>
        <w:jc w:val="both"/>
        <w:rPr>
          <w:color w:val="000000"/>
        </w:rPr>
      </w:pPr>
      <w:r>
        <w:rPr>
          <w:color w:val="000000"/>
        </w:rPr>
        <w:t xml:space="preserve">Na ročište </w:t>
      </w:r>
      <w:r w:rsidRPr="005B02E1">
        <w:rPr>
          <w:color w:val="000000"/>
        </w:rPr>
        <w:t xml:space="preserve">od </w:t>
      </w:r>
      <w:r w:rsidR="00D6793E" w:rsidRPr="005B02E1">
        <w:rPr>
          <w:color w:val="000000"/>
        </w:rPr>
        <w:t>11. rujna</w:t>
      </w:r>
      <w:r w:rsidRPr="005B02E1">
        <w:rPr>
          <w:color w:val="000000"/>
        </w:rPr>
        <w:t xml:space="preserve"> 2017. godine </w:t>
      </w:r>
      <w:r w:rsidR="00791A9B" w:rsidRPr="005B02E1">
        <w:rPr>
          <w:color w:val="000000"/>
        </w:rPr>
        <w:t>zastupnik po zakonu dužnika nije pristupio</w:t>
      </w:r>
      <w:r w:rsidR="005B02E1" w:rsidRPr="005B02E1">
        <w:rPr>
          <w:color w:val="000000"/>
        </w:rPr>
        <w:t xml:space="preserve"> (</w:t>
      </w:r>
      <w:r w:rsidR="00E56435">
        <w:rPr>
          <w:color w:val="000000"/>
        </w:rPr>
        <w:t>a</w:t>
      </w:r>
      <w:r w:rsidR="005B02E1" w:rsidRPr="005B02E1">
        <w:rPr>
          <w:color w:val="000000"/>
        </w:rPr>
        <w:t xml:space="preserve"> svoj izostanak nije opravdao)</w:t>
      </w:r>
      <w:r w:rsidR="00791A9B" w:rsidRPr="005B02E1">
        <w:rPr>
          <w:color w:val="000000"/>
        </w:rPr>
        <w:t>, a niti je dostavio pisano izvješće o financijsko-gospodarskom stanju te</w:t>
      </w:r>
      <w:r w:rsidR="005B02E1" w:rsidRPr="005B02E1">
        <w:rPr>
          <w:color w:val="000000"/>
        </w:rPr>
        <w:t xml:space="preserve"> popis imovine i obveza dužnika kako</w:t>
      </w:r>
      <w:r w:rsidR="005B02E1">
        <w:rPr>
          <w:color w:val="000000"/>
        </w:rPr>
        <w:t xml:space="preserve"> mu je to naloženo točkom III. rješenja ovoga suda broj 11. St-1894/2016 od 19. travnja 2017. godine.</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xml:space="preserve">. st. 1. </w:t>
      </w:r>
      <w:r w:rsidR="00500A9E">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bilo moguće utvrditi status i stanje obveza dužnika, stanje imovine dužnika i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073D39">
        <w:rPr>
          <w:rFonts w:cs="Times New Roman" w:hAnsi="Times New Roman" w:ascii="Times New Roman"/>
          <w:sz w:val="24"/>
          <w:szCs w:val="24"/>
        </w:rPr>
        <w:t>i</w:t>
      </w:r>
      <w:r w:rsidR="00E36906">
        <w:rPr>
          <w:rFonts w:cs="Times New Roman" w:hAnsi="Times New Roman" w:ascii="Times New Roman"/>
          <w:sz w:val="24"/>
          <w:szCs w:val="24"/>
        </w:rPr>
        <w:t xml:space="preserve"> stečajn</w:t>
      </w:r>
      <w:r w:rsidR="00073D39">
        <w:rPr>
          <w:rFonts w:cs="Times New Roman" w:hAnsi="Times New Roman" w:ascii="Times New Roman"/>
          <w:sz w:val="24"/>
          <w:szCs w:val="24"/>
        </w:rPr>
        <w:t>i</w:t>
      </w:r>
      <w:r w:rsidR="00E36906">
        <w:rPr>
          <w:rFonts w:cs="Times New Roman" w:hAnsi="Times New Roman" w:ascii="Times New Roman"/>
          <w:sz w:val="24"/>
          <w:szCs w:val="24"/>
        </w:rPr>
        <w:t xml:space="preserve"> </w:t>
      </w:r>
      <w:r w:rsidRPr="005F6849">
        <w:rPr>
          <w:rFonts w:cs="Times New Roman" w:hAnsi="Times New Roman" w:ascii="Times New Roman"/>
          <w:sz w:val="24"/>
          <w:szCs w:val="24"/>
        </w:rPr>
        <w:t xml:space="preserve">upravitelj </w:t>
      </w:r>
      <w:r w:rsidR="003626BF" w:rsidRPr="003626BF">
        <w:rPr>
          <w:rFonts w:cs="Times New Roman" w:hAnsi="Times New Roman" w:ascii="Times New Roman"/>
          <w:sz w:val="24"/>
          <w:szCs w:val="24"/>
        </w:rPr>
        <w:t xml:space="preserve">Renato Sabljić </w:t>
      </w:r>
      <w:r w:rsidRPr="005F6849">
        <w:rPr>
          <w:rFonts w:cs="Times New Roman" w:hAnsi="Times New Roman" w:ascii="Times New Roman"/>
          <w:sz w:val="24"/>
          <w:szCs w:val="24"/>
        </w:rPr>
        <w:t>imenovan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944463" w:rsidR="00624775">
      <w:pPr>
        <w:jc w:val="center"/>
      </w:pPr>
      <w:r w:rsidRPr="00D25C4A">
        <w:t>U Spli</w:t>
      </w:r>
      <w:r w:rsidR="00571EFF" w:rsidRPr="00D25C4A">
        <w:t xml:space="preserve">tu, </w:t>
      </w:r>
      <w:r w:rsidR="0063119E">
        <w:t>20</w:t>
      </w:r>
      <w:r w:rsidR="00D6793E">
        <w:t>. rujna</w:t>
      </w:r>
      <w:r w:rsidR="00B10E64">
        <w:t xml:space="preserve"> 2017</w:t>
      </w:r>
      <w:r w:rsidR="00571EFF" w:rsidRPr="00D25C4A">
        <w:t>. godine</w:t>
      </w:r>
    </w:p>
    <w:p w:rsidRDefault="00274174" w:rsidP="00E36906" w:rsidR="00274174">
      <w:pPr>
        <w:ind w:left="6372"/>
        <w:jc w:val="center"/>
      </w:pPr>
    </w:p>
    <w:p w:rsidRDefault="0033288D" w:rsidP="00E36906" w:rsidR="0033288D">
      <w:pPr>
        <w:ind w:left="6372"/>
        <w:jc w:val="center"/>
      </w:pPr>
      <w:r>
        <w:t>SUTKINJA</w:t>
      </w:r>
    </w:p>
    <w:p w:rsidRDefault="0033288D" w:rsidP="00E36906" w:rsidR="0033288D">
      <w:pPr>
        <w:pStyle w:val="Tijeloteksta"/>
        <w:ind w:left="6372"/>
        <w:jc w:val="center"/>
      </w:pPr>
      <w:r>
        <w:t>ANA GOLUB GRUIĆ</w:t>
      </w:r>
    </w:p>
    <w:p w:rsidRDefault="00E36906" w:rsidP="00E36906" w:rsidR="00E36906">
      <w:pPr>
        <w:pStyle w:val="Tijeloteksta"/>
        <w:ind w:left="6372"/>
        <w:jc w:val="center"/>
      </w:pPr>
    </w:p>
    <w:p w:rsidRDefault="0033288D" w:rsidP="0033288D" w:rsidR="0033288D">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33288D" w:rsidP="0033288D" w:rsidR="0033288D">
      <w:pPr>
        <w:spacing w:before="100"/>
        <w:jc w:val="both"/>
      </w:pPr>
      <w:r>
        <w:t xml:space="preserve">DNA: </w:t>
      </w:r>
    </w:p>
    <w:p w:rsidRDefault="0033288D" w:rsidP="0033288D" w:rsidR="0033288D">
      <w:pPr>
        <w:pStyle w:val="Odlomakpopisa"/>
        <w:numPr>
          <w:ilvl w:val="0"/>
          <w:numId w:val="12"/>
        </w:numPr>
        <w:jc w:val="both"/>
      </w:pPr>
      <w:r>
        <w:t>predlagatelju – 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E36906" w:rsidP="0033288D" w:rsidR="0033288D">
      <w:pPr>
        <w:pStyle w:val="Odlomakpopisa"/>
        <w:numPr>
          <w:ilvl w:val="0"/>
          <w:numId w:val="12"/>
        </w:numPr>
        <w:jc w:val="both"/>
      </w:pPr>
      <w:r>
        <w:t>privremeno</w:t>
      </w:r>
      <w:r w:rsidR="00073D39">
        <w:t>m</w:t>
      </w:r>
      <w:r w:rsidR="0033288D">
        <w:t xml:space="preserve"> stečajno</w:t>
      </w:r>
      <w:r w:rsidR="00073D39">
        <w:t>m upravitelju</w:t>
      </w:r>
    </w:p>
    <w:p w:rsidRDefault="0033288D" w:rsidP="0033288D"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Županijskom državnom odvjetništvu u Splitu</w:t>
      </w:r>
    </w:p>
    <w:p w:rsidRDefault="0033288D" w:rsidP="0033288D" w:rsidR="0033288D">
      <w:pPr>
        <w:pStyle w:val="Odlomakpopisa"/>
        <w:numPr>
          <w:ilvl w:val="0"/>
          <w:numId w:val="12"/>
        </w:numPr>
        <w:jc w:val="both"/>
      </w:pPr>
      <w:r>
        <w:t>Ministarstvo financija, Porezna uprava, Ispostava Split</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9C22EC">
      <w:rPr>
        <w:rStyle w:val="Brojstranice"/>
        <w:noProof/>
      </w:rPr>
      <w:t>3</w:t>
    </w:r>
    <w:r>
      <w:rPr>
        <w:rStyle w:val="Brojstranice"/>
      </w:rPr>
      <w:fldChar w:fldCharType="end"/>
    </w:r>
  </w:p>
  <w:p w:rsidRDefault="002C052E" w:rsidR="002C052E">
    <w:pPr>
      <w:pStyle w:val="Zaglavlje"/>
    </w:pPr>
  </w:p>
  <w:p w:rsidRDefault="00622B52" w:rsidP="00622B52" w:rsidR="00622B52">
    <w:pPr>
      <w:pStyle w:val="Zaglavlje"/>
      <w:jc w:val="right"/>
    </w:pPr>
    <w:r>
      <w:t>11. St-</w:t>
    </w:r>
    <w:r w:rsidR="00D6793E">
      <w:t>1894</w:t>
    </w:r>
    <w:r>
      <w:t>/2016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D6793E">
      <w:t>1894</w:t>
    </w:r>
    <w:r w:rsidR="00791D5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860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2A0A"/>
    <w:rsid w:val="00036386"/>
    <w:rsid w:val="00044534"/>
    <w:rsid w:val="00073D39"/>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4936"/>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10B43"/>
    <w:rsid w:val="00317000"/>
    <w:rsid w:val="00322DED"/>
    <w:rsid w:val="00326A90"/>
    <w:rsid w:val="0033288D"/>
    <w:rsid w:val="00334F76"/>
    <w:rsid w:val="003370AF"/>
    <w:rsid w:val="00337473"/>
    <w:rsid w:val="00337E7C"/>
    <w:rsid w:val="0034751D"/>
    <w:rsid w:val="003626BF"/>
    <w:rsid w:val="00376375"/>
    <w:rsid w:val="003948F1"/>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02E1"/>
    <w:rsid w:val="005B6B4C"/>
    <w:rsid w:val="005B7DF7"/>
    <w:rsid w:val="005C0FD5"/>
    <w:rsid w:val="005D2A88"/>
    <w:rsid w:val="005E33DE"/>
    <w:rsid w:val="005F0FF0"/>
    <w:rsid w:val="005F6849"/>
    <w:rsid w:val="006045CF"/>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44D51"/>
    <w:rsid w:val="007557C2"/>
    <w:rsid w:val="00760AFF"/>
    <w:rsid w:val="0076471E"/>
    <w:rsid w:val="00770D0C"/>
    <w:rsid w:val="00773597"/>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22EC"/>
    <w:rsid w:val="009C35C6"/>
    <w:rsid w:val="009C3999"/>
    <w:rsid w:val="009C5B47"/>
    <w:rsid w:val="009D50CD"/>
    <w:rsid w:val="009D5518"/>
    <w:rsid w:val="009E5F19"/>
    <w:rsid w:val="009E6815"/>
    <w:rsid w:val="00A05C0B"/>
    <w:rsid w:val="00A05F49"/>
    <w:rsid w:val="00A1784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36906"/>
    <w:rsid w:val="00E40216"/>
    <w:rsid w:val="00E439F9"/>
    <w:rsid w:val="00E4525D"/>
    <w:rsid w:val="00E47AF4"/>
    <w:rsid w:val="00E52E3C"/>
    <w:rsid w:val="00E5386F"/>
    <w:rsid w:val="00E56435"/>
    <w:rsid w:val="00E56551"/>
    <w:rsid w:val="00E61F7E"/>
    <w:rsid w:val="00E77C4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9C22EC"/>
    <w:rPr>
      <w:color w:val="808080"/>
      <w:bdr w:space="0" w:sz="0" w:color="auto" w:val="none"/>
      <w:shd w:fill="auto" w:color="auto" w:val="clear"/>
    </w:rPr>
  </w:style>
  <w:style w:customStyle="true" w:styleId="eSPISCCParagraphDefaultFont" w:type="character">
    <w:name w:val="eSPIS_CC_Paragraph Default Font"/>
    <w:basedOn w:val="Zadanifontodlomka"/>
    <w:rsid w:val="009C22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22EC"/>
    <w:rPr>
      <w:bdr w:space="0" w:sz="0" w:color="auto" w:val="none"/>
      <w:shd w:fill="FFFFCC" w:color="auto" w:val="clear"/>
      <w:lang w:val="hr-HR"/>
    </w:rPr>
  </w:style>
  <w:style w:customStyle="true" w:styleId="PozadinaSvijetloCrvena" w:type="character">
    <w:name w:val="Pozadina_SvijetloCrvena"/>
    <w:basedOn w:val="eSPISCCParagraphDefaultFont"/>
    <w:rsid w:val="009C22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22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9C22EC"/>
    <w:rPr>
      <w:color w:val="808080"/>
      <w:bdr w:color="auto" w:space="0" w:sz="0" w:val="none"/>
      <w:shd w:color="auto" w:fill="auto" w:val="clear"/>
    </w:rPr>
  </w:style>
  <w:style w:customStyle="1" w:styleId="eSPISCCParagraphDefaultFont" w:type="character">
    <w:name w:val="eSPIS_CC_Paragraph Default Font"/>
    <w:basedOn w:val="Zadanifontodlomka"/>
    <w:rsid w:val="009C22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22EC"/>
    <w:rPr>
      <w:bdr w:color="auto" w:space="0" w:sz="0" w:val="none"/>
      <w:shd w:color="auto" w:fill="FFFFCC" w:val="clear"/>
      <w:lang w:val="hr-HR"/>
    </w:rPr>
  </w:style>
  <w:style w:customStyle="1" w:styleId="PozadinaSvijetloCrvena" w:type="character">
    <w:name w:val="Pozadina_SvijetloCrvena"/>
    <w:basedOn w:val="eSPISCCParagraphDefaultFont"/>
    <w:rsid w:val="009C22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22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1894</izvorni_sadrzaj>
    <derivirana_varijabla naziv="DomainObject.Predmet.Broj_1">1894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St-1894/2016</izvorni_sadrzaj>
    <derivirana_varijabla naziv="DomainObject.Predmet.OznakaBroj_1">St-1894/2016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GREDA d.o.o. za građevinarstvo, unutrašnju i vanjsku trgovinu, turizam, usluge, ugostiteljstvo i cestovni promet</izvorni_sadrzaj>
    <derivirana_varijabla naziv="DomainObject.Predmet.ProtustrankaFormated_1">  GREDA d.o.o. za građevinarstvo, unutrašnju i vanjsku trgovinu, turizam, usluge, ugostiteljstvo i cestovni promet</derivirana_varijabla>
  </DomainObject.Predmet.ProtustrankaFormated>
  <DomainObject.Predmet.ProtustrankaFormatedOIB>
    <izvorni_sadrzaj>  GREDA d.o.o. za građevinarstvo, unutrašnju i vanjsku trgovinu, turizam, usluge, ugostiteljstvo i cestovni promet, OIB 13135263063</izvorni_sadrzaj>
    <derivirana_varijabla naziv="DomainObject.Predmet.ProtustrankaFormatedOIB_1">  GREDA d.o.o. za građevinarstvo, unutrašnju i vanjsku trgovinu, turizam, usluge, ugostiteljstvo i cestovni promet, OIB 13135263063</derivirana_varijabla>
  </DomainObject.Predmet.ProtustrankaFormatedOIB>
  <DomainObject.Predmet.ProtustrankaFormatedWithAdress>
    <izvorni_sadrzaj> GREDA d.o.o. za građevinarstvo, unutrašnju i vanjsku trgovinu, turizam, usluge, ugostiteljstvo i cestovni promet, Dubrovačka 53, 21000 Split</izvorni_sadrzaj>
    <derivirana_varijabla naziv="DomainObject.Predmet.ProtustrankaFormatedWithAdress_1"> GREDA d.o.o. za građevinarstvo, unutrašnju i vanjsku trgovinu, turizam, usluge, ugostiteljstvo i cestovni promet, Dubrovačka 53, 21000 Split</derivirana_varijabla>
  </DomainObject.Predmet.ProtustrankaFormatedWithAdress>
  <DomainObject.Predmet.ProtustrankaFormatedWithAdressOIB>
    <izvorni_sadrzaj> GREDA d.o.o. za građevinarstvo, unutrašnju i vanjsku trgovinu, turizam, usluge, ugostiteljstvo i cestovni promet, OIB 13135263063, Dubrovačka 53, 21000 Split</izvorni_sadrzaj>
    <derivirana_varijabla naziv="DomainObject.Predmet.ProtustrankaFormatedWithAdressOIB_1"> GREDA d.o.o. za građevinarstvo, unutrašnju i vanjsku trgovinu, turizam, usluge, ugostiteljstvo i cestovni promet, OIB 13135263063, Dubrovačka 53, 21000 Split</derivirana_varijabla>
  </DomainObject.Predmet.ProtustrankaFormatedWithAdressOIB>
  <DomainObject.Predmet.ProtustrankaWithAdress>
    <izvorni_sadrzaj>GREDA d.o.o. za građevinarstvo, unutrašnju i vanjsku trgovinu, turizam, usluge, ugostiteljstvo i cestovni promet Dubrovačka 53, 21000 Split</izvorni_sadrzaj>
    <derivirana_varijabla naziv="DomainObject.Predmet.ProtustrankaWithAdress_1">GREDA d.o.o. za građevinarstvo, unutrašnju i vanjsku trgovinu, turizam, usluge, ugostiteljstvo i cestovni promet Dubrovačka 53, 21000 Split</derivirana_varijabla>
  </DomainObject.Predmet.ProtustrankaWithAdress>
  <DomainObject.Predmet.ProtustrankaWithAdressOIB>
    <izvorni_sadrzaj>GREDA d.o.o. za građevinarstvo, unutrašnju i vanjsku trgovinu, turizam, usluge, ugostiteljstvo i cestovni promet, OIB 13135263063, Dubrovačka 53, 21000 Split</izvorni_sadrzaj>
    <derivirana_varijabla naziv="DomainObject.Predmet.ProtustrankaWithAdressOIB_1">GREDA d.o.o. za građevinarstvo, unutrašnju i vanjsku trgovinu, turizam, usluge, ugostiteljstvo i cestovni promet, OIB 13135263063, Dubrovačka 53, 21000 Split</derivirana_varijabla>
  </DomainObject.Predmet.ProtustrankaWithAdressOIB>
  <DomainObject.Predmet.ProtustrankaNazivFormated>
    <izvorni_sadrzaj>GREDA d.o.o. za građevinarstvo, unutrašnju i vanjsku trgovinu, turizam, usluge, ugostiteljstvo i cestovni promet</izvorni_sadrzaj>
    <derivirana_varijabla naziv="DomainObject.Predmet.ProtustrankaNazivFormated_1">GREDA d.o.o. za građevinarstvo, unutrašnju i vanjsku trgovinu, turizam, usluge, ugostiteljstvo i cestovni promet</derivirana_varijabla>
  </DomainObject.Predmet.ProtustrankaNazivFormated>
  <DomainObject.Predmet.ProtustrankaNazivFormatedOIB>
    <izvorni_sadrzaj>GREDA d.o.o. za građevinarstvo, unutrašnju i vanjsku trgovinu, turizam, usluge, ugostiteljstvo i cestovni promet, OIB 13135263063</izvorni_sadrzaj>
    <derivirana_varijabla naziv="DomainObject.Predmet.ProtustrankaNazivFormatedOIB_1">GREDA d.o.o. za građevinarstvo, unutrašnju i vanjsku trgovinu, turizam, usluge, ugostiteljstvo i cestovni promet, OIB 13135263063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6692.45</izvorni_sadrzaj>
    <derivirana_varijabla naziv="DomainObject.Predmet.TrenutnaVrijednost_1">6692.45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GREDA d.o.o. za građevinarstvo, unutrašnju i vanjsku trgovinu, turizam, usluge, ugostiteljstvo i cestovni promet</item>
    </izvorni_sadrzaj>
    <derivirana_varijabla naziv="DomainObject.Predmet.ProtuStrankaListFormated_1">
      <item>GREDA d.o.o. za građevinarstvo, unutrašnju i vanjsku trgovinu, turizam, usluge, ugostiteljstvo i cestovni promet</item>
    </derivirana_varijabla>
  </DomainObject.Predmet.ProtuStrankaListFormated>
  <DomainObject.Predmet.ProtuStrankaListFormatedOIB>
    <izvorni_sadrzaj>
      <item>GREDA d.o.o. za građevinarstvo, unutrašnju i vanjsku trgovinu, turizam, usluge, ugostiteljstvo i cestovni promet, OIB 13135263063</item>
    </izvorni_sadrzaj>
    <derivirana_varijabla naziv="DomainObject.Predmet.ProtuStrankaListFormatedOIB_1">
      <item>GREDA d.o.o. za građevinarstvo, unutrašnju i vanjsku trgovinu, turizam, usluge, ugostiteljstvo i cestovni promet, OIB 13135263063</item>
    </derivirana_varijabla>
  </DomainObject.Predmet.ProtuStrankaListFormatedOIB>
  <DomainObject.Predmet.ProtuStrankaListFormatedWithAdress>
    <izvorni_sadrzaj>
      <item>GREDA d.o.o. za građevinarstvo, unutrašnju i vanjsku trgovinu, turizam, usluge, ugostiteljstvo i cestovni promet, Dubrovačka 53, 21000 Split</item>
    </izvorni_sadrzaj>
    <derivirana_varijabla naziv="DomainObject.Predmet.ProtuStrankaListFormatedWithAdress_1">
      <item>GREDA d.o.o. za građevinarstvo, unutrašnju i vanjsku trgovinu, turizam, usluge, ugostiteljstvo i cestovni promet, Dubrovačka 53, 21000 Split</item>
    </derivirana_varijabla>
  </DomainObject.Predmet.ProtuStrankaListFormatedWithAdress>
  <DomainObject.Predmet.ProtuStrankaListFormatedWithAdressOIB>
    <izvorni_sadrzaj>
      <item>GREDA d.o.o. za građevinarstvo, unutrašnju i vanjsku trgovinu, turizam, usluge, ugostiteljstvo i cestovni promet, OIB 13135263063, Dubrovačka 53, 21000 Split</item>
    </izvorni_sadrzaj>
    <derivirana_varijabla naziv="DomainObject.Predmet.ProtuStrankaListFormatedWithAdressOIB_1">
      <item>GREDA d.o.o. za građevinarstvo, unutrašnju i vanjsku trgovinu, turizam, usluge, ugostiteljstvo i cestovni promet, OIB 13135263063, Dubrovačka 53, 21000 Split</item>
    </derivirana_varijabla>
  </DomainObject.Predmet.ProtuStrankaListFormatedWithAdressOIB>
  <DomainObject.Predmet.ProtuStrankaListNazivFormated>
    <izvorni_sadrzaj>
      <item>GREDA d.o.o. za građevinarstvo, unutrašnju i vanjsku trgovinu, turizam, usluge, ugostiteljstvo i cestovni promet</item>
    </izvorni_sadrzaj>
    <derivirana_varijabla naziv="DomainObject.Predmet.ProtuStrankaListNazivFormated_1">
      <item>GREDA d.o.o. za građevinarstvo, unutrašnju i vanjsku trgovinu, turizam, usluge, ugostiteljstvo i cestovni promet</item>
    </derivirana_varijabla>
  </DomainObject.Predmet.ProtuStrankaListNazivFormated>
  <DomainObject.Predmet.ProtuStrankaListNazivFormatedOIB>
    <izvorni_sadrzaj>
      <item>GREDA d.o.o. za građevinarstvo, unutrašnju i vanjsku trgovinu, turizam, usluge, ugostiteljstvo i cestovni promet, OIB 13135263063</item>
    </izvorni_sadrzaj>
    <derivirana_varijabla naziv="DomainObject.Predmet.ProtuStrankaListNazivFormatedOIB_1">
      <item>GREDA d.o.o. za građevinarstvo, unutrašnju i vanjsku trgovinu, turizam, usluge, ugostiteljstvo i cestovni promet, OIB 13135263063</item>
    </derivirana_varijabla>
  </DomainObject.Predmet.ProtuStrankaListNazivFormatedOIB>
  <DomainObject.Predmet.OstaliListFormated>
    <izvorni_sadrzaj>
      <item>Sandi Škoprc</item>
    </izvorni_sadrzaj>
    <derivirana_varijabla naziv="DomainObject.Predmet.OstaliListFormated_1">
      <item>Sandi Škoprc</item>
    </derivirana_varijabla>
  </DomainObject.Predmet.OstaliListFormated>
  <DomainObject.Predmet.OstaliListFormatedOIB>
    <izvorni_sadrzaj>
      <item>Sandi Škoprc, OIB 73930010837</item>
    </izvorni_sadrzaj>
    <derivirana_varijabla naziv="DomainObject.Predmet.OstaliListFormatedOIB_1">
      <item>Sandi Škoprc, OIB 73930010837</item>
    </derivirana_varijabla>
  </DomainObject.Predmet.OstaliListFormatedOIB>
  <DomainObject.Predmet.OstaliListFormatedWithAdress>
    <izvorni_sadrzaj>
      <item>Sandi Škoprc, Duboka 7, 21315 Jesenice</item>
    </izvorni_sadrzaj>
    <derivirana_varijabla naziv="DomainObject.Predmet.OstaliListFormatedWithAdress_1">
      <item>Sandi Škoprc, Duboka 7, 21315 Jesenice</item>
    </derivirana_varijabla>
  </DomainObject.Predmet.OstaliListFormatedWithAdress>
  <DomainObject.Predmet.OstaliListFormatedWithAdressOIB>
    <izvorni_sadrzaj>
      <item>Sandi Škoprc, OIB 73930010837, Duboka 7, 21315 Jesenice</item>
    </izvorni_sadrzaj>
    <derivirana_varijabla naziv="DomainObject.Predmet.OstaliListFormatedWithAdressOIB_1">
      <item>Sandi Škoprc, OIB 73930010837, Duboka 7, 21315 Jesenice</item>
    </derivirana_varijabla>
  </DomainObject.Predmet.OstaliListFormatedWithAdressOIB>
  <DomainObject.Predmet.OstaliListNazivFormated>
    <izvorni_sadrzaj>
      <item>Sandi Škoprc</item>
    </izvorni_sadrzaj>
    <derivirana_varijabla naziv="DomainObject.Predmet.OstaliListNazivFormated_1">
      <item>Sandi Škoprc</item>
    </derivirana_varijabla>
  </DomainObject.Predmet.OstaliListNazivFormated>
  <DomainObject.Predmet.OstaliListNazivFormatedOIB>
    <izvorni_sadrzaj>
      <item>Sandi Škoprc, OIB 73930010837</item>
    </izvorni_sadrzaj>
    <derivirana_varijabla naziv="DomainObject.Predmet.OstaliListNazivFormatedOIB_1">
      <item>Sandi Škoprc, OIB 73930010837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GREDA d.o.o. za građevinarstvo, unutrašnju i vanjsku trgovinu, turizam, usluge, ugostiteljstvo i cestovni promet</izvorni_sadrzaj>
    <derivirana_varijabla naziv="DomainObject.Predmet.ProtustrankaIDrugi_1">GREDA d.o.o. za građevinarstvo, unutrašnju i vanjsku trgovinu, turizam, usluge, ugostiteljstvo i cestovni promet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GREDA d.o.o. za građevinarstvo, unutrašnju i vanjsku trgovinu, turizam, usluge, ugostiteljstvo i cestovni promet, OIB 13135263063, Dubrovačka 53, 21000 Split</izvorni_sadrzaj>
    <derivirana_varijabla naziv="DomainObject.Predmet.ProtustrankaIDrugiAdressOIB_1">GREDA d.o.o. za građevinarstvo, unutrašnju i vanjsku trgovinu, turizam, usluge, ugostiteljstvo i cestovni promet, OIB 13135263063, Dubrovačka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GREDA d.o.o. za građevinarstvo, unutrašnju i vanjsku trgovinu, turizam, usluge, ugostiteljstvo i cestovni promet</item>
      <item>FINANCIJSKA AGENCIJA, RC SPLIT</item>
      <item>Sandi Škoprc</item>
    </izvorni_sadrzaj>
    <derivirana_varijabla naziv="DomainObject.Predmet.SudioniciListNaziv_1">
      <item>GREDA d.o.o. za građevinarstvo, unutrašnju i vanjsku trgovinu, turizam, usluge, ugostiteljstvo i cestovni promet</item>
      <item>FINANCIJSKA AGENCIJA, RC SPLIT</item>
      <item>Sandi Škoprc</item>
    </derivirana_varijabla>
  </DomainObject.Predmet.SudioniciListNaziv>
  <DomainObject.Predmet.SudioniciListAdressOIB>
    <izvorni_sadrzaj>
      <item>GREDA d.o.o. za građevinarstvo, unutrašnju i vanjsku trgovinu, turizam, usluge, ugostiteljstvo i cestovni promet, OIB 13135263063, Dubrovačka 53,21000 Split</item>
      <item>FINANCIJSKA AGENCIJA, RC SPLIT, OIB 85821130368, Mažuranićevo šetalište 24 b,21000 Split</item>
      <item>Sandi Škoprc, OIB 73930010837, Duboka 7,21315 Jesenice</item>
    </izvorni_sadrzaj>
    <derivirana_varijabla naziv="DomainObject.Predmet.SudioniciListAdressOIB_1">
      <item>GREDA d.o.o. za građevinarstvo, unutrašnju i vanjsku trgovinu, turizam, usluge, ugostiteljstvo i cestovni promet, OIB 13135263063, Dubrovačka 53,21000 Split</item>
      <item>FINANCIJSKA AGENCIJA, RC SPLIT, OIB 85821130368, Mažuranićevo šetalište 24 b,21000 Split</item>
      <item>Sandi Škoprc, OIB 73930010837, Duboka 7,21315 Jesenice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13135263063</item>
      <item>, OIB 85821130368</item>
      <item>, OIB 73930010837</item>
    </izvorni_sadrzaj>
    <derivirana_varijabla naziv="DomainObject.Predmet.SudioniciListNazivOIB_1">
      <item>, OIB 13135263063</item>
      <item>, OIB 85821130368</item>
      <item>, OIB 73930010837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F7817C-23AF-46ED-AAA1-836CD539BC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1016</properties:Words>
  <properties:Characters>5805</properties:Characters>
  <properties:Lines>115</properties:Lines>
  <properties:Paragraphs>43</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2017-09-20T08:26:00Z</cp:lastPrinted>
  <dcterms:modified xmlns:xsi="http://www.w3.org/2001/XMLSchema-instance" xsi:type="dcterms:W3CDTF">2017-09-20T08:29:00Z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