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fe81" w14:paraId="ce9fe81" w:rsidRDefault="0062258A" w:rsidP="0062258A" w:rsidR="0062258A" w:rsidRPr="00260F37">
      <w:pPr>
        <w:spacing w:lineRule="auto" w:line="276"/>
        <w:jc w:val="center"/>
        <w15:collapsed w:val="false"/>
        <w:rPr>
          <w:rFonts w:eastAsiaTheme="minorHAnsi"/>
          <w:b/>
          <w:sz w:val="24"/>
          <w:szCs w:val="24"/>
          <w:lang w:eastAsia="en-US"/>
        </w:rPr>
      </w:pPr>
      <w:bookmarkStart w:name="_GoBack" w:id="0"/>
      <w:bookmarkEnd w:id="0"/>
      <w:r w:rsidRPr="00260F37">
        <w:rPr>
          <w:rFonts w:eastAsiaTheme="minorHAnsi"/>
          <w:b/>
          <w:sz w:val="24"/>
          <w:szCs w:val="24"/>
          <w:lang w:eastAsia="en-US"/>
        </w:rPr>
        <w:t>Obrazac 20.</w:t>
      </w:r>
    </w:p>
    <w:p w:rsidRDefault="0062258A" w:rsidP="0062258A" w:rsidR="0062258A" w:rsidRPr="00260F37">
      <w:pPr>
        <w:spacing w:lineRule="auto" w:line="276"/>
        <w:jc w:val="center"/>
        <w:rPr>
          <w:rFonts w:eastAsiaTheme="minorHAnsi"/>
          <w:b/>
          <w:sz w:val="24"/>
          <w:szCs w:val="24"/>
          <w:lang w:eastAsia="en-US"/>
        </w:rPr>
      </w:pPr>
    </w:p>
    <w:p w:rsidRDefault="0062258A" w:rsidP="0062258A" w:rsidR="0062258A" w:rsidRPr="00260F37">
      <w:pPr>
        <w:spacing w:lineRule="auto" w:line="276"/>
        <w:jc w:val="center"/>
        <w:rPr>
          <w:rFonts w:eastAsiaTheme="minorHAnsi"/>
          <w:b/>
          <w:sz w:val="24"/>
          <w:szCs w:val="24"/>
          <w:lang w:eastAsia="en-US"/>
        </w:rPr>
      </w:pPr>
      <w:r w:rsidRPr="00260F37">
        <w:rPr>
          <w:rFonts w:eastAsiaTheme="minorHAnsi"/>
          <w:b/>
          <w:sz w:val="24"/>
          <w:szCs w:val="24"/>
          <w:lang w:eastAsia="en-US"/>
        </w:rPr>
        <w:t>IZVJEŠĆE STEČAJNOG UPRAVITELJA O TIJEKU STEČAJNOG POSTUPKA I STANJU STEČAJNE MASE</w:t>
      </w:r>
    </w:p>
    <w:p w:rsidRDefault="0062258A" w:rsidP="0062258A" w:rsidR="0062258A" w:rsidRPr="00260F37">
      <w:pPr>
        <w:spacing w:lineRule="auto" w:line="276"/>
        <w:jc w:val="center"/>
        <w:rPr>
          <w:rFonts w:eastAsiaTheme="minorHAnsi"/>
          <w:b/>
          <w:sz w:val="24"/>
          <w:szCs w:val="24"/>
          <w:lang w:eastAsia="en-US"/>
        </w:rPr>
      </w:pPr>
    </w:p>
    <w:p w:rsidRDefault="0062258A" w:rsidP="0062258A" w:rsidR="0062258A" w:rsidRPr="00260F37">
      <w:pPr>
        <w:rPr>
          <w:rFonts w:eastAsiaTheme="minorHAnsi"/>
          <w:b/>
          <w:sz w:val="24"/>
          <w:szCs w:val="24"/>
          <w:lang w:eastAsia="en-US"/>
        </w:rPr>
      </w:pPr>
      <w:r w:rsidRPr="00260F37">
        <w:rPr>
          <w:rFonts w:eastAsiaTheme="minorHAnsi"/>
          <w:sz w:val="24"/>
          <w:szCs w:val="24"/>
          <w:lang w:eastAsia="en-US"/>
        </w:rPr>
        <w:t xml:space="preserve">Nadležni Trgovački sud: </w:t>
      </w:r>
      <w:r>
        <w:rPr>
          <w:rFonts w:eastAsiaTheme="minorHAnsi"/>
          <w:b/>
          <w:sz w:val="24"/>
          <w:szCs w:val="24"/>
          <w:lang w:eastAsia="en-US"/>
        </w:rPr>
        <w:t>Trgovački sud u Osijeku, Z</w:t>
      </w:r>
      <w:r w:rsidRPr="00260F37">
        <w:rPr>
          <w:rFonts w:eastAsiaTheme="minorHAnsi"/>
          <w:b/>
          <w:sz w:val="24"/>
          <w:szCs w:val="24"/>
          <w:lang w:eastAsia="en-US"/>
        </w:rPr>
        <w:t>agrebačka 2, Osijek</w:t>
      </w:r>
    </w:p>
    <w:p w:rsidRDefault="0062258A" w:rsidP="0062258A" w:rsidR="0062258A" w:rsidRPr="00260F37">
      <w:pPr>
        <w:rPr>
          <w:rFonts w:eastAsiaTheme="minorHAnsi"/>
          <w:b/>
          <w:sz w:val="24"/>
          <w:szCs w:val="24"/>
          <w:lang w:eastAsia="en-US"/>
        </w:rPr>
      </w:pPr>
    </w:p>
    <w:p w:rsidRDefault="0062258A" w:rsidP="0062258A" w:rsidR="0062258A" w:rsidRPr="00260F37">
      <w:pPr>
        <w:rPr>
          <w:rFonts w:eastAsiaTheme="minorHAnsi"/>
          <w:b/>
          <w:sz w:val="24"/>
          <w:szCs w:val="24"/>
          <w:lang w:eastAsia="en-US"/>
        </w:rPr>
      </w:pPr>
      <w:r w:rsidRPr="00260F37">
        <w:rPr>
          <w:rFonts w:eastAsiaTheme="minorHAnsi"/>
          <w:sz w:val="24"/>
          <w:szCs w:val="24"/>
          <w:lang w:eastAsia="en-US"/>
        </w:rPr>
        <w:t xml:space="preserve">Poslovni broj spisa: </w:t>
      </w:r>
      <w:r>
        <w:rPr>
          <w:rFonts w:eastAsiaTheme="minorHAnsi"/>
          <w:b/>
          <w:sz w:val="24"/>
          <w:szCs w:val="24"/>
          <w:lang w:eastAsia="en-US"/>
        </w:rPr>
        <w:t>St- 107</w:t>
      </w:r>
      <w:r w:rsidRPr="00260F37">
        <w:rPr>
          <w:rFonts w:eastAsiaTheme="minorHAnsi"/>
          <w:b/>
          <w:sz w:val="24"/>
          <w:szCs w:val="24"/>
          <w:lang w:eastAsia="en-US"/>
        </w:rPr>
        <w:t>/16</w:t>
      </w:r>
    </w:p>
    <w:p w:rsidRDefault="0062258A" w:rsidP="0062258A" w:rsidR="0062258A" w:rsidRPr="00260F37">
      <w:pPr>
        <w:rPr>
          <w:rFonts w:eastAsiaTheme="minorHAnsi"/>
          <w:b/>
          <w:sz w:val="24"/>
          <w:szCs w:val="24"/>
          <w:lang w:eastAsia="en-US"/>
        </w:rPr>
      </w:pPr>
    </w:p>
    <w:p w:rsidRDefault="0062258A" w:rsidP="0062258A" w:rsidR="0062258A">
      <w:pPr>
        <w:rPr>
          <w:rFonts w:eastAsiaTheme="minorHAnsi"/>
          <w:b/>
          <w:sz w:val="24"/>
          <w:szCs w:val="24"/>
          <w:lang w:eastAsia="en-US"/>
        </w:rPr>
      </w:pPr>
      <w:r w:rsidRPr="00260F37">
        <w:rPr>
          <w:rFonts w:eastAsiaTheme="minorHAnsi"/>
          <w:sz w:val="24"/>
          <w:szCs w:val="24"/>
          <w:lang w:eastAsia="en-US"/>
        </w:rPr>
        <w:t xml:space="preserve">Dužnik: </w:t>
      </w:r>
      <w:r>
        <w:rPr>
          <w:rFonts w:eastAsiaTheme="minorHAnsi"/>
          <w:b/>
          <w:sz w:val="24"/>
          <w:szCs w:val="24"/>
          <w:lang w:eastAsia="en-US"/>
        </w:rPr>
        <w:t xml:space="preserve">ZADRUGA </w:t>
      </w:r>
      <w:proofErr w:type="spellStart"/>
      <w:r>
        <w:rPr>
          <w:rFonts w:eastAsiaTheme="minorHAnsi"/>
          <w:b/>
          <w:sz w:val="24"/>
          <w:szCs w:val="24"/>
          <w:lang w:eastAsia="en-US"/>
        </w:rPr>
        <w:t>MODIT</w:t>
      </w:r>
      <w:proofErr w:type="spellEnd"/>
      <w:r>
        <w:rPr>
          <w:rFonts w:eastAsiaTheme="minorHAnsi"/>
          <w:b/>
          <w:sz w:val="24"/>
          <w:szCs w:val="24"/>
          <w:lang w:eastAsia="en-US"/>
        </w:rPr>
        <w:t xml:space="preserve"> za proizvodnju i usluge, Naselje </w:t>
      </w:r>
      <w:proofErr w:type="spellStart"/>
      <w:r>
        <w:rPr>
          <w:rFonts w:eastAsiaTheme="minorHAnsi"/>
          <w:b/>
          <w:sz w:val="24"/>
          <w:szCs w:val="24"/>
          <w:lang w:eastAsia="en-US"/>
        </w:rPr>
        <w:t>A.M</w:t>
      </w:r>
      <w:proofErr w:type="spellEnd"/>
      <w:r>
        <w:rPr>
          <w:rFonts w:eastAsiaTheme="minorHAnsi"/>
          <w:b/>
          <w:sz w:val="24"/>
          <w:szCs w:val="24"/>
          <w:lang w:eastAsia="en-US"/>
        </w:rPr>
        <w:t xml:space="preserve">. </w:t>
      </w:r>
      <w:proofErr w:type="spellStart"/>
      <w:r>
        <w:rPr>
          <w:rFonts w:eastAsiaTheme="minorHAnsi"/>
          <w:b/>
          <w:sz w:val="24"/>
          <w:szCs w:val="24"/>
          <w:lang w:eastAsia="en-US"/>
        </w:rPr>
        <w:t>Reljkovića</w:t>
      </w:r>
      <w:proofErr w:type="spellEnd"/>
      <w:r>
        <w:rPr>
          <w:rFonts w:eastAsiaTheme="minorHAnsi"/>
          <w:b/>
          <w:sz w:val="24"/>
          <w:szCs w:val="24"/>
          <w:lang w:eastAsia="en-US"/>
        </w:rPr>
        <w:t xml:space="preserve"> </w:t>
      </w:r>
      <w:proofErr w:type="spellStart"/>
      <w:r>
        <w:rPr>
          <w:rFonts w:eastAsiaTheme="minorHAnsi"/>
          <w:b/>
          <w:sz w:val="24"/>
          <w:szCs w:val="24"/>
          <w:lang w:eastAsia="en-US"/>
        </w:rPr>
        <w:t>49</w:t>
      </w:r>
      <w:proofErr w:type="spellEnd"/>
    </w:p>
    <w:p w:rsidRDefault="0062258A" w:rsidP="0062258A" w:rsidR="0062258A" w:rsidRPr="00260F37">
      <w:pPr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              Vukovar, OIB:48545546702</w:t>
      </w:r>
    </w:p>
    <w:p w:rsidRDefault="0062258A" w:rsidP="0062258A" w:rsidR="0062258A">
      <w:pPr>
        <w:rPr>
          <w:rFonts w:eastAsiaTheme="minorHAnsi"/>
          <w:b/>
          <w:sz w:val="24"/>
          <w:szCs w:val="24"/>
          <w:lang w:eastAsia="en-US"/>
        </w:rPr>
      </w:pPr>
    </w:p>
    <w:p w:rsidRDefault="0062258A" w:rsidP="0062258A" w:rsidR="0062258A" w:rsidRPr="00260F37">
      <w:pPr>
        <w:rPr>
          <w:rFonts w:eastAsiaTheme="minorHAnsi"/>
          <w:b/>
          <w:sz w:val="24"/>
          <w:szCs w:val="24"/>
          <w:lang w:eastAsia="en-US"/>
        </w:rPr>
      </w:pPr>
    </w:p>
    <w:p w:rsidRDefault="0062258A" w:rsidP="0062258A" w:rsidR="0062258A">
      <w:pPr>
        <w:rPr>
          <w:rFonts w:eastAsiaTheme="minorHAnsi"/>
          <w:b/>
          <w:sz w:val="24"/>
          <w:szCs w:val="24"/>
          <w:lang w:eastAsia="en-US"/>
        </w:rPr>
      </w:pPr>
      <w:r w:rsidRPr="00260F37">
        <w:rPr>
          <w:rFonts w:eastAsiaTheme="minorHAnsi"/>
          <w:b/>
          <w:sz w:val="24"/>
          <w:szCs w:val="24"/>
          <w:lang w:eastAsia="en-US"/>
        </w:rPr>
        <w:t xml:space="preserve">TIJEK STEČAJNOG POSTUPKA  U RAZDOBLJU  </w:t>
      </w:r>
      <w:r w:rsidR="00A31519">
        <w:rPr>
          <w:rFonts w:eastAsiaTheme="minorHAnsi"/>
          <w:b/>
          <w:sz w:val="24"/>
          <w:szCs w:val="24"/>
          <w:lang w:eastAsia="en-US"/>
        </w:rPr>
        <w:t xml:space="preserve">od </w:t>
      </w:r>
      <w:r>
        <w:rPr>
          <w:rFonts w:eastAsiaTheme="minorHAnsi"/>
          <w:b/>
          <w:sz w:val="24"/>
          <w:szCs w:val="24"/>
          <w:lang w:eastAsia="en-US"/>
        </w:rPr>
        <w:t>09.prosinca 2017 godine.</w:t>
      </w:r>
      <w:r w:rsidR="00A31519">
        <w:rPr>
          <w:rFonts w:eastAsiaTheme="minorHAnsi"/>
          <w:b/>
          <w:sz w:val="24"/>
          <w:szCs w:val="24"/>
          <w:lang w:eastAsia="en-US"/>
        </w:rPr>
        <w:t xml:space="preserve"> do</w:t>
      </w:r>
    </w:p>
    <w:p w:rsidRDefault="00A31519" w:rsidP="0062258A" w:rsidR="00A31519" w:rsidRPr="00260F37">
      <w:pPr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09. ožujka 2018 godine.</w:t>
      </w:r>
    </w:p>
    <w:p w:rsidRDefault="0062258A" w:rsidP="0062258A" w:rsidR="0062258A">
      <w:pPr>
        <w:spacing w:lineRule="auto" w:line="276"/>
        <w:jc w:val="center"/>
        <w:rPr>
          <w:rFonts w:eastAsiaTheme="minorHAnsi"/>
          <w:b/>
          <w:sz w:val="24"/>
          <w:szCs w:val="24"/>
          <w:lang w:eastAsia="en-US"/>
        </w:rPr>
      </w:pPr>
    </w:p>
    <w:p w:rsidRDefault="0062258A" w:rsidP="0062258A" w:rsidR="0062258A">
      <w:pPr>
        <w:spacing w:lineRule="auto" w:line="276"/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I.</w:t>
      </w:r>
    </w:p>
    <w:p w:rsidRDefault="0062258A" w:rsidP="0062258A" w:rsidR="0062258A" w:rsidRPr="00CD329B">
      <w:pPr>
        <w:jc w:val="both"/>
        <w:rPr>
          <w:sz w:val="24"/>
          <w:szCs w:val="24"/>
        </w:rPr>
      </w:pPr>
      <w:r w:rsidRPr="00CD329B">
        <w:rPr>
          <w:sz w:val="24"/>
          <w:szCs w:val="24"/>
        </w:rPr>
        <w:t xml:space="preserve">     N</w:t>
      </w:r>
      <w:r>
        <w:rPr>
          <w:sz w:val="24"/>
          <w:szCs w:val="24"/>
        </w:rPr>
        <w:t>astavno na Izvješće  stečajnog upravitelja o tijeku  stečajnog postupka i stanju stečajne mase od</w:t>
      </w:r>
      <w:r w:rsidR="00A31519">
        <w:rPr>
          <w:sz w:val="24"/>
          <w:szCs w:val="24"/>
        </w:rPr>
        <w:t xml:space="preserve"> 14.12.2017 godine, </w:t>
      </w:r>
      <w:r>
        <w:rPr>
          <w:sz w:val="24"/>
          <w:szCs w:val="24"/>
        </w:rPr>
        <w:t xml:space="preserve"> izvješćujem slijedeće:</w:t>
      </w:r>
    </w:p>
    <w:p w:rsidRDefault="0062258A" w:rsidP="0062258A" w:rsidR="0062258A" w:rsidRPr="00803816">
      <w:pPr>
        <w:ind w:right="990"/>
        <w:jc w:val="both"/>
        <w:rPr>
          <w:sz w:val="24"/>
          <w:szCs w:val="24"/>
        </w:rPr>
      </w:pPr>
    </w:p>
    <w:p w:rsidRDefault="0062258A" w:rsidP="0062258A" w:rsidR="0062258A" w:rsidRPr="00CD329B">
      <w:pPr>
        <w:rPr>
          <w:b/>
          <w:sz w:val="24"/>
          <w:szCs w:val="24"/>
        </w:rPr>
      </w:pPr>
      <w:r w:rsidRPr="00CD329B">
        <w:rPr>
          <w:b/>
          <w:sz w:val="24"/>
          <w:szCs w:val="24"/>
        </w:rPr>
        <w:t>II.</w:t>
      </w:r>
    </w:p>
    <w:p w:rsidRDefault="0062258A" w:rsidP="0062258A" w:rsidR="0062258A">
      <w:pPr>
        <w:rPr>
          <w:b/>
          <w:sz w:val="24"/>
          <w:szCs w:val="24"/>
        </w:rPr>
      </w:pPr>
      <w:r w:rsidRPr="00CD329B">
        <w:rPr>
          <w:b/>
          <w:sz w:val="24"/>
          <w:szCs w:val="24"/>
        </w:rPr>
        <w:t xml:space="preserve"> Stanje stečajne mase</w:t>
      </w:r>
    </w:p>
    <w:p w:rsidRDefault="0062258A" w:rsidP="0062258A" w:rsidR="0062258A" w:rsidRPr="00803816">
      <w:pPr>
        <w:rPr>
          <w:b/>
          <w:sz w:val="24"/>
          <w:szCs w:val="24"/>
        </w:rPr>
      </w:pPr>
    </w:p>
    <w:p w:rsidRDefault="0062258A" w:rsidP="0062258A" w:rsidR="0062258A" w:rsidRPr="00C96F42">
      <w:pPr>
        <w:numPr>
          <w:ilvl w:val="0"/>
          <w:numId w:val="1"/>
        </w:numPr>
        <w:jc w:val="both"/>
        <w:rPr>
          <w:i/>
          <w:sz w:val="24"/>
          <w:szCs w:val="24"/>
          <w:u w:val="single"/>
        </w:rPr>
      </w:pPr>
      <w:r w:rsidRPr="00803816">
        <w:rPr>
          <w:i/>
          <w:sz w:val="24"/>
          <w:szCs w:val="24"/>
          <w:u w:val="single"/>
        </w:rPr>
        <w:t>Nekretnine</w:t>
      </w:r>
    </w:p>
    <w:p w:rsidRDefault="0062258A" w:rsidP="0062258A" w:rsidR="0062258A" w:rsidRPr="00803816">
      <w:pPr>
        <w:jc w:val="both"/>
        <w:rPr>
          <w:sz w:val="24"/>
          <w:szCs w:val="24"/>
        </w:rPr>
      </w:pPr>
      <w:r w:rsidRPr="00803816">
        <w:rPr>
          <w:sz w:val="24"/>
          <w:szCs w:val="24"/>
        </w:rPr>
        <w:t>Prema bruto bilanci za 2015. godinu, dužnik u poslovnima knjigama iskazuje vlasništvo nad zemljištem u iznosu od 90.000,00 kn. U bilanci se navodi i iznos dugotrajne financijske imovine u iznosu 7.000,00 kn koja odgovara iznosu upisanog temeljnog kapitala.</w:t>
      </w:r>
    </w:p>
    <w:p w:rsidRDefault="0062258A" w:rsidP="0062258A" w:rsidR="0062258A" w:rsidRPr="00803816">
      <w:pPr>
        <w:jc w:val="both"/>
        <w:rPr>
          <w:sz w:val="24"/>
          <w:szCs w:val="24"/>
        </w:rPr>
      </w:pPr>
    </w:p>
    <w:p w:rsidRDefault="0062258A" w:rsidP="0062258A" w:rsidR="0062258A" w:rsidRPr="008038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</w:t>
      </w:r>
      <w:proofErr w:type="spellStart"/>
      <w:r>
        <w:rPr>
          <w:sz w:val="24"/>
          <w:szCs w:val="24"/>
        </w:rPr>
        <w:t>prokaznog</w:t>
      </w:r>
      <w:proofErr w:type="spellEnd"/>
      <w:r>
        <w:rPr>
          <w:sz w:val="24"/>
          <w:szCs w:val="24"/>
        </w:rPr>
        <w:t xml:space="preserve"> popisa imovine ovjerenog od strane Javnog bilježnika Štefica Brozović </w:t>
      </w:r>
      <w:proofErr w:type="spellStart"/>
      <w:r>
        <w:rPr>
          <w:sz w:val="24"/>
          <w:szCs w:val="24"/>
        </w:rPr>
        <w:t>Škrinjarić</w:t>
      </w:r>
      <w:proofErr w:type="spellEnd"/>
      <w:r>
        <w:rPr>
          <w:sz w:val="24"/>
          <w:szCs w:val="24"/>
        </w:rPr>
        <w:t xml:space="preserve">, Broj: </w:t>
      </w:r>
      <w:proofErr w:type="spellStart"/>
      <w:r>
        <w:rPr>
          <w:sz w:val="24"/>
          <w:szCs w:val="24"/>
        </w:rPr>
        <w:t>OV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14450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, u Zagrebu dana 28.10. 2016 godine vidljivo je da dužnik posjeduje nekretninu i to zemljište u naravi oranica, </w:t>
      </w:r>
      <w:proofErr w:type="spellStart"/>
      <w:r>
        <w:rPr>
          <w:sz w:val="24"/>
          <w:szCs w:val="24"/>
        </w:rPr>
        <w:t>Breganišće</w:t>
      </w:r>
      <w:proofErr w:type="spellEnd"/>
      <w:r>
        <w:rPr>
          <w:sz w:val="24"/>
          <w:szCs w:val="24"/>
        </w:rPr>
        <w:t xml:space="preserve"> ukupne površine </w:t>
      </w:r>
      <w:proofErr w:type="spellStart"/>
      <w:r>
        <w:rPr>
          <w:sz w:val="24"/>
          <w:szCs w:val="24"/>
        </w:rPr>
        <w:t>273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m2</w:t>
      </w:r>
      <w:proofErr w:type="spellEnd"/>
      <w:r>
        <w:rPr>
          <w:sz w:val="24"/>
          <w:szCs w:val="24"/>
        </w:rPr>
        <w:t xml:space="preserve">, upisane na </w:t>
      </w:r>
      <w:proofErr w:type="spellStart"/>
      <w:r>
        <w:rPr>
          <w:sz w:val="24"/>
          <w:szCs w:val="24"/>
        </w:rPr>
        <w:t>kč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 ul. 129 k.o. Bregana, što je i vidljivo iz ZK- izvatka Općinskog suda u Novom Zagrebu, zemljišno knjižni odjel Samobor, k.o. Bregana.</w:t>
      </w:r>
    </w:p>
    <w:p w:rsidRDefault="0062258A" w:rsidP="0062258A" w:rsidR="0062258A" w:rsidRPr="00803816">
      <w:pPr>
        <w:jc w:val="both"/>
        <w:rPr>
          <w:sz w:val="24"/>
          <w:szCs w:val="24"/>
        </w:rPr>
      </w:pPr>
    </w:p>
    <w:p w:rsidRDefault="0062258A" w:rsidP="0062258A" w:rsidR="0062258A">
      <w:pPr>
        <w:numPr>
          <w:ilvl w:val="0"/>
          <w:numId w:val="1"/>
        </w:numPr>
        <w:jc w:val="both"/>
        <w:rPr>
          <w:i/>
          <w:sz w:val="24"/>
          <w:szCs w:val="24"/>
          <w:u w:val="single"/>
        </w:rPr>
      </w:pPr>
      <w:r w:rsidRPr="00803816">
        <w:rPr>
          <w:i/>
          <w:sz w:val="24"/>
          <w:szCs w:val="24"/>
          <w:u w:val="single"/>
        </w:rPr>
        <w:t xml:space="preserve">Pokretnine </w:t>
      </w:r>
    </w:p>
    <w:p w:rsidRDefault="0062258A" w:rsidP="0062258A" w:rsidR="0062258A" w:rsidRPr="00CD329B">
      <w:pPr>
        <w:jc w:val="both"/>
        <w:rPr>
          <w:sz w:val="24"/>
          <w:szCs w:val="24"/>
        </w:rPr>
      </w:pPr>
      <w:r>
        <w:rPr>
          <w:sz w:val="24"/>
          <w:szCs w:val="24"/>
        </w:rPr>
        <w:t>Pokretne imovine nema.</w:t>
      </w:r>
    </w:p>
    <w:p w:rsidRDefault="0062258A" w:rsidP="0062258A" w:rsidR="0062258A" w:rsidRPr="00803816">
      <w:pPr>
        <w:jc w:val="both"/>
        <w:rPr>
          <w:sz w:val="24"/>
          <w:szCs w:val="24"/>
        </w:rPr>
      </w:pPr>
    </w:p>
    <w:p w:rsidRDefault="0062258A" w:rsidP="0062258A" w:rsidR="0062258A" w:rsidRPr="00803816">
      <w:pPr>
        <w:jc w:val="both"/>
        <w:rPr>
          <w:sz w:val="24"/>
          <w:szCs w:val="24"/>
        </w:rPr>
      </w:pPr>
      <w:r w:rsidRPr="00803816">
        <w:rPr>
          <w:sz w:val="24"/>
          <w:szCs w:val="24"/>
        </w:rPr>
        <w:t>Na knjigovodstvenim kontima potraživanja od kupaca dužnik nema evidentiranih tražbina prema drugima.</w:t>
      </w:r>
    </w:p>
    <w:p w:rsidRDefault="0062258A" w:rsidP="0062258A" w:rsidR="0062258A" w:rsidRPr="00803816">
      <w:pPr>
        <w:jc w:val="both"/>
        <w:rPr>
          <w:sz w:val="24"/>
          <w:szCs w:val="24"/>
        </w:rPr>
      </w:pPr>
      <w:r w:rsidRPr="00803816">
        <w:rPr>
          <w:sz w:val="24"/>
          <w:szCs w:val="24"/>
        </w:rPr>
        <w:t>Dužnik nema evidentiranih zaliha repromaterijala, gotovih proizvoda i trgovačke robe.</w:t>
      </w:r>
    </w:p>
    <w:p w:rsidRDefault="0062258A" w:rsidP="0062258A" w:rsidR="0062258A">
      <w:pPr>
        <w:jc w:val="both"/>
        <w:rPr>
          <w:sz w:val="24"/>
          <w:szCs w:val="24"/>
        </w:rPr>
      </w:pPr>
      <w:r w:rsidRPr="00803816">
        <w:rPr>
          <w:sz w:val="24"/>
          <w:szCs w:val="24"/>
        </w:rPr>
        <w:t>Na kontu transakcijskog računa dužnik vodi iznos od 2.868,00 kn koji se u istom iznosu prenosi još od 2012. godine, a s obzirom na dugotrajnu blo</w:t>
      </w:r>
      <w:r>
        <w:rPr>
          <w:sz w:val="24"/>
          <w:szCs w:val="24"/>
        </w:rPr>
        <w:t>kadu računa nije stvarno unovčio</w:t>
      </w:r>
    </w:p>
    <w:p w:rsidRDefault="0062258A" w:rsidP="0062258A" w:rsidR="0062258A" w:rsidRPr="00803816">
      <w:pPr>
        <w:jc w:val="both"/>
        <w:rPr>
          <w:sz w:val="24"/>
          <w:szCs w:val="24"/>
        </w:rPr>
      </w:pPr>
    </w:p>
    <w:p w:rsidRDefault="0062258A" w:rsidP="0062258A" w:rsidR="0062258A" w:rsidRPr="00FD4490">
      <w:pPr>
        <w:rPr>
          <w:b/>
          <w:sz w:val="24"/>
          <w:szCs w:val="24"/>
        </w:rPr>
      </w:pPr>
      <w:r w:rsidRPr="0080381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 w:rsidRPr="00803816">
        <w:rPr>
          <w:sz w:val="24"/>
          <w:szCs w:val="24"/>
        </w:rPr>
        <w:t xml:space="preserve">ema knjigovodstvenom stanju od 31. prosinca 2015. obveze dužnika iznose ukupno </w:t>
      </w:r>
      <w:r w:rsidRPr="00803816">
        <w:rPr>
          <w:b/>
          <w:sz w:val="24"/>
          <w:szCs w:val="24"/>
        </w:rPr>
        <w:t xml:space="preserve">90.000,00 kuna </w:t>
      </w:r>
      <w:r w:rsidRPr="00803816">
        <w:rPr>
          <w:sz w:val="24"/>
          <w:szCs w:val="24"/>
        </w:rPr>
        <w:t>i vjerojatno se odnose na nepodmirenu obvezu temeljem kupnje zemljišta koje se vodi u imovini bilance.</w:t>
      </w:r>
    </w:p>
    <w:p w:rsidRDefault="0062258A" w:rsidP="0062258A" w:rsidR="0062258A" w:rsidRPr="00803816">
      <w:pPr>
        <w:jc w:val="both"/>
        <w:rPr>
          <w:sz w:val="24"/>
          <w:szCs w:val="24"/>
        </w:rPr>
      </w:pPr>
      <w:r w:rsidRPr="00803816">
        <w:rPr>
          <w:sz w:val="24"/>
          <w:szCs w:val="24"/>
        </w:rPr>
        <w:t>Odnos imovine i obveza dužnika prikazan je u sljedećoj tablici:</w:t>
      </w:r>
    </w:p>
    <w:p w:rsidRDefault="0062258A" w:rsidP="0062258A" w:rsidR="0062258A" w:rsidRPr="00803816">
      <w:pPr>
        <w:jc w:val="both"/>
        <w:rPr>
          <w:sz w:val="24"/>
          <w:szCs w:val="24"/>
        </w:rPr>
      </w:pPr>
    </w:p>
    <w:tbl>
      <w:tblPr>
        <w:tblW w:type="dxa" w:w="6232"/>
        <w:jc w:val="center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52"/>
        <w:gridCol w:w="1280"/>
      </w:tblGrid>
      <w:tr w:rsidTr="007D5672" w:rsidR="0062258A" w:rsidRPr="00803816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62258A" w:rsidP="007D5672" w:rsidR="0062258A" w:rsidRPr="00803816">
            <w:pPr>
              <w:rPr>
                <w:b/>
              </w:rPr>
            </w:pPr>
            <w:r w:rsidRPr="00803816">
              <w:rPr>
                <w:b/>
              </w:rPr>
              <w:t>Opis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  <w:rPr>
                <w:b/>
              </w:rPr>
            </w:pPr>
            <w:r w:rsidRPr="00803816">
              <w:rPr>
                <w:b/>
              </w:rPr>
              <w:t>Iznos u kn</w:t>
            </w:r>
          </w:p>
        </w:tc>
      </w:tr>
      <w:tr w:rsidTr="007D5672" w:rsidR="0062258A" w:rsidRPr="00803816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62258A" w:rsidP="007D5672" w:rsidR="0062258A" w:rsidRPr="00803816">
            <w:pPr>
              <w:rPr>
                <w:b/>
              </w:rPr>
            </w:pPr>
            <w:r w:rsidRPr="00803816">
              <w:rPr>
                <w:b/>
              </w:rPr>
              <w:lastRenderedPageBreak/>
              <w:t>DUGOTRAJNA IMOVINA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  <w:rPr>
                <w:b/>
              </w:rPr>
            </w:pPr>
            <w:r w:rsidRPr="00803816">
              <w:rPr>
                <w:b/>
              </w:rPr>
              <w:t>97.000,00</w:t>
            </w:r>
          </w:p>
        </w:tc>
      </w:tr>
      <w:tr w:rsidTr="007D5672" w:rsidR="0062258A" w:rsidRPr="00803816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62258A" w:rsidP="007D5672" w:rsidR="0062258A" w:rsidRPr="00803816">
            <w:r w:rsidRPr="00803816">
              <w:t>Zemljište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</w:pPr>
            <w:r w:rsidRPr="00803816">
              <w:t>90.000,00</w:t>
            </w:r>
          </w:p>
        </w:tc>
      </w:tr>
      <w:tr w:rsidTr="007D5672" w:rsidR="0062258A" w:rsidRPr="00803816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62258A" w:rsidP="007D5672" w:rsidR="0062258A" w:rsidRPr="00803816">
            <w:r w:rsidRPr="00803816">
              <w:t>Dugotrajna financijska imovina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</w:pPr>
            <w:r w:rsidRPr="00803816">
              <w:t>7.000,00</w:t>
            </w:r>
          </w:p>
        </w:tc>
      </w:tr>
      <w:tr w:rsidTr="007D5672" w:rsidR="0062258A" w:rsidRPr="00803816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62258A" w:rsidP="007D5672" w:rsidR="0062258A" w:rsidRPr="00803816">
            <w:pPr>
              <w:rPr>
                <w:b/>
              </w:rPr>
            </w:pPr>
            <w:r w:rsidRPr="00803816">
              <w:rPr>
                <w:b/>
              </w:rPr>
              <w:t>KRATKOTRAJNA IMOVINA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  <w:rPr>
                <w:b/>
              </w:rPr>
            </w:pPr>
            <w:r w:rsidRPr="00803816">
              <w:rPr>
                <w:b/>
              </w:rPr>
              <w:t>2.868,00</w:t>
            </w:r>
          </w:p>
        </w:tc>
      </w:tr>
      <w:tr w:rsidTr="007D5672" w:rsidR="0062258A" w:rsidRPr="00803816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62258A" w:rsidP="007D5672" w:rsidR="0062258A" w:rsidRPr="00803816">
            <w:r w:rsidRPr="00803816">
              <w:t>Novac u banci i blagajni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</w:pPr>
            <w:r w:rsidRPr="00803816">
              <w:t>2.868,00</w:t>
            </w:r>
          </w:p>
        </w:tc>
      </w:tr>
      <w:tr w:rsidTr="007D5672" w:rsidR="0062258A" w:rsidRPr="00803816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62258A" w:rsidP="007D5672" w:rsidR="0062258A" w:rsidRPr="00803816">
            <w:pPr>
              <w:rPr>
                <w:b/>
              </w:rPr>
            </w:pPr>
            <w:r w:rsidRPr="00803816">
              <w:rPr>
                <w:b/>
              </w:rPr>
              <w:t>UKUPNO IMOVINA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  <w:rPr>
                <w:b/>
              </w:rPr>
            </w:pPr>
            <w:r w:rsidRPr="00803816">
              <w:rPr>
                <w:b/>
              </w:rPr>
              <w:t>99.868,00</w:t>
            </w:r>
          </w:p>
        </w:tc>
      </w:tr>
    </w:tbl>
    <w:p w:rsidRDefault="0062258A" w:rsidP="0062258A" w:rsidR="0062258A" w:rsidRPr="00803816">
      <w:pPr>
        <w:jc w:val="both"/>
        <w:rPr>
          <w:sz w:val="24"/>
          <w:szCs w:val="24"/>
        </w:rPr>
      </w:pPr>
    </w:p>
    <w:tbl>
      <w:tblPr>
        <w:tblW w:type="dxa" w:w="6232"/>
        <w:jc w:val="center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52"/>
        <w:gridCol w:w="1280"/>
      </w:tblGrid>
      <w:tr w:rsidTr="007D5672" w:rsidR="0062258A" w:rsidRPr="00803816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62258A" w:rsidP="007D5672" w:rsidR="0062258A" w:rsidRPr="00803816">
            <w:pPr>
              <w:rPr>
                <w:b/>
              </w:rPr>
            </w:pPr>
            <w:r w:rsidRPr="00803816">
              <w:rPr>
                <w:b/>
              </w:rPr>
              <w:t>Opis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  <w:rPr>
                <w:b/>
              </w:rPr>
            </w:pPr>
            <w:r w:rsidRPr="00803816">
              <w:rPr>
                <w:b/>
              </w:rPr>
              <w:t>Iznos u kn</w:t>
            </w:r>
          </w:p>
        </w:tc>
      </w:tr>
      <w:tr w:rsidTr="007D5672" w:rsidR="0062258A" w:rsidRPr="00803816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62258A" w:rsidP="007D5672" w:rsidR="0062258A" w:rsidRPr="00803816">
            <w:pPr>
              <w:rPr>
                <w:b/>
              </w:rPr>
            </w:pPr>
            <w:r w:rsidRPr="00803816">
              <w:rPr>
                <w:b/>
              </w:rPr>
              <w:t>KRATKOROČNE OBVEZE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  <w:rPr>
                <w:b/>
              </w:rPr>
            </w:pPr>
            <w:r w:rsidRPr="00803816">
              <w:rPr>
                <w:b/>
              </w:rPr>
              <w:t>90.000,00</w:t>
            </w:r>
          </w:p>
        </w:tc>
      </w:tr>
      <w:tr w:rsidTr="007D5672" w:rsidR="0062258A" w:rsidRPr="00803816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62258A" w:rsidP="007D5672" w:rsidR="0062258A" w:rsidRPr="00803816">
            <w:r w:rsidRPr="00803816">
              <w:t>Obveze prema dobavljačima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</w:pPr>
            <w:r w:rsidRPr="00803816">
              <w:t>90.000,00</w:t>
            </w:r>
          </w:p>
        </w:tc>
      </w:tr>
      <w:tr w:rsidTr="007D5672" w:rsidR="0062258A" w:rsidRPr="00803816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62258A" w:rsidP="007D5672" w:rsidR="0062258A" w:rsidRPr="00803816">
            <w:pPr>
              <w:rPr>
                <w:b/>
              </w:rPr>
            </w:pPr>
            <w:r w:rsidRPr="00803816">
              <w:rPr>
                <w:b/>
              </w:rPr>
              <w:t>UKUPNO OBVEZE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62258A" w:rsidP="007D5672" w:rsidR="0062258A" w:rsidRPr="00803816">
            <w:pPr>
              <w:jc w:val="right"/>
              <w:rPr>
                <w:b/>
              </w:rPr>
            </w:pPr>
            <w:r w:rsidRPr="00803816">
              <w:rPr>
                <w:b/>
              </w:rPr>
              <w:t>90.000,00</w:t>
            </w:r>
          </w:p>
        </w:tc>
      </w:tr>
    </w:tbl>
    <w:p w:rsidRDefault="0062258A" w:rsidP="0062258A" w:rsidR="0062258A">
      <w:pPr>
        <w:jc w:val="both"/>
        <w:rPr>
          <w:sz w:val="24"/>
          <w:szCs w:val="24"/>
        </w:rPr>
      </w:pPr>
    </w:p>
    <w:p w:rsidRDefault="0062258A" w:rsidP="0062258A" w:rsidR="0062258A">
      <w:pPr>
        <w:rPr>
          <w:sz w:val="24"/>
          <w:szCs w:val="24"/>
        </w:rPr>
      </w:pPr>
      <w:r>
        <w:rPr>
          <w:sz w:val="24"/>
          <w:szCs w:val="24"/>
        </w:rPr>
        <w:t>Potraživanja I – isplatnog reda nema</w:t>
      </w:r>
    </w:p>
    <w:p w:rsidRDefault="0062258A" w:rsidP="0062258A" w:rsidR="0062258A">
      <w:pPr>
        <w:rPr>
          <w:sz w:val="24"/>
          <w:szCs w:val="24"/>
        </w:rPr>
      </w:pPr>
      <w:r>
        <w:rPr>
          <w:sz w:val="24"/>
          <w:szCs w:val="24"/>
        </w:rPr>
        <w:t>Vjerovnici II – isplatnog reda su:</w:t>
      </w:r>
    </w:p>
    <w:p w:rsidRDefault="0062258A" w:rsidP="0062258A" w:rsidR="0062258A">
      <w:pPr>
        <w:rPr>
          <w:sz w:val="24"/>
          <w:szCs w:val="24"/>
        </w:rPr>
      </w:pPr>
    </w:p>
    <w:p w:rsidRDefault="0062258A" w:rsidP="0062258A" w:rsidR="0062258A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Financijska agencija – potražuje 2.287,05 kn</w:t>
      </w:r>
    </w:p>
    <w:p w:rsidRDefault="0062258A" w:rsidP="0062258A" w:rsidR="0062258A" w:rsidRPr="00EE475D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Ministarstvo financija – pod. ured Slavonija i Baranje – ispostava Vukovar 17.396,43 kn</w:t>
      </w:r>
    </w:p>
    <w:p w:rsidRDefault="0062258A" w:rsidP="0062258A" w:rsidR="0062258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Ukupna potraživanja vjerovnika II – isplatnog reda iznose  </w:t>
      </w:r>
      <w:r w:rsidRPr="00EE475D">
        <w:rPr>
          <w:b/>
          <w:sz w:val="24"/>
          <w:szCs w:val="24"/>
        </w:rPr>
        <w:t>19.683,48 kn</w:t>
      </w:r>
    </w:p>
    <w:p w:rsidRDefault="0062258A" w:rsidP="0062258A" w:rsidR="0062258A">
      <w:pPr>
        <w:rPr>
          <w:b/>
          <w:sz w:val="24"/>
          <w:szCs w:val="24"/>
        </w:rPr>
      </w:pPr>
    </w:p>
    <w:p w:rsidRDefault="0062258A" w:rsidP="0062258A" w:rsidR="006225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III</w:t>
      </w:r>
    </w:p>
    <w:p w:rsidRDefault="0062258A" w:rsidP="0062258A" w:rsidR="006225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PODUZETE RADNJE</w:t>
      </w:r>
    </w:p>
    <w:p w:rsidRDefault="0062258A" w:rsidP="0062258A" w:rsidR="0062258A">
      <w:pPr>
        <w:jc w:val="both"/>
        <w:rPr>
          <w:b/>
          <w:sz w:val="24"/>
          <w:szCs w:val="24"/>
        </w:rPr>
      </w:pPr>
    </w:p>
    <w:p w:rsidRDefault="0062258A" w:rsidP="0062258A" w:rsidR="0062258A" w:rsidRPr="00803816">
      <w:pPr>
        <w:jc w:val="both"/>
        <w:rPr>
          <w:sz w:val="24"/>
          <w:szCs w:val="24"/>
        </w:rPr>
      </w:pPr>
      <w:r>
        <w:rPr>
          <w:sz w:val="24"/>
          <w:szCs w:val="24"/>
        </w:rPr>
        <w:t>Kako bi utvrdio statusne reference nekretnine i mogao sudu dostaviti prijedlog  o daljnjem postupanju, zatražio sam mišljenje ovlaštenog sudskog procjenitelja.</w:t>
      </w:r>
    </w:p>
    <w:p w:rsidRDefault="0062258A" w:rsidP="0062258A" w:rsidR="0062258A">
      <w:pPr>
        <w:jc w:val="both"/>
        <w:rPr>
          <w:sz w:val="24"/>
          <w:szCs w:val="24"/>
        </w:rPr>
      </w:pPr>
      <w:r>
        <w:rPr>
          <w:sz w:val="24"/>
          <w:szCs w:val="24"/>
        </w:rPr>
        <w:t>Predmetna nekretnina koja predstavlja imovinu stečajne mase po mišljenju procjenitelja ne nalazi se u građevinskom području, ne može služiti poljoprivrednoj namjeni i njegov stav je da nema nikakvu tržišnu vrijednost, a čestica se nalazi između Hrvatske i Slovenske carine bez mogućnosti ikakvog pristupa.</w:t>
      </w:r>
    </w:p>
    <w:p w:rsidRDefault="0062258A" w:rsidP="0062258A" w:rsidR="0062258A">
      <w:pPr>
        <w:jc w:val="both"/>
        <w:rPr>
          <w:sz w:val="24"/>
          <w:szCs w:val="24"/>
        </w:rPr>
      </w:pPr>
      <w:r>
        <w:rPr>
          <w:sz w:val="24"/>
          <w:szCs w:val="24"/>
        </w:rPr>
        <w:t>Nakon dulje vremena pronalazim zainteresiranog kupca za zemljište koji prihvaća ponudu od 8.000,00 kn, te dana 09.02.2018 godine isti iznos upla</w:t>
      </w:r>
      <w:r w:rsidR="00774A4B">
        <w:rPr>
          <w:sz w:val="24"/>
          <w:szCs w:val="24"/>
        </w:rPr>
        <w:t>ćuje na račun stečajnog dužnika uz suglasnost  članova Skupštine vjerovnika, zamjenika ŽDO u Vukovaru, te predstavnika FINA-e.</w:t>
      </w:r>
    </w:p>
    <w:p w:rsidRDefault="0062258A" w:rsidP="0062258A" w:rsidR="0062258A">
      <w:pPr>
        <w:rPr>
          <w:sz w:val="24"/>
          <w:szCs w:val="24"/>
        </w:rPr>
      </w:pPr>
    </w:p>
    <w:p w:rsidRDefault="0062258A" w:rsidP="0062258A" w:rsidR="00A31519">
      <w:pPr>
        <w:rPr>
          <w:sz w:val="24"/>
          <w:szCs w:val="24"/>
        </w:rPr>
      </w:pPr>
      <w:r>
        <w:rPr>
          <w:sz w:val="24"/>
          <w:szCs w:val="24"/>
        </w:rPr>
        <w:t>Slijedom  navedenog stečajni upravitelj sačinjava Završni račun i z</w:t>
      </w:r>
      <w:r w:rsidR="00A31519">
        <w:rPr>
          <w:sz w:val="24"/>
          <w:szCs w:val="24"/>
        </w:rPr>
        <w:t>avršnu diobu, te dostavlja sudu.</w:t>
      </w:r>
    </w:p>
    <w:p w:rsidRDefault="00A31519" w:rsidP="0062258A" w:rsidR="00A31519">
      <w:pPr>
        <w:rPr>
          <w:sz w:val="24"/>
          <w:szCs w:val="24"/>
        </w:rPr>
      </w:pPr>
      <w:r>
        <w:rPr>
          <w:sz w:val="24"/>
          <w:szCs w:val="24"/>
        </w:rPr>
        <w:t>Stečajni upravitelj čeka da se odredi termin za završno ročište u stečajnom postupku.</w:t>
      </w:r>
    </w:p>
    <w:p w:rsidRDefault="0062258A" w:rsidP="0062258A" w:rsidR="0062258A">
      <w:pPr>
        <w:rPr>
          <w:sz w:val="24"/>
          <w:szCs w:val="24"/>
        </w:rPr>
      </w:pPr>
    </w:p>
    <w:p w:rsidRDefault="0062258A" w:rsidP="0062258A" w:rsidR="0062258A" w:rsidRPr="00C96F42">
      <w:pPr>
        <w:rPr>
          <w:sz w:val="24"/>
          <w:szCs w:val="24"/>
        </w:rPr>
      </w:pPr>
    </w:p>
    <w:p w:rsidRDefault="0062258A" w:rsidP="0062258A" w:rsidR="0062258A">
      <w:pPr>
        <w:rPr>
          <w:sz w:val="24"/>
          <w:szCs w:val="24"/>
        </w:rPr>
      </w:pPr>
    </w:p>
    <w:p w:rsidRDefault="0062258A" w:rsidP="0062258A" w:rsidR="0062258A">
      <w:pPr>
        <w:rPr>
          <w:sz w:val="24"/>
          <w:szCs w:val="24"/>
        </w:rPr>
      </w:pPr>
      <w:r>
        <w:rPr>
          <w:sz w:val="24"/>
          <w:szCs w:val="24"/>
        </w:rPr>
        <w:t>U Osijeku, 12.03.2018  godine.</w:t>
      </w:r>
    </w:p>
    <w:p w:rsidRDefault="0062258A" w:rsidP="0062258A" w:rsidR="0062258A">
      <w:pPr>
        <w:rPr>
          <w:sz w:val="24"/>
          <w:szCs w:val="24"/>
        </w:rPr>
      </w:pPr>
    </w:p>
    <w:p w:rsidRDefault="0062258A" w:rsidP="0062258A" w:rsidR="0062258A">
      <w:pPr>
        <w:rPr>
          <w:sz w:val="24"/>
          <w:szCs w:val="24"/>
        </w:rPr>
      </w:pPr>
    </w:p>
    <w:p w:rsidRDefault="0062258A" w:rsidP="0062258A" w:rsidR="0062258A">
      <w:pPr>
        <w:rPr>
          <w:sz w:val="24"/>
          <w:szCs w:val="24"/>
        </w:rPr>
      </w:pPr>
    </w:p>
    <w:p w:rsidRDefault="0062258A" w:rsidP="0062258A" w:rsidR="0062258A">
      <w:pPr>
        <w:rPr>
          <w:sz w:val="24"/>
          <w:szCs w:val="24"/>
        </w:rPr>
      </w:pPr>
    </w:p>
    <w:p w:rsidRDefault="0062258A" w:rsidP="0062258A" w:rsidR="0062258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Stečajni upravitelj:</w:t>
      </w:r>
    </w:p>
    <w:p w:rsidRDefault="0062258A" w:rsidP="0062258A" w:rsidR="0062258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Dragutin Romić</w:t>
      </w:r>
    </w:p>
    <w:p w:rsidRDefault="0062258A" w:rsidP="0062258A" w:rsidR="0062258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62258A" w:rsidP="0062258A" w:rsidR="0062258A" w:rsidRPr="00E0496E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Default="0062258A" w:rsidP="0062258A" w:rsidR="0062258A" w:rsidRPr="00E0496E">
      <w:pPr>
        <w:jc w:val="both"/>
        <w:rPr>
          <w:sz w:val="24"/>
          <w:szCs w:val="24"/>
        </w:rPr>
      </w:pPr>
    </w:p>
    <w:p w:rsidRDefault="0062258A" w:rsidP="0062258A" w:rsidR="0062258A"/>
    <w:p w:rsidRDefault="00E103B8" w:rsidR="00E103B8"/>
    <w:sectPr w:rsidR="00E103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02024"/>
    <w:multiLevelType w:val="hybridMultilevel"/>
    <w:tmpl w:val="C630B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E94D8A"/>
    <w:multiLevelType w:val="hybridMultilevel"/>
    <w:tmpl w:val="4B7AFA6A"/>
    <w:lvl w:tplc="91E6A7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B02394"/>
    <w:multiLevelType w:val="hybridMultilevel"/>
    <w:tmpl w:val="4C8AB7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258A"/>
    <w:rsid w:val="0062258A"/>
    <w:rsid w:val="00774A4B"/>
    <w:rsid w:val="008B1835"/>
    <w:rsid w:val="00A31519"/>
    <w:rsid w:val="00E103B8"/>
    <w:rsid w:val="00F3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258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25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835"/>
    <w:rPr>
      <w:rFonts w:eastAsiaTheme="minorHAnsi"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835"/>
    <w:rPr>
      <w:rFonts w:eastAsiaTheme="minorHAnsi"/>
      <w:b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835"/>
    <w:rPr>
      <w:rFonts w:eastAsiaTheme="minorHAnsi"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835"/>
    <w:rPr>
      <w:rFonts w:eastAsiaTheme="minorHAnsi"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258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25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835"/>
    <w:rPr>
      <w:rFonts w:ascii="Times New Roman" w:cs="Times New Roman" w:eastAsiaTheme="minorHAnsi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835"/>
    <w:rPr>
      <w:rFonts w:eastAsiaTheme="minorHAnsi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835"/>
    <w:rPr>
      <w:rFonts w:ascii="Times New Roman" w:cs="Times New Roman" w:eastAsiaTheme="minorHAnsi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835"/>
    <w:rPr>
      <w:rFonts w:ascii="Times New Roman" w:cs="Times New Roman" w:eastAsiaTheme="minorHAnsi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3003</properties:Characters>
  <properties:Lines>111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2018-03-15T07:31:00Z</dcterms:created>
  <dc:creator>Drago R</dc:creator>
  <cp:lastModifiedBy>Maja Kocijan</cp:lastModifiedBy>
  <cp:lastPrinted>2018-03-13T08:02:00Z</cp:lastPrinted>
  <dcterms:modified xmlns:xsi="http://www.w3.org/2001/XMLSchema-instance" xsi:type="dcterms:W3CDTF">2018-03-15T07:32:00Z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St-107/2016-32 / Podnesak - Izvješće stečajnog upravitelja (ZADRUGA MODIT - obrazac 20 IV po redu.docx)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