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bd40" w14:paraId="427bd4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A26EF">
        <w:rPr>
          <w:rFonts w:hAnsi="Times New Roman" w:ascii="Times New Roman"/>
          <w:szCs w:val="24"/>
          <w:lang w:val="hr-HR"/>
        </w:rPr>
        <w:t xml:space="preserve">GASIUM d.o.o., Luka 100, 10340 Vrbovec, </w:t>
      </w:r>
      <w:r w:rsidR="003A26EF">
        <w:rPr>
          <w:rFonts w:hAnsi="Times New Roman" w:ascii="Times New Roman"/>
          <w:szCs w:val="24"/>
          <w:lang w:val="hr-HR"/>
        </w:rPr>
        <w:br/>
      </w:r>
      <w:proofErr w:type="spellStart"/>
      <w:r w:rsidR="003A26EF">
        <w:rPr>
          <w:rFonts w:hAnsi="Times New Roman" w:ascii="Times New Roman"/>
          <w:szCs w:val="24"/>
          <w:lang w:val="hr-HR"/>
        </w:rPr>
        <w:t>OIB</w:t>
      </w:r>
      <w:proofErr w:type="spellEnd"/>
      <w:r w:rsidR="003A26E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A26EF">
        <w:rPr>
          <w:rFonts w:hAnsi="Times New Roman" w:ascii="Times New Roman"/>
          <w:szCs w:val="24"/>
          <w:lang w:val="hr-HR"/>
        </w:rPr>
        <w:t>83320546317</w:t>
      </w:r>
      <w:proofErr w:type="spellEnd"/>
      <w:r w:rsidR="003A26EF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B11C95">
        <w:rPr>
          <w:rFonts w:hAnsi="Times New Roman" w:ascii="Times New Roman"/>
          <w:szCs w:val="24"/>
          <w:lang w:val="hr-HR"/>
        </w:rPr>
        <w:t>25</w:t>
      </w:r>
      <w:proofErr w:type="spellEnd"/>
      <w:r w:rsidR="00454BDC">
        <w:rPr>
          <w:rFonts w:hAnsi="Times New Roman" w:ascii="Times New Roman"/>
          <w:szCs w:val="24"/>
          <w:lang w:val="hr-HR"/>
        </w:rPr>
        <w:t>.</w:t>
      </w:r>
      <w:r w:rsidR="00D05F29">
        <w:rPr>
          <w:rFonts w:hAnsi="Times New Roman" w:ascii="Times New Roman"/>
          <w:szCs w:val="24"/>
          <w:lang w:val="hr-HR"/>
        </w:rPr>
        <w:t xml:space="preserve"> </w:t>
      </w:r>
      <w:r w:rsidR="00B11C95">
        <w:rPr>
          <w:rFonts w:hAnsi="Times New Roman" w:ascii="Times New Roman"/>
          <w:szCs w:val="24"/>
          <w:lang w:val="hr-HR"/>
        </w:rPr>
        <w:t>kolovoza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3A26EF">
        <w:rPr>
          <w:rFonts w:hAnsi="Times New Roman" w:ascii="Times New Roman"/>
          <w:szCs w:val="24"/>
          <w:lang w:val="hr-HR"/>
        </w:rPr>
        <w:t xml:space="preserve"> Saša Barbarić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3A26E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A26EF">
        <w:rPr>
          <w:rFonts w:hAnsi="Times New Roman" w:ascii="Times New Roman"/>
          <w:szCs w:val="24"/>
          <w:lang w:val="hr-HR"/>
        </w:rPr>
        <w:t>Celine</w:t>
      </w:r>
      <w:proofErr w:type="spellEnd"/>
      <w:r w:rsidR="003A26E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A26EF">
        <w:rPr>
          <w:rFonts w:hAnsi="Times New Roman" w:ascii="Times New Roman"/>
          <w:szCs w:val="24"/>
          <w:lang w:val="hr-HR"/>
        </w:rPr>
        <w:t>CELINE</w:t>
      </w:r>
      <w:proofErr w:type="spellEnd"/>
      <w:r w:rsidR="003A26E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A26EF">
        <w:rPr>
          <w:rFonts w:hAnsi="Times New Roman" w:ascii="Times New Roman"/>
          <w:szCs w:val="24"/>
          <w:lang w:val="hr-HR"/>
        </w:rPr>
        <w:t>150</w:t>
      </w:r>
      <w:proofErr w:type="spellEnd"/>
      <w:r w:rsidR="003A26E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A26EF">
        <w:rPr>
          <w:rFonts w:hAnsi="Times New Roman" w:ascii="Times New Roman"/>
          <w:szCs w:val="24"/>
          <w:lang w:val="hr-HR"/>
        </w:rPr>
        <w:t>OIB</w:t>
      </w:r>
      <w:proofErr w:type="spellEnd"/>
      <w:r w:rsidR="003A26EF">
        <w:rPr>
          <w:rFonts w:hAnsi="Times New Roman" w:ascii="Times New Roman"/>
          <w:szCs w:val="24"/>
          <w:lang w:val="hr-HR"/>
        </w:rPr>
        <w:t xml:space="preserve"> 36288602575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3A26EF">
        <w:rPr>
          <w:rFonts w:hAnsi="Times New Roman" w:ascii="Times New Roman"/>
          <w:lang w:val="hr-HR"/>
        </w:rPr>
        <w:t>-8748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3A26EF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3A26EF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  <w:bookmarkStart w:name="_GoBack" w:id="0"/>
      <w:bookmarkEnd w:id="0"/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B11C95">
        <w:rPr>
          <w:rFonts w:hAnsi="Times New Roman" w:ascii="Times New Roman"/>
          <w:lang w:val="hr-HR"/>
        </w:rPr>
        <w:t>25</w:t>
      </w:r>
      <w:proofErr w:type="spellEnd"/>
      <w:r w:rsidR="00454BDC">
        <w:rPr>
          <w:rFonts w:hAnsi="Times New Roman" w:ascii="Times New Roman"/>
          <w:lang w:val="hr-HR"/>
        </w:rPr>
        <w:t>.</w:t>
      </w:r>
      <w:r w:rsidR="00D05F29">
        <w:rPr>
          <w:rFonts w:hAnsi="Times New Roman" w:ascii="Times New Roman"/>
          <w:lang w:val="hr-HR"/>
        </w:rPr>
        <w:t xml:space="preserve"> </w:t>
      </w:r>
      <w:r w:rsidR="00B11C95">
        <w:rPr>
          <w:rFonts w:hAnsi="Times New Roman" w:ascii="Times New Roman"/>
          <w:lang w:val="hr-HR"/>
        </w:rPr>
        <w:t>kolovoza</w:t>
      </w:r>
      <w:r w:rsidR="00454BDC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B11C95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 xml:space="preserve">UPUTA O </w:t>
      </w:r>
      <w:proofErr w:type="gramStart"/>
      <w:r w:rsidRPr="00805A68">
        <w:rPr>
          <w:rFonts w:hAnsi="Times New Roman" w:ascii="Times New Roman"/>
        </w:rPr>
        <w:t>PRAVNOM  LIJEKU</w:t>
      </w:r>
      <w:proofErr w:type="gramEnd"/>
      <w:r w:rsidRPr="00805A68">
        <w:rPr>
          <w:rFonts w:hAnsi="Times New Roman" w:ascii="Times New Roman"/>
        </w:rPr>
        <w:t>:</w:t>
      </w:r>
    </w:p>
    <w:p w:rsidRDefault="00586826" w:rsidP="0086691F" w:rsidR="00586826" w:rsidRPr="00805A68">
      <w:pPr>
        <w:rPr>
          <w:rFonts w:hAnsi="Times New Roman" w:ascii="Times New Roman"/>
        </w:rPr>
      </w:pPr>
      <w:proofErr w:type="spellStart"/>
      <w:proofErr w:type="gramStart"/>
      <w:r w:rsidRPr="00805A68">
        <w:rPr>
          <w:rFonts w:hAnsi="Times New Roman" w:ascii="Times New Roman"/>
        </w:rPr>
        <w:t>Protiv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ovog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zaključka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nije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dopuštena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žalba</w:t>
      </w:r>
      <w:proofErr w:type="spellEnd"/>
      <w:r w:rsidRPr="00805A68">
        <w:rPr>
          <w:rFonts w:hAnsi="Times New Roman" w:ascii="Times New Roman"/>
        </w:rPr>
        <w:t xml:space="preserve"> (</w:t>
      </w:r>
      <w:proofErr w:type="spellStart"/>
      <w:r w:rsidRPr="00805A68">
        <w:rPr>
          <w:rFonts w:hAnsi="Times New Roman" w:ascii="Times New Roman"/>
        </w:rPr>
        <w:t>čl</w:t>
      </w:r>
      <w:proofErr w:type="spellEnd"/>
      <w:r w:rsidRPr="00805A68">
        <w:rPr>
          <w:rFonts w:hAnsi="Times New Roman" w:ascii="Times New Roman"/>
        </w:rPr>
        <w:t>.</w:t>
      </w:r>
      <w:proofErr w:type="gramEnd"/>
      <w:r w:rsidRPr="00805A68">
        <w:rPr>
          <w:rFonts w:hAnsi="Times New Roman" w:ascii="Times New Roman"/>
        </w:rPr>
        <w:t xml:space="preserve"> 19. </w:t>
      </w:r>
      <w:proofErr w:type="spellStart"/>
      <w:r w:rsidRPr="00805A68">
        <w:rPr>
          <w:rFonts w:hAnsi="Times New Roman" w:ascii="Times New Roman"/>
        </w:rPr>
        <w:t>st.</w:t>
      </w:r>
      <w:proofErr w:type="spellEnd"/>
      <w:r w:rsidRPr="00805A68">
        <w:rPr>
          <w:rFonts w:hAnsi="Times New Roman" w:ascii="Times New Roman"/>
        </w:rPr>
        <w:t xml:space="preserve">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1C95" w:rsidP="007F0C2B" w:rsidR="00B11C9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B11C95" w:rsidP="007F0C2B" w:rsidR="00B11C9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B11C9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11C95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B11C95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B11C9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11C95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B11C95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B11C95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B11C95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B11C9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11C95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820" w:rsidP="00DB4528" w:rsidR="00B81820">
      <w:r>
        <w:separator/>
      </w:r>
    </w:p>
  </w:endnote>
  <w:endnote w:id="0" w:type="continuationSeparator">
    <w:p w:rsidRDefault="00B81820" w:rsidP="00DB4528" w:rsidR="00B81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820" w:rsidP="00DB4528" w:rsidR="00B81820">
      <w:r>
        <w:separator/>
      </w:r>
    </w:p>
  </w:footnote>
  <w:footnote w:id="0" w:type="continuationSeparator">
    <w:p w:rsidRDefault="00B81820" w:rsidP="00DB4528" w:rsidR="00B818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11C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3A26EF">
      <w:rPr>
        <w:rFonts w:hAnsi="Times New Roman" w:ascii="Times New Roman"/>
        <w:lang w:val="hr-HR"/>
      </w:rPr>
      <w:t>8748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3A26EF">
      <w:rPr>
        <w:rFonts w:hAnsi="Times New Roman" w:ascii="Times New Roman"/>
        <w:lang w:val="hr-HR"/>
      </w:rPr>
      <w:t>8748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32DBB"/>
    <w:rsid w:val="003A26EF"/>
    <w:rsid w:val="0042162E"/>
    <w:rsid w:val="00454BDC"/>
    <w:rsid w:val="004E5A23"/>
    <w:rsid w:val="00532B71"/>
    <w:rsid w:val="00586826"/>
    <w:rsid w:val="005940E9"/>
    <w:rsid w:val="005D282D"/>
    <w:rsid w:val="006356C5"/>
    <w:rsid w:val="006C2C62"/>
    <w:rsid w:val="006C45F8"/>
    <w:rsid w:val="006C6359"/>
    <w:rsid w:val="007165AD"/>
    <w:rsid w:val="007A29F9"/>
    <w:rsid w:val="00805A68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B11C95"/>
    <w:rsid w:val="00B81820"/>
    <w:rsid w:val="00C13073"/>
    <w:rsid w:val="00CF2939"/>
    <w:rsid w:val="00D05F2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C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1C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C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C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C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C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1C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C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C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C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8748</izvorni_sadrzaj>
    <derivirana_varijabla naziv="DomainObject.Predmet.Broj_1">8748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St-8748/2015</izvorni_sadrzaj>
    <derivirana_varijabla naziv="DomainObject.Predmet.OznakaBroj_1">St-8748/2015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GASIUM d.o.o.</izvorni_sadrzaj>
    <derivirana_varijabla naziv="DomainObject.Predmet.ProtustrankaFormated_1">  GASIUM d.o.o.</derivirana_varijabla>
  </DomainObject.Predmet.ProtustrankaFormated>
  <DomainObject.Predmet.ProtustrankaFormatedOIB>
    <izvorni_sadrzaj>  GASIUM d.o.o., OIB 83320546317</izvorni_sadrzaj>
    <derivirana_varijabla naziv="DomainObject.Predmet.ProtustrankaFormatedOIB_1">  GASIUM d.o.o., OIB 83320546317</derivirana_varijabla>
  </DomainObject.Predmet.ProtustrankaFormatedOIB>
  <DomainObject.Predmet.ProtustrankaFormatedWithAdress>
    <izvorni_sadrzaj> GASIUM d.o.o., Luka 100, 10340 Vrbovec</izvorni_sadrzaj>
    <derivirana_varijabla naziv="DomainObject.Predmet.ProtustrankaFormatedWithAdress_1"> GASIUM d.o.o., Luka 100, 10340 Vrbovec</derivirana_varijabla>
  </DomainObject.Predmet.ProtustrankaFormatedWithAdress>
  <DomainObject.Predmet.ProtustrankaFormatedWithAdressOIB>
    <izvorni_sadrzaj> GASIUM d.o.o., OIB 83320546317, Luka 100, 10340 Vrbovec</izvorni_sadrzaj>
    <derivirana_varijabla naziv="DomainObject.Predmet.ProtustrankaFormatedWithAdressOIB_1"> GASIUM d.o.o., OIB 83320546317, Luka 100, 10340 Vrbovec</derivirana_varijabla>
  </DomainObject.Predmet.ProtustrankaFormatedWithAdressOIB>
  <DomainObject.Predmet.ProtustrankaWithAdress>
    <izvorni_sadrzaj>GASIUM d.o.o. Luka 100, 10340 Vrbovec</izvorni_sadrzaj>
    <derivirana_varijabla naziv="DomainObject.Predmet.ProtustrankaWithAdress_1">GASIUM d.o.o. Luka 100, 10340 Vrbovec</derivirana_varijabla>
  </DomainObject.Predmet.ProtustrankaWithAdress>
  <DomainObject.Predmet.ProtustrankaWithAdressOIB>
    <izvorni_sadrzaj>GASIUM d.o.o., OIB 83320546317, Luka 100, 10340 Vrbovec</izvorni_sadrzaj>
    <derivirana_varijabla naziv="DomainObject.Predmet.ProtustrankaWithAdressOIB_1">GASIUM d.o.o., OIB 83320546317, Luka 100, 10340 Vrbovec</derivirana_varijabla>
  </DomainObject.Predmet.ProtustrankaWithAdressOIB>
  <DomainObject.Predmet.ProtustrankaNazivFormated>
    <izvorni_sadrzaj>GASIUM d.o.o.</izvorni_sadrzaj>
    <derivirana_varijabla naziv="DomainObject.Predmet.ProtustrankaNazivFormated_1">GASIUM d.o.o.</derivirana_varijabla>
  </DomainObject.Predmet.ProtustrankaNazivFormated>
  <DomainObject.Predmet.ProtustrankaNazivFormatedOIB>
    <izvorni_sadrzaj>GASIUM d.o.o., OIB 83320546317</izvorni_sadrzaj>
    <derivirana_varijabla naziv="DomainObject.Predmet.ProtustrankaNazivFormatedOIB_1">GASIUM d.o.o., OIB 83320546317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GASIUM d.o.o.</item>
    </izvorni_sadrzaj>
    <derivirana_varijabla naziv="DomainObject.Predmet.ProtuStrankaListFormated_1">
      <item>GASIUM d.o.o.</item>
    </derivirana_varijabla>
  </DomainObject.Predmet.ProtuStrankaListFormated>
  <DomainObject.Predmet.ProtuStrankaListFormatedOIB>
    <izvorni_sadrzaj>
      <item>GASIUM d.o.o., OIB 83320546317</item>
    </izvorni_sadrzaj>
    <derivirana_varijabla naziv="DomainObject.Predmet.ProtuStrankaListFormatedOIB_1">
      <item>GASIUM d.o.o., OIB 83320546317</item>
    </derivirana_varijabla>
  </DomainObject.Predmet.ProtuStrankaListFormatedOIB>
  <DomainObject.Predmet.ProtuStrankaListFormatedWithAdress>
    <izvorni_sadrzaj>
      <item>GASIUM d.o.o., Luka 100, 10340 Vrbovec</item>
    </izvorni_sadrzaj>
    <derivirana_varijabla naziv="DomainObject.Predmet.ProtuStrankaListFormatedWithAdress_1">
      <item>GASIUM d.o.o., Luka 100, 10340 Vrbovec</item>
    </derivirana_varijabla>
  </DomainObject.Predmet.ProtuStrankaListFormatedWithAdress>
  <DomainObject.Predmet.ProtuStrankaListFormatedWithAdressOIB>
    <izvorni_sadrzaj>
      <item>GASIUM d.o.o., OIB 83320546317, Luka 100, 10340 Vrbovec</item>
    </izvorni_sadrzaj>
    <derivirana_varijabla naziv="DomainObject.Predmet.ProtuStrankaListFormatedWithAdressOIB_1">
      <item>GASIUM d.o.o., OIB 83320546317, Luka 100, 10340 Vrbovec</item>
    </derivirana_varijabla>
  </DomainObject.Predmet.ProtuStrankaListFormatedWithAdressOIB>
  <DomainObject.Predmet.ProtuStrankaListNazivFormated>
    <izvorni_sadrzaj>
      <item>GASIUM d.o.o.</item>
    </izvorni_sadrzaj>
    <derivirana_varijabla naziv="DomainObject.Predmet.ProtuStrankaListNazivFormated_1">
      <item>GASIUM d.o.o.</item>
    </derivirana_varijabla>
  </DomainObject.Predmet.ProtuStrankaListNazivFormated>
  <DomainObject.Predmet.ProtuStrankaListNazivFormatedOIB>
    <izvorni_sadrzaj>
      <item>GASIUM d.o.o., OIB 83320546317</item>
    </izvorni_sadrzaj>
    <derivirana_varijabla naziv="DomainObject.Predmet.ProtuStrankaListNazivFormatedOIB_1">
      <item>GASIUM d.o.o., OIB 83320546317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GASIUM d.o.o.</izvorni_sadrzaj>
    <derivirana_varijabla naziv="DomainObject.Predmet.ProtustrankaIDrugi_1">GASIUM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GASIUM d.o.o., OIB 83320546317, Luka 100, 10340 Vrbovec</izvorni_sadrzaj>
    <derivirana_varijabla naziv="DomainObject.Predmet.ProtustrankaIDrugiAdressOIB_1">GASIUM d.o.o., OIB 83320546317, Luka 100,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GASIUM d.o.o.</item>
      <item>FINA Regionalni centar Zagreb</item>
    </izvorni_sadrzaj>
    <derivirana_varijabla naziv="DomainObject.Predmet.SudioniciListNaziv_1">
      <item>GASIUM d.o.o.</item>
      <item>FINA Regionalni centar Zagreb</item>
    </derivirana_varijabla>
  </DomainObject.Predmet.SudioniciListNaziv>
  <DomainObject.Predmet.SudioniciListAdressOIB>
    <izvorni_sadrzaj>
      <item>GASIUM d.o.o., OIB 83320546317, Luka 100,10340 Vrbovec</item>
      <item>FINA Regionalni centar Zagreb, OIB 85821130368, Trg svibanjskih žrtava 1995. br. 1,10000 Zagreb</item>
    </izvorni_sadrzaj>
    <derivirana_varijabla naziv="DomainObject.Predmet.SudioniciListAdressOIB_1">
      <item>GASIUM d.o.o., OIB 83320546317, Luka 100,10340 Vrbovec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83320546317</item>
      <item>, OIB 85821130368</item>
    </izvorni_sadrzaj>
    <derivirana_varijabla naziv="DomainObject.Predmet.SudioniciListNazivOIB_1">
      <item>, OIB 83320546317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2439</properties:Characters>
  <properties:Lines>77</properties:Lines>
  <properties:Paragraphs>34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2015-09-16T11:31:00Z</cp:lastPrinted>
  <dcterms:modified xmlns:xsi="http://www.w3.org/2001/XMLSchema-instance" xsi:type="dcterms:W3CDTF">2016-08-30T10:44:00Z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