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c1f4" w14:paraId="839c1f4" w:rsidRDefault="00EF311F" w:rsidP="00126F44" w:rsidR="00E543AD">
      <w:pPr>
        <w15:collapsed w:val="false"/>
      </w:pPr>
      <w:bookmarkStart w:name="_GoBack" w:id="0"/>
      <w:bookmarkEnd w:id="0"/>
      <w:r>
        <w:tab/>
      </w:r>
      <w:r>
        <w:tab/>
      </w:r>
      <w:r>
        <w:tab/>
      </w:r>
      <w:r>
        <w:tab/>
      </w:r>
      <w:r>
        <w:tab/>
      </w:r>
      <w:r>
        <w:tab/>
      </w:r>
      <w:r>
        <w:tab/>
      </w:r>
      <w:r>
        <w:tab/>
      </w:r>
      <w:r>
        <w:tab/>
      </w:r>
      <w:r>
        <w:tab/>
        <w:t>14 St-</w:t>
      </w:r>
      <w:r w:rsidR="00176CD0">
        <w:t>2</w:t>
      </w:r>
      <w:r w:rsidR="004A36C6">
        <w:t>8</w:t>
      </w:r>
      <w:r w:rsidR="00F3095D">
        <w:t>96</w:t>
      </w:r>
      <w:r>
        <w:t>/1</w:t>
      </w:r>
      <w:r w:rsidR="004109AE">
        <w:t>6</w:t>
      </w:r>
      <w:r>
        <w:t>-</w:t>
      </w:r>
      <w:r w:rsidR="00D4432D">
        <w:t>19</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E84836" w:rsidR="00FB2DB8" w:rsidRPr="00E8483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2B2795" w:rsidR="002B2795">
      <w:pPr>
        <w:rPr>
          <w:b/>
          <w:bCs/>
        </w:rPr>
      </w:pPr>
    </w:p>
    <w:p w:rsidRDefault="00D4432D" w:rsidP="00625D51" w:rsidR="00625D51">
      <w:pPr>
        <w:ind w:firstLine="720"/>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F3095D" w:rsidRPr="00F3095D">
        <w:t>BOĆARSKA UDRUGA BIKARA, Osijek, Kaštelanska 42a, Reg.broj 14004160, OIB 64292394444</w:t>
      </w:r>
      <w:r w:rsidR="00625D51" w:rsidRPr="000B1DB2">
        <w:t xml:space="preserve">, dana </w:t>
      </w:r>
      <w:r w:rsidR="004A36C6">
        <w:t>1</w:t>
      </w:r>
      <w:r w:rsidR="00F3095D">
        <w:t>5</w:t>
      </w:r>
      <w:r w:rsidR="00625D51">
        <w:t>.</w:t>
      </w:r>
      <w:r w:rsidR="00625D51" w:rsidRPr="000B1DB2">
        <w:t xml:space="preserve"> </w:t>
      </w:r>
      <w:r w:rsidR="004A36C6">
        <w:t>ožujka</w:t>
      </w:r>
      <w:r w:rsidR="00625D51" w:rsidRPr="000B1DB2">
        <w:t xml:space="preserve"> 201</w:t>
      </w:r>
      <w:r w:rsidR="009308FB">
        <w:t>7</w:t>
      </w:r>
      <w:r w:rsidR="00625D51" w:rsidRPr="000B1DB2">
        <w:t>.</w:t>
      </w:r>
    </w:p>
    <w:p w:rsidRDefault="0096087F" w:rsidP="005A6B71" w:rsidR="0096087F">
      <w:pPr>
        <w:jc w:val="both"/>
      </w:pPr>
    </w:p>
    <w:p w:rsidRDefault="00E543AD" w:rsidR="00E543AD" w:rsidRPr="00703147">
      <w:pPr>
        <w:jc w:val="center"/>
      </w:pPr>
      <w:r w:rsidRPr="00703147">
        <w:t>r i j e š i o  j e</w:t>
      </w:r>
    </w:p>
    <w:p w:rsidRDefault="00F002BA" w:rsidP="005A6B71" w:rsidR="00F002BA">
      <w:pPr>
        <w:rPr>
          <w:b/>
          <w:bCs/>
        </w:rPr>
      </w:pPr>
    </w:p>
    <w:p w:rsidRDefault="006C55C7" w:rsidP="00F3095D"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F3095D" w:rsidRPr="00F3095D">
        <w:rPr>
          <w:bCs/>
        </w:rPr>
        <w:t>BOĆARSKA UDRUGA BIKARA, Osijek, Kaštelanska 42a, Reg.broj 14004160, OIB 64292394444</w:t>
      </w:r>
      <w:r w:rsidRPr="00557979">
        <w:rPr>
          <w:bCs/>
        </w:rPr>
        <w:t>.</w:t>
      </w:r>
    </w:p>
    <w:p w:rsidRDefault="006C55C7" w:rsidP="006C55C7" w:rsidR="006C55C7">
      <w:pPr>
        <w:ind w:left="1065"/>
        <w:jc w:val="both"/>
        <w:rPr>
          <w:bCs/>
        </w:rPr>
      </w:pPr>
    </w:p>
    <w:p w:rsidRDefault="006C55C7" w:rsidP="00F3095D"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F3095D" w:rsidRPr="00F3095D">
        <w:t>Ivana Krstić, Osijek, Županijska 2, OIB 47574637103</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F3095D" w:rsidR="006C55C7" w:rsidRPr="00A8678A">
      <w:pPr>
        <w:numPr>
          <w:ilvl w:val="0"/>
          <w:numId w:val="28"/>
        </w:numPr>
        <w:jc w:val="both"/>
      </w:pPr>
      <w:r w:rsidRPr="00692327">
        <w:rPr>
          <w:bCs/>
        </w:rPr>
        <w:t>ZAKLJUČUJE</w:t>
      </w:r>
      <w:r w:rsidRPr="00557979">
        <w:t xml:space="preserve"> se stečajni postupak nad dužnikom: </w:t>
      </w:r>
      <w:r w:rsidR="00F3095D" w:rsidRPr="00F3095D">
        <w:rPr>
          <w:bCs/>
        </w:rPr>
        <w:t>BOĆARSKA UDRUGA BIKARA, Osijek, Kaštelanska 42a, Reg.broj 14004160, OIB 64292394444</w:t>
      </w:r>
      <w:r>
        <w:rPr>
          <w:bCs/>
        </w:rPr>
        <w:t>.</w:t>
      </w:r>
    </w:p>
    <w:p w:rsidRDefault="006C55C7" w:rsidP="006C55C7" w:rsidR="006C55C7">
      <w:pPr>
        <w:jc w:val="both"/>
      </w:pPr>
    </w:p>
    <w:p w:rsidRDefault="006C55C7" w:rsidP="003A78F2" w:rsidR="006C55C7">
      <w:pPr>
        <w:pStyle w:val="Odlomakpopisa"/>
        <w:numPr>
          <w:ilvl w:val="0"/>
          <w:numId w:val="28"/>
        </w:numPr>
        <w:jc w:val="both"/>
      </w:pPr>
      <w:r>
        <w:t>Nalaže se bivšem zakonskom zastupniku</w:t>
      </w:r>
      <w:r w:rsidR="00113479">
        <w:t xml:space="preserve"> </w:t>
      </w:r>
      <w:r w:rsidR="00331DB5">
        <w:t>Vladi Radanović, Osijek, Umaška 10, OIB 78435425350</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a nakon pravomoćnosti dostaviti registru</w:t>
      </w:r>
      <w:r w:rsidR="006B72B7">
        <w:t xml:space="preserve"> udruga</w:t>
      </w:r>
      <w:r w:rsidR="006C55C7">
        <w:t xml:space="preserve"> radi brisanja dužnika iz registra. </w:t>
      </w:r>
    </w:p>
    <w:p w:rsidRDefault="0047011E" w:rsidP="00D9767E" w:rsidR="0047011E">
      <w:pPr>
        <w:pStyle w:val="Naslov1"/>
        <w:jc w:val="center"/>
        <w:rPr>
          <w:b w:val="false"/>
          <w:bCs w:val="false"/>
        </w:rPr>
      </w:pPr>
    </w:p>
    <w:p w:rsidRDefault="006C55C7" w:rsidP="00D9767E" w:rsidR="006C55C7" w:rsidRPr="00D9767E">
      <w:pPr>
        <w:pStyle w:val="Naslov1"/>
        <w:jc w:val="center"/>
        <w:rPr>
          <w:b w:val="false"/>
          <w:bCs w:val="false"/>
        </w:rPr>
      </w:pPr>
      <w:r w:rsidRPr="00703147">
        <w:rPr>
          <w:b w:val="false"/>
          <w:bCs w:val="false"/>
        </w:rPr>
        <w:t>Obrazloženje</w:t>
      </w:r>
    </w:p>
    <w:p w:rsidRDefault="00917527" w:rsidP="00101441" w:rsidR="00917527">
      <w:pPr>
        <w:ind w:firstLine="720"/>
        <w:jc w:val="both"/>
      </w:pPr>
    </w:p>
    <w:p w:rsidRDefault="00331DB5" w:rsidP="00331DB5" w:rsidR="00331DB5">
      <w:pPr>
        <w:ind w:firstLine="720"/>
        <w:jc w:val="both"/>
      </w:pPr>
      <w:r>
        <w:t xml:space="preserve">Dana 1.12.2016. zaprimljen je na ovome sudu prijedlog FINE Regionalni centar Osijek, Podružnica Osijek, klasa: 110-07/16-01/04 Ur. broj 04-06-16-13113 od 30.11.2016. godine, za otvaranje stečajnog postupka nad dužnikom </w:t>
      </w:r>
      <w:r w:rsidRPr="00CB19F1">
        <w:t>BOĆARSKA UDRUGA BIKARA, Osijek, Kaštelanska 42a, Reg.broj 14004160, OIB 64292394444</w:t>
      </w:r>
      <w:r>
        <w:t>, temeljem odredbe čl. 110. st. 1. Stečajnog zakona (NN 71/15, dalje: SZ).</w:t>
      </w:r>
    </w:p>
    <w:p w:rsidRDefault="00331DB5" w:rsidP="00331DB5" w:rsidR="00331DB5">
      <w:pPr>
        <w:ind w:firstLine="720"/>
        <w:jc w:val="both"/>
      </w:pPr>
    </w:p>
    <w:p w:rsidRDefault="00331DB5" w:rsidP="00331DB5" w:rsidR="00331DB5">
      <w:pPr>
        <w:ind w:firstLine="720"/>
        <w:jc w:val="both"/>
      </w:pPr>
      <w:r>
        <w:t>U prijedlogu je navela da na dan 29.11.2016. dužnik u Očevidniku redoslijeda osnova za plaćanje ima evidentirane neizvršene osnove za plaćanje u neprekinutom razdoblju od 120 dana, u ukupnom iznosu od 12.378,94 kn, u koji iznos je uračunata kamata i naknada FINE za provedbe ovrhe na novčanim sredstvima dužnika. Navodi da dužnik ima 1 zaposlenog radnika.</w:t>
      </w:r>
    </w:p>
    <w:p w:rsidRDefault="00331DB5" w:rsidP="00331DB5" w:rsidR="00331DB5">
      <w:pPr>
        <w:ind w:firstLine="720"/>
        <w:jc w:val="both"/>
      </w:pPr>
      <w:r>
        <w:lastRenderedPageBreak/>
        <w:t>Dostavlja popis računa i oročenih novčanih sredstava na dan 29.11.2016., te navodi da na temelju čl. 112. st. 5. SZ dužnik na ime predujma za namirenje troškova stečajnog postupka nema zaplijenjena novčana sredstva na dan 29.11.2016.</w:t>
      </w:r>
    </w:p>
    <w:p w:rsidRDefault="003A78F2" w:rsidP="003A78F2" w:rsidR="003A78F2">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6D42B0">
        <w:t>110</w:t>
      </w:r>
      <w:r w:rsidRPr="00176811">
        <w:t xml:space="preserve">. st. </w:t>
      </w:r>
      <w:r w:rsidR="006D42B0">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3251DA" w:rsidP="00034C53" w:rsidR="00034C53">
      <w:pPr>
        <w:jc w:val="both"/>
        <w:rPr>
          <w:bCs/>
        </w:rPr>
      </w:pPr>
      <w:r>
        <w:rPr>
          <w:color w:val="000000"/>
        </w:rPr>
        <w:tab/>
      </w:r>
      <w:r w:rsidR="006C55C7">
        <w:rPr>
          <w:color w:val="000000"/>
        </w:rPr>
        <w:t xml:space="preserve">U određenom </w:t>
      </w:r>
      <w:r w:rsidR="00331DB5">
        <w:rPr>
          <w:color w:val="000000"/>
        </w:rPr>
        <w:t>joj</w:t>
      </w:r>
      <w:r w:rsidR="006C55C7">
        <w:rPr>
          <w:color w:val="000000"/>
        </w:rPr>
        <w:t xml:space="preserve"> roku privremen</w:t>
      </w:r>
      <w:r w:rsidR="00331DB5">
        <w:rPr>
          <w:color w:val="000000"/>
        </w:rPr>
        <w:t>a</w:t>
      </w:r>
      <w:r w:rsidR="006C55C7">
        <w:rPr>
          <w:color w:val="000000"/>
        </w:rPr>
        <w:t xml:space="preserve"> stečajn</w:t>
      </w:r>
      <w:r w:rsidR="00331DB5">
        <w:rPr>
          <w:color w:val="000000"/>
        </w:rPr>
        <w:t>a</w:t>
      </w:r>
      <w:r w:rsidR="006C55C7">
        <w:rPr>
          <w:color w:val="000000"/>
        </w:rPr>
        <w:t xml:space="preserve"> upravitelj</w:t>
      </w:r>
      <w:r w:rsidR="00331DB5">
        <w:rPr>
          <w:color w:val="000000"/>
        </w:rPr>
        <w:t>ica</w:t>
      </w:r>
      <w:r w:rsidR="006C55C7">
        <w:rPr>
          <w:color w:val="000000"/>
        </w:rPr>
        <w:t xml:space="preserve"> dostavi</w:t>
      </w:r>
      <w:r w:rsidR="00331DB5">
        <w:rPr>
          <w:color w:val="000000"/>
        </w:rPr>
        <w:t>la</w:t>
      </w:r>
      <w:r w:rsidR="006C55C7">
        <w:rPr>
          <w:color w:val="000000"/>
        </w:rPr>
        <w:t xml:space="preserve"> je svoje pisano izvješće</w:t>
      </w:r>
      <w:r w:rsidR="00554F07">
        <w:rPr>
          <w:color w:val="000000"/>
        </w:rPr>
        <w:t xml:space="preserve"> </w:t>
      </w:r>
      <w:r w:rsidR="006C55C7">
        <w:rPr>
          <w:color w:val="000000"/>
        </w:rPr>
        <w:t xml:space="preserve">u kojem navodi </w:t>
      </w:r>
      <w:r w:rsidR="00944A8F">
        <w:t xml:space="preserve">da </w:t>
      </w:r>
      <w:r w:rsidR="00034C53">
        <w:t>je r</w:t>
      </w:r>
      <w:r w:rsidR="00034C53">
        <w:rPr>
          <w:bCs/>
        </w:rPr>
        <w:t xml:space="preserve">adi izvršenja naloženih joj zadataka kao privremena stečajna upravitelja stupila u kontakt s predsjednikom dužnika koji </w:t>
      </w:r>
      <w:r>
        <w:rPr>
          <w:bCs/>
        </w:rPr>
        <w:t xml:space="preserve">joj </w:t>
      </w:r>
      <w:r w:rsidR="00034C53">
        <w:rPr>
          <w:bCs/>
        </w:rPr>
        <w:t>je na raspolaganje stavio dokumentaciju kojom raspolaže.</w:t>
      </w:r>
    </w:p>
    <w:p w:rsidRDefault="00034C53" w:rsidP="00034C53" w:rsidR="00034C53">
      <w:pPr>
        <w:jc w:val="both"/>
        <w:rPr>
          <w:bCs/>
        </w:rPr>
      </w:pPr>
    </w:p>
    <w:p w:rsidRDefault="00034C53" w:rsidP="00034C53" w:rsidR="00034C53">
      <w:pPr>
        <w:jc w:val="both"/>
        <w:rPr>
          <w:bCs/>
        </w:rPr>
      </w:pPr>
      <w:r>
        <w:rPr>
          <w:bCs/>
        </w:rPr>
        <w:tab/>
        <w:t xml:space="preserve">Dužnik je </w:t>
      </w:r>
      <w:r w:rsidR="003251DA">
        <w:rPr>
          <w:bCs/>
        </w:rPr>
        <w:t xml:space="preserve">kao </w:t>
      </w:r>
      <w:r>
        <w:rPr>
          <w:bCs/>
        </w:rPr>
        <w:t xml:space="preserve">udruga osnovana dana 23.07.2014. osnivačkom skupštinom, a upis u Registar udruga Republike Hrvatske odobren je dana 5.09.2014. </w:t>
      </w:r>
    </w:p>
    <w:p w:rsidRDefault="00034C53" w:rsidP="00034C53" w:rsidR="00034C53">
      <w:pPr>
        <w:jc w:val="both"/>
        <w:rPr>
          <w:bCs/>
        </w:rPr>
      </w:pPr>
    </w:p>
    <w:p w:rsidRDefault="00034C53" w:rsidP="00034C53" w:rsidR="00034C53">
      <w:pPr>
        <w:jc w:val="both"/>
        <w:rPr>
          <w:bCs/>
        </w:rPr>
      </w:pPr>
      <w:r>
        <w:rPr>
          <w:bCs/>
        </w:rPr>
        <w:tab/>
        <w:t>Dužnik prema popisu članova koji je dostavljen od strane predsjednika ima 8 članova.</w:t>
      </w:r>
    </w:p>
    <w:p w:rsidRDefault="00034C53" w:rsidP="00034C53" w:rsidR="00034C53">
      <w:pPr>
        <w:jc w:val="both"/>
        <w:rPr>
          <w:bCs/>
        </w:rPr>
      </w:pPr>
    </w:p>
    <w:p w:rsidRDefault="00034C53" w:rsidP="00034C53" w:rsidR="00034C53">
      <w:pPr>
        <w:jc w:val="both"/>
        <w:rPr>
          <w:bCs/>
        </w:rPr>
      </w:pPr>
      <w:r>
        <w:rPr>
          <w:bCs/>
        </w:rPr>
        <w:tab/>
        <w:t>Dužnik je osnovan u cilju promicanja i razvoja sportsko-rekreativne boćarske aktivnosti. Prilikom osnivanja dužnika planirana je izgradnja boćarskog igrališta u neposrednoj blizini sjedišta dužnika, no do istoga nikada nije došlo. Prema podacima dobivenim od predsjednika dužnika isti nikada nije obavljao nikakvu djelatnost, redovite skupštine društva nisu održavane niti su predavana godišnja financijska izvješća. Iz uvida u Registar udruga vidljivo je da je dužnik održao samo osnivačku skupštinu te od tada nije bilo aktivnosti dužnika. Dužnik nije uskladio svoj statut s odredbama Zakona o udrugama (Narodne Novine broj 74/14).</w:t>
      </w:r>
    </w:p>
    <w:p w:rsidRDefault="00034C53" w:rsidP="00034C53" w:rsidR="00034C53">
      <w:pPr>
        <w:jc w:val="both"/>
        <w:rPr>
          <w:bCs/>
        </w:rPr>
      </w:pPr>
    </w:p>
    <w:p w:rsidRDefault="00034C53" w:rsidP="00034C53" w:rsidR="00034C53">
      <w:pPr>
        <w:jc w:val="both"/>
        <w:rPr>
          <w:bCs/>
        </w:rPr>
      </w:pPr>
      <w:r>
        <w:rPr>
          <w:bCs/>
        </w:rPr>
        <w:tab/>
        <w:t>Dužnik ima jednog zaposlenog radnika i to predsjednika udruge. Blokada računa dužnika nastupila je 2.08.2016., a nastali dugovi odnose se na dospjele režijske troškove prostora u kojemu se nalazi sjedište dužnika.</w:t>
      </w:r>
    </w:p>
    <w:p w:rsidRDefault="00034C53" w:rsidP="00034C53" w:rsidR="00034C53">
      <w:pPr>
        <w:jc w:val="both"/>
        <w:rPr>
          <w:b/>
        </w:rPr>
      </w:pPr>
    </w:p>
    <w:p w:rsidRDefault="00034C53" w:rsidP="00034C53" w:rsidR="00034C53">
      <w:pPr>
        <w:jc w:val="both"/>
      </w:pPr>
      <w:r>
        <w:rPr>
          <w:bCs/>
        </w:rPr>
        <w:tab/>
        <w:t>Dužnik nije obavljao nikakvu djelatnost, te predsjednik dužnika ne raspolaže nikakvom dokumentacijom o financijskom poslovanju dužnika. Dužnik nije predavao redovita financijska izvješća, niti JOPPD obrasce za zaposlenog radnika, te isti nije registriran u Registru neprofitnih organizacija pri Ministarstvu financija, stoga financijsko poslovanje dužnika nije bilo moguće detaljnije utvrditi.</w:t>
      </w:r>
    </w:p>
    <w:p w:rsidRDefault="00034C53" w:rsidP="00034C53" w:rsidR="00034C53">
      <w:pPr>
        <w:jc w:val="both"/>
      </w:pPr>
    </w:p>
    <w:p w:rsidRDefault="00034C53" w:rsidP="00034C53" w:rsidR="00034C53">
      <w:pPr>
        <w:jc w:val="both"/>
      </w:pPr>
      <w:r>
        <w:rPr>
          <w:bCs/>
        </w:rPr>
        <w:tab/>
        <w:t>Prema podacima dobivenim usmeno od poslovne banke dužnika isti nije imao nikakvog prometa po računu od osnivanja do dana pisanja izvješća 23.01.2017.</w:t>
      </w:r>
    </w:p>
    <w:p w:rsidRDefault="00034C53" w:rsidP="00034C53" w:rsidR="00034C53">
      <w:pPr>
        <w:jc w:val="both"/>
      </w:pPr>
    </w:p>
    <w:p w:rsidRDefault="00034C53" w:rsidP="00034C53" w:rsidR="00034C53">
      <w:pPr>
        <w:jc w:val="both"/>
      </w:pPr>
      <w:r>
        <w:tab/>
        <w:t>Dužnik nema imovine u svom vlasništvu, niti ima nepodmirenih potraživanja.</w:t>
      </w:r>
    </w:p>
    <w:p w:rsidRDefault="00034C53" w:rsidP="00034C53" w:rsidR="00034C53">
      <w:pPr>
        <w:jc w:val="both"/>
      </w:pPr>
    </w:p>
    <w:p w:rsidRDefault="00034C53" w:rsidP="00034C53" w:rsidR="00034C53">
      <w:pPr>
        <w:jc w:val="both"/>
        <w:rPr>
          <w:rFonts w:cs="Mangal"/>
        </w:rPr>
      </w:pPr>
      <w:r>
        <w:tab/>
        <w:t>Iz potvrde Općinskog suda u Osijeku od 13.01.2017. razvidno je da dužnik nema nekretnina u svom vlasništvu.</w:t>
      </w:r>
    </w:p>
    <w:p w:rsidRDefault="00034C53" w:rsidP="00034C53" w:rsidR="00034C53">
      <w:pPr>
        <w:jc w:val="both"/>
      </w:pPr>
    </w:p>
    <w:p w:rsidRDefault="00034C53" w:rsidP="00034C53" w:rsidR="00034C53">
      <w:pPr>
        <w:jc w:val="both"/>
      </w:pPr>
      <w:r>
        <w:tab/>
        <w:t>Iz uvjerenja Ministarstva unutarnjih poslova od 17.01.2017. razvidno je da dužnik nema vozila u svom vlasništvu.</w:t>
      </w:r>
    </w:p>
    <w:p w:rsidRDefault="00034C53" w:rsidP="00034C53" w:rsidR="00034C53">
      <w:pPr>
        <w:jc w:val="both"/>
      </w:pPr>
    </w:p>
    <w:p w:rsidRDefault="00034C53" w:rsidP="00034C53" w:rsidR="00034C53">
      <w:pPr>
        <w:jc w:val="both"/>
      </w:pPr>
      <w:r>
        <w:tab/>
        <w:t>Iz potvrde Ministarstva financija, Porezne uprave od 11.01.2017. razvidno je da dužnik nema duga po osnovi javnih davanja.</w:t>
      </w:r>
    </w:p>
    <w:p w:rsidRDefault="00034C53" w:rsidP="00034C53" w:rsidR="00034C53">
      <w:pPr>
        <w:jc w:val="both"/>
      </w:pPr>
    </w:p>
    <w:p w:rsidRDefault="00034C53" w:rsidP="00034C53" w:rsidR="00034C53">
      <w:pPr>
        <w:jc w:val="both"/>
      </w:pPr>
      <w:r>
        <w:tab/>
        <w:t>Iz potvrde Financijske agencije od 11.01.2017. razvidno je da dužnik ima evidentirano 162 dana neprekidne blokade u prethodnih šest mjeseci a radi iznosa od 12.437,63 kn nepodmirenih obveza evidentiranih u Očevidniku redoslijeda osnova za plaćanje.</w:t>
      </w:r>
    </w:p>
    <w:p w:rsidRDefault="00034C53" w:rsidP="00034C53" w:rsidR="00034C53">
      <w:pPr>
        <w:jc w:val="both"/>
        <w:rPr>
          <w:rFonts w:eastAsia="SimSun"/>
          <w:kern w:val="2"/>
          <w:lang w:bidi="hi-IN" w:eastAsia="hi-IN"/>
        </w:rPr>
      </w:pPr>
    </w:p>
    <w:p w:rsidRDefault="00034C53" w:rsidP="00034C53" w:rsidR="00CE0ADD">
      <w:pPr>
        <w:jc w:val="both"/>
      </w:pPr>
      <w:r>
        <w:tab/>
        <w:t xml:space="preserve">S obzirom da dužnik nema imovine iz koje bi se namirili troškovi stečajnog postupka, to </w:t>
      </w:r>
      <w:r w:rsidR="003251DA">
        <w:t>je privremena stečajna upraviteljica predložila</w:t>
      </w:r>
      <w:r>
        <w:t xml:space="preserve"> naslovnom sudu temeljem čl. 132. st. 1. Stečajnog zakona pozvati osobe koje imaju pravni interes da u roku od 15 dana predujme troškove prethodnog i stečajnog postupka u iznosu 25.650,00 </w:t>
      </w:r>
      <w:r w:rsidR="00685436">
        <w:t>k</w:t>
      </w:r>
      <w:r>
        <w:t xml:space="preserve">n, te ukoliko traženi predujam troškova ne bude uplaćen </w:t>
      </w:r>
      <w:r w:rsidR="00E84836">
        <w:t xml:space="preserve">da </w:t>
      </w:r>
      <w:r>
        <w:t>don</w:t>
      </w:r>
      <w:r w:rsidR="00E84836">
        <w:t>ese</w:t>
      </w:r>
      <w:r>
        <w:t xml:space="preserve"> rješenje o istovremenom otvaranju i zaključenju stečajnom postupka nad dužnikom sukladno čl. 132. st. 2. Stečajnog zakona.</w:t>
      </w:r>
    </w:p>
    <w:p w:rsidRDefault="00A770D1" w:rsidP="00CE0ADD" w:rsidR="00A770D1">
      <w:pPr>
        <w:ind w:firstLine="708"/>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9C42F4">
        <w:t>26</w:t>
      </w:r>
      <w:r>
        <w:t>.</w:t>
      </w:r>
      <w:r w:rsidR="00DD4FE9">
        <w:t>01</w:t>
      </w:r>
      <w:r>
        <w:t>.201</w:t>
      </w:r>
      <w:r w:rsidR="00DD4FE9">
        <w:t>7</w:t>
      </w:r>
      <w:r>
        <w:t>. privremen</w:t>
      </w:r>
      <w:r w:rsidR="00685436">
        <w:t>a</w:t>
      </w:r>
      <w:r>
        <w:t xml:space="preserve"> stečajn</w:t>
      </w:r>
      <w:r w:rsidR="00685436">
        <w:t>a</w:t>
      </w:r>
      <w:r>
        <w:t xml:space="preserve"> upravitelj</w:t>
      </w:r>
      <w:r w:rsidR="00685436">
        <w:t>ica</w:t>
      </w:r>
      <w:r>
        <w:t xml:space="preserve"> je osta</w:t>
      </w:r>
      <w:r w:rsidR="00685436">
        <w:t>la</w:t>
      </w:r>
      <w:r>
        <w:t xml:space="preserve"> kod svoga izvješća od </w:t>
      </w:r>
      <w:r w:rsidR="00685436">
        <w:t>23</w:t>
      </w:r>
      <w:r>
        <w:t>.</w:t>
      </w:r>
      <w:r w:rsidR="002C741D">
        <w:t>01</w:t>
      </w:r>
      <w:r>
        <w:t>.201</w:t>
      </w:r>
      <w:r w:rsidR="002C741D">
        <w:t>7</w:t>
      </w:r>
      <w:r>
        <w:t xml:space="preserve">. koje prileži u spisu na listu </w:t>
      </w:r>
      <w:r w:rsidR="00F96CA1">
        <w:t>2</w:t>
      </w:r>
      <w:r w:rsidR="00685436">
        <w:t>0</w:t>
      </w:r>
      <w:r>
        <w:t>-</w:t>
      </w:r>
      <w:r w:rsidR="003A6694">
        <w:t>2</w:t>
      </w:r>
      <w:r w:rsidR="00685436">
        <w:t>2</w:t>
      </w:r>
      <w:r>
        <w:t>.</w:t>
      </w:r>
    </w:p>
    <w:p w:rsidRDefault="001F3963" w:rsidP="00B76772" w:rsidR="001F3963">
      <w:pPr>
        <w:jc w:val="both"/>
      </w:pPr>
    </w:p>
    <w:p w:rsidRDefault="00A770D1" w:rsidP="00960EE3" w:rsidR="00A770D1" w:rsidRPr="00960EE3">
      <w:pPr>
        <w:autoSpaceDE w:val="false"/>
        <w:autoSpaceDN w:val="false"/>
        <w:adjustRightInd w:val="false"/>
        <w:ind w:firstLine="709"/>
        <w:jc w:val="both"/>
        <w:rPr>
          <w:color w:val="000000"/>
          <w:lang w:eastAsia="zh-CN"/>
        </w:rPr>
      </w:pPr>
      <w:r>
        <w:t xml:space="preserve">Vjerovnik RH po ŽDO GUO </w:t>
      </w:r>
      <w:r w:rsidR="00685436">
        <w:t>Osijek</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rsidR="00960EE3">
        <w:t xml:space="preserve">, </w:t>
      </w:r>
      <w:r w:rsidR="00960EE3">
        <w:rPr>
          <w:color w:val="000000"/>
          <w:lang w:eastAsia="zh-CN"/>
        </w:rPr>
        <w:t>kao i navode na ročištu.</w:t>
      </w:r>
    </w:p>
    <w:p w:rsidRDefault="00063F2C" w:rsidP="00990C7E" w:rsidR="00063F2C">
      <w:pPr>
        <w:jc w:val="both"/>
      </w:pPr>
    </w:p>
    <w:p w:rsidRDefault="00FA322C" w:rsidP="006C55C7" w:rsidR="0066772D">
      <w:pPr>
        <w:ind w:firstLine="708"/>
        <w:jc w:val="both"/>
      </w:pPr>
      <w:r>
        <w:t xml:space="preserve">Sud je svojim rješenjem od </w:t>
      </w:r>
      <w:r w:rsidR="002C741D">
        <w:t>2</w:t>
      </w:r>
      <w:r w:rsidR="00685436">
        <w:t>4</w:t>
      </w:r>
      <w:r>
        <w:t>.</w:t>
      </w:r>
      <w:r w:rsidR="00D64C58">
        <w:t>01</w:t>
      </w:r>
      <w:r>
        <w:t>.201</w:t>
      </w:r>
      <w:r w:rsidR="00D64C58">
        <w:t>7</w:t>
      </w:r>
      <w:r>
        <w:t>. pozvao osobe koje imaju pravni interes da se provede stečajni postupak nad ovim dužnikom na</w:t>
      </w:r>
      <w:r w:rsidR="00F73F18">
        <w:t xml:space="preserve"> </w:t>
      </w:r>
      <w:r>
        <w:t xml:space="preserve">uplatu predujma </w:t>
      </w:r>
      <w:r w:rsidR="00F73F18">
        <w:t xml:space="preserve">u iznosu od </w:t>
      </w:r>
      <w:r w:rsidR="00AE197A" w:rsidRPr="00AE197A">
        <w:t xml:space="preserve">25.650,00 </w:t>
      </w:r>
      <w:r w:rsidR="00F73F18">
        <w:t xml:space="preserve">kn </w:t>
      </w:r>
      <w:r w:rsidR="00F0707D">
        <w:t>(</w:t>
      </w:r>
      <w:r w:rsidR="00AE197A" w:rsidRPr="00AE197A">
        <w:t>(trošak izrade pečata u iznosu od 150,00 kn, trošak otvaranja i zatvaranja novog žiro-računa u iznosu od 500,00 kn, arhiviranje poslovne dokumentacije u iznosu od 1.000,00 kn, bruto nagrada privremenom stečajnom upravitelju u iznosu od 3.000,00 kn, bruto nagrada stečajnom upravitelju u iznosu od 15.000,00 kn i knjigovodstvene usluge za jednu godinu u iznosu od 6.000,00 kn</w:t>
      </w:r>
      <w:r w:rsidR="00F0707D">
        <w:t>)</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registra</w:t>
      </w:r>
      <w:r w:rsidR="00371C88">
        <w:t xml:space="preserve"> udruga</w:t>
      </w:r>
      <w:r w:rsidR="00576680">
        <w:t>,</w:t>
      </w:r>
      <w:r w:rsidR="002A0621">
        <w:t xml:space="preserve"> </w:t>
      </w:r>
      <w:r w:rsidR="00371C88">
        <w:t xml:space="preserve">Potvrda Općinskog suda u Osijeku zk odjel od 7.12.2016., </w:t>
      </w:r>
      <w:r w:rsidR="00BB5F6C">
        <w:t xml:space="preserve">Dopis HZMO od </w:t>
      </w:r>
      <w:r w:rsidR="00371C88">
        <w:t>7</w:t>
      </w:r>
      <w:r w:rsidR="00BB5F6C">
        <w:t>.</w:t>
      </w:r>
      <w:r w:rsidR="00B92841">
        <w:t>1</w:t>
      </w:r>
      <w:r w:rsidR="0029611B">
        <w:t>2</w:t>
      </w:r>
      <w:r w:rsidR="00BB5F6C">
        <w:t xml:space="preserve">.2016., </w:t>
      </w:r>
      <w:r w:rsidR="0029611B">
        <w:t xml:space="preserve">Uvjerenje MUP PU </w:t>
      </w:r>
      <w:r w:rsidR="00371C88">
        <w:t>Osječko-baranjska</w:t>
      </w:r>
      <w:r w:rsidR="0029611B">
        <w:t>, Sektor upravnih i inspekcijskih pos</w:t>
      </w:r>
      <w:r w:rsidR="00803FC1">
        <w:t>lova</w:t>
      </w:r>
      <w:r w:rsidR="00B66B81">
        <w:t>, Služba za upravne poslove</w:t>
      </w:r>
      <w:r w:rsidR="00803FC1">
        <w:t xml:space="preserve"> </w:t>
      </w:r>
      <w:r w:rsidR="0029611B">
        <w:t xml:space="preserve">od </w:t>
      </w:r>
      <w:r w:rsidR="00803FC1">
        <w:t>1</w:t>
      </w:r>
      <w:r w:rsidR="00B66B81">
        <w:t>4</w:t>
      </w:r>
      <w:r w:rsidR="0029611B">
        <w:t>.1</w:t>
      </w:r>
      <w:r w:rsidR="00803FC1">
        <w:t>2</w:t>
      </w:r>
      <w:r w:rsidR="0029611B">
        <w:t>.2016.,</w:t>
      </w:r>
      <w:r w:rsidR="00803FC1">
        <w:t xml:space="preserve"> </w:t>
      </w:r>
      <w:r w:rsidR="00063E93">
        <w:t>I</w:t>
      </w:r>
      <w:r w:rsidR="00A55FCD">
        <w:t>zvješće privremen</w:t>
      </w:r>
      <w:r w:rsidR="00B66B81">
        <w:t>e</w:t>
      </w:r>
      <w:r w:rsidR="00A55FCD">
        <w:t xml:space="preserve"> stečajn</w:t>
      </w:r>
      <w:r w:rsidR="00B66B81">
        <w:t>e</w:t>
      </w:r>
      <w:r w:rsidR="00A55FCD">
        <w:t xml:space="preserve"> upravitelj</w:t>
      </w:r>
      <w:r w:rsidR="00B66B81">
        <w:t>ice</w:t>
      </w:r>
      <w:r w:rsidR="00A55FCD">
        <w:t xml:space="preserve"> od </w:t>
      </w:r>
      <w:r w:rsidR="00B66B81">
        <w:t>23</w:t>
      </w:r>
      <w:r w:rsidR="00A55FCD">
        <w:t>.</w:t>
      </w:r>
      <w:r w:rsidR="0027262B">
        <w:t>01</w:t>
      </w:r>
      <w:r w:rsidR="00A55FCD">
        <w:t>.201</w:t>
      </w:r>
      <w:r w:rsidR="0027262B">
        <w:t>7</w:t>
      </w:r>
      <w:r w:rsidR="00A55FCD">
        <w:t>.</w:t>
      </w:r>
      <w:r w:rsidR="00D8404C">
        <w:t xml:space="preserve">, </w:t>
      </w:r>
      <w:r w:rsidR="00CF20AD">
        <w:t>Rješenje Ureda državne uprave u Osječko-baranjskoj županiji, Služba za opću upravu od 5.09.2014., Ispis iz Registra udruga na dan 23.01.2017., Prijava HZMO o početku osiguranja,</w:t>
      </w:r>
      <w:r w:rsidR="00591DFE">
        <w:t xml:space="preserve"> Potvrda Općinskog suda u Osijeku zk odjel od 13.01.2017., Uvjerenje MUP PU Osječko-baranjska, Sektor upravnih i inspekcijskih poslova, Služba za upravne poslove od 17.01.2017., Potvrda RH, MF, PU</w:t>
      </w:r>
      <w:r w:rsidR="008D16E7">
        <w:t>, Područni ured Slavonija i Baranja, Ispostava Osijek od 11.01.2017. i Potvrda FINE o blokadi računa i novčanih sredstava ovršenika</w:t>
      </w:r>
      <w:r w:rsidR="003A18EA">
        <w:t xml:space="preserve">, </w:t>
      </w:r>
      <w:r>
        <w:t xml:space="preserve">sud je 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841DE6" w:rsidP="006C55C7" w:rsidR="00841DE6">
      <w:pPr>
        <w:ind w:firstLine="708"/>
        <w:jc w:val="both"/>
      </w:pPr>
    </w:p>
    <w:p w:rsidRDefault="006C55C7" w:rsidP="006C55C7" w:rsidR="00841DE6" w:rsidRPr="00CE5270">
      <w:pPr>
        <w:pStyle w:val="Tijeloteksta"/>
        <w:jc w:val="center"/>
      </w:pPr>
      <w:r w:rsidRPr="00CE5270">
        <w:t xml:space="preserve">U Osijeku </w:t>
      </w:r>
      <w:r w:rsidR="00841DE6">
        <w:t>1</w:t>
      </w:r>
      <w:r w:rsidR="008D16E7">
        <w:t>5</w:t>
      </w:r>
      <w:r w:rsidRPr="00CE5270">
        <w:t xml:space="preserve">. </w:t>
      </w:r>
      <w:r w:rsidR="00841DE6">
        <w:t>ožujka</w:t>
      </w:r>
      <w:r w:rsidRPr="00CE5270">
        <w:t xml:space="preserve"> 201</w:t>
      </w:r>
      <w:r w:rsidR="00364D25">
        <w:t>7</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841DE6">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F159B0" w:rsidP="006C55C7" w:rsidR="00F159B0">
      <w:pPr>
        <w:pStyle w:val="Tijeloteksta"/>
        <w:rPr>
          <w:bCs/>
        </w:rPr>
      </w:pPr>
    </w:p>
    <w:p w:rsidRDefault="006C55C7" w:rsidP="006C55C7" w:rsidR="006C55C7" w:rsidRPr="0038021C">
      <w:pPr>
        <w:pStyle w:val="Tijeloteksta"/>
      </w:pPr>
      <w:r w:rsidRPr="003E14CC">
        <w:rPr>
          <w:bCs/>
        </w:rPr>
        <w:t>UPUTA O PRAVNOM LIJEKU:</w:t>
      </w:r>
    </w:p>
    <w:p w:rsidRDefault="006C55C7" w:rsidP="006C55C7" w:rsidR="000D4C55">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0D4C55" w:rsidP="006C55C7" w:rsidR="000D4C55" w:rsidRPr="0057598B">
      <w:pPr>
        <w:pStyle w:val="Tijeloteksta"/>
        <w:rPr>
          <w:bCs/>
        </w:rPr>
      </w:pPr>
    </w:p>
    <w:p w:rsidRDefault="006C55C7" w:rsidP="006C55C7" w:rsidR="006C55C7" w:rsidRPr="00CE5270">
      <w:pPr>
        <w:jc w:val="both"/>
      </w:pPr>
      <w:r w:rsidRPr="00CE5270">
        <w:lastRenderedPageBreak/>
        <w:t>D N A :</w:t>
      </w:r>
    </w:p>
    <w:p w:rsidRDefault="006C55C7" w:rsidP="00F11675" w:rsidR="006C55C7">
      <w:pPr>
        <w:numPr>
          <w:ilvl w:val="0"/>
          <w:numId w:val="29"/>
        </w:numPr>
        <w:rPr>
          <w:bCs/>
        </w:rPr>
      </w:pPr>
      <w:r w:rsidRPr="00FF6293">
        <w:rPr>
          <w:bCs/>
        </w:rPr>
        <w:t>Stečajn</w:t>
      </w:r>
      <w:r w:rsidR="008D16E7">
        <w:rPr>
          <w:bCs/>
        </w:rPr>
        <w:t>a</w:t>
      </w:r>
      <w:r w:rsidRPr="00FF6293">
        <w:rPr>
          <w:bCs/>
        </w:rPr>
        <w:t xml:space="preserve"> upravitel</w:t>
      </w:r>
      <w:r w:rsidR="004A7A6D">
        <w:rPr>
          <w:bCs/>
        </w:rPr>
        <w:t>j</w:t>
      </w:r>
      <w:r w:rsidR="008D16E7">
        <w:rPr>
          <w:bCs/>
        </w:rPr>
        <w:t>ica</w:t>
      </w:r>
      <w:r>
        <w:rPr>
          <w:bCs/>
        </w:rPr>
        <w:t xml:space="preserve"> </w:t>
      </w:r>
      <w:r w:rsidR="008D16E7">
        <w:t>Ivana Krstić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3A18EA" w:rsidR="006C55C7" w:rsidRPr="007E6923">
      <w:pPr>
        <w:numPr>
          <w:ilvl w:val="0"/>
          <w:numId w:val="29"/>
        </w:numPr>
        <w:jc w:val="both"/>
        <w:rPr>
          <w:bCs/>
        </w:rPr>
      </w:pPr>
      <w:r>
        <w:rPr>
          <w:bCs/>
        </w:rPr>
        <w:t xml:space="preserve">zakonski zastupnik dužnika </w:t>
      </w:r>
      <w:r w:rsidR="008D16E7">
        <w:t>Vlad</w:t>
      </w:r>
      <w:r w:rsidR="00836825">
        <w:t>o</w:t>
      </w:r>
      <w:r w:rsidR="008D16E7">
        <w:t xml:space="preserve"> Radanović, Osijek, Umaška 10</w:t>
      </w:r>
    </w:p>
    <w:p w:rsidRDefault="006C55C7" w:rsidP="006C55C7" w:rsidR="006C55C7">
      <w:pPr>
        <w:numPr>
          <w:ilvl w:val="0"/>
          <w:numId w:val="29"/>
        </w:numPr>
        <w:jc w:val="both"/>
        <w:rPr>
          <w:bCs/>
        </w:rPr>
      </w:pPr>
      <w:r>
        <w:rPr>
          <w:bCs/>
        </w:rPr>
        <w:t xml:space="preserve">ŽDO GUO </w:t>
      </w:r>
      <w:r w:rsidR="00836825">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registar</w:t>
      </w:r>
      <w:r w:rsidR="00836825">
        <w:t xml:space="preserve"> udruga</w:t>
      </w:r>
      <w:r>
        <w:t>,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A30235" w:rsidR="00E543AD" w:rsidRPr="00A30235">
      <w:pPr>
        <w:numPr>
          <w:ilvl w:val="0"/>
          <w:numId w:val="29"/>
        </w:numPr>
        <w:jc w:val="both"/>
        <w:rPr>
          <w:bCs/>
        </w:rPr>
      </w:pPr>
      <w:r>
        <w:t>riješeno otvaranjem i zaključenjem</w:t>
      </w:r>
    </w:p>
    <w:sectPr w:rsidR="00E543AD" w:rsidRPr="00A3023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5CCA">
      <w:rPr>
        <w:rStyle w:val="Brojstranice"/>
        <w:noProof/>
      </w:rPr>
      <w:t>4</w:t>
    </w:r>
    <w:r>
      <w:rPr>
        <w:rStyle w:val="Brojstranice"/>
      </w:rPr>
      <w:fldChar w:fldCharType="end"/>
    </w:r>
  </w:p>
  <w:p w:rsidRDefault="00D4432D" w:rsidP="00D4432D" w:rsidR="00A4485C">
    <w:pPr>
      <w:pStyle w:val="Zaglavlje"/>
      <w:jc w:val="right"/>
    </w:pPr>
    <w:r w:rsidRPr="00D4432D">
      <w:t>14 St-28</w:t>
    </w:r>
    <w:r w:rsidR="00F3095D">
      <w:t>96</w:t>
    </w:r>
    <w:r w:rsidRPr="00D4432D">
      <w:t>/16-19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8">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3">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8">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3">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2">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3">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4">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0"/>
  </w:num>
  <w:num w:numId="2">
    <w:abstractNumId w:val="14"/>
  </w:num>
  <w:num w:numId="3">
    <w:abstractNumId w:val="36"/>
  </w:num>
  <w:num w:numId="4">
    <w:abstractNumId w:val="37"/>
  </w:num>
  <w:num w:numId="5">
    <w:abstractNumId w:val="19"/>
  </w:num>
  <w:num w:numId="6">
    <w:abstractNumId w:val="38"/>
  </w:num>
  <w:num w:numId="7">
    <w:abstractNumId w:val="33"/>
  </w:num>
  <w:num w:numId="8">
    <w:abstractNumId w:val="8"/>
  </w:num>
  <w:num w:numId="9">
    <w:abstractNumId w:val="22"/>
  </w:num>
  <w:num w:numId="10">
    <w:abstractNumId w:val="32"/>
  </w:num>
  <w:num w:numId="11">
    <w:abstractNumId w:val="9"/>
  </w:num>
  <w:num w:numId="12">
    <w:abstractNumId w:val="44"/>
  </w:num>
  <w:num w:numId="13">
    <w:abstractNumId w:val="13"/>
  </w:num>
  <w:num w:numId="14">
    <w:abstractNumId w:val="35"/>
  </w:num>
  <w:num w:numId="15">
    <w:abstractNumId w:val="42"/>
  </w:num>
  <w:num w:numId="16">
    <w:abstractNumId w:val="40"/>
  </w:num>
  <w:num w:numId="17">
    <w:abstractNumId w:val="34"/>
  </w:num>
  <w:num w:numId="18">
    <w:abstractNumId w:val="3"/>
  </w:num>
  <w:num w:numId="19">
    <w:abstractNumId w:val="41"/>
  </w:num>
  <w:num w:numId="20">
    <w:abstractNumId w:val="23"/>
  </w:num>
  <w:num w:numId="21">
    <w:abstractNumId w:val="6"/>
  </w:num>
  <w:num w:numId="22">
    <w:abstractNumId w:val="26"/>
  </w:num>
  <w:num w:numId="23">
    <w:abstractNumId w:val="17"/>
  </w:num>
  <w:num w:numId="24">
    <w:abstractNumId w:val="27"/>
  </w:num>
  <w:num w:numId="25">
    <w:abstractNumId w:val="21"/>
  </w:num>
  <w:num w:numId="26">
    <w:abstractNumId w:val="7"/>
  </w:num>
  <w:num w:numId="27">
    <w:abstractNumId w:val="45"/>
  </w:num>
  <w:num w:numId="28">
    <w:abstractNumId w:val="24"/>
  </w:num>
  <w:num w:numId="29">
    <w:abstractNumId w:val="20"/>
  </w:num>
  <w:num w:numId="30">
    <w:abstractNumId w:val="1"/>
  </w:num>
  <w:num w:numId="31">
    <w:abstractNumId w:val="18"/>
  </w:num>
  <w:num w:numId="32">
    <w:abstractNumId w:val="25"/>
  </w:num>
  <w:num w:numId="33">
    <w:abstractNumId w:val="0"/>
  </w:num>
  <w:num w:numId="34">
    <w:abstractNumId w:val="2"/>
  </w:num>
  <w:num w:numId="35">
    <w:abstractNumId w:val="39"/>
  </w:num>
  <w:num w:numId="36">
    <w:abstractNumId w:val="28"/>
  </w:num>
  <w:num w:numId="37">
    <w:abstractNumId w:val="4"/>
  </w:num>
  <w:num w:numId="38">
    <w:abstractNumId w:val="10"/>
  </w:num>
  <w:num w:numId="39">
    <w:abstractNumId w:val="5"/>
  </w:num>
  <w:num w:numId="40">
    <w:abstractNumId w:val="11"/>
  </w:num>
  <w:num w:numId="41">
    <w:abstractNumId w:val="31"/>
  </w:num>
  <w:num w:numId="42">
    <w:abstractNumId w:val="16"/>
  </w:num>
  <w:num w:numId="43">
    <w:abstractNumId w:val="43"/>
  </w:num>
  <w:num w:numId="44">
    <w:abstractNumId w:val="15"/>
  </w:num>
  <w:num w:numId="45">
    <w:abstractNumId w:val="29"/>
  </w:num>
  <w:num w:numId="4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4C53"/>
    <w:rsid w:val="000376CB"/>
    <w:rsid w:val="00040A11"/>
    <w:rsid w:val="00043D09"/>
    <w:rsid w:val="00045AA7"/>
    <w:rsid w:val="0005414C"/>
    <w:rsid w:val="0005461F"/>
    <w:rsid w:val="00060B7E"/>
    <w:rsid w:val="0006344B"/>
    <w:rsid w:val="00063E93"/>
    <w:rsid w:val="00063F2C"/>
    <w:rsid w:val="00064483"/>
    <w:rsid w:val="00064829"/>
    <w:rsid w:val="000678E4"/>
    <w:rsid w:val="0007330F"/>
    <w:rsid w:val="000779B5"/>
    <w:rsid w:val="00086877"/>
    <w:rsid w:val="00090D7D"/>
    <w:rsid w:val="000919CC"/>
    <w:rsid w:val="00092079"/>
    <w:rsid w:val="00094187"/>
    <w:rsid w:val="00095AC3"/>
    <w:rsid w:val="00097C50"/>
    <w:rsid w:val="000A0C0C"/>
    <w:rsid w:val="000A149E"/>
    <w:rsid w:val="000A2338"/>
    <w:rsid w:val="000A4629"/>
    <w:rsid w:val="000A5421"/>
    <w:rsid w:val="000B0546"/>
    <w:rsid w:val="000B3E17"/>
    <w:rsid w:val="000B48AB"/>
    <w:rsid w:val="000C0364"/>
    <w:rsid w:val="000C0AF5"/>
    <w:rsid w:val="000C0F59"/>
    <w:rsid w:val="000C4691"/>
    <w:rsid w:val="000C4895"/>
    <w:rsid w:val="000D26A7"/>
    <w:rsid w:val="000D4C55"/>
    <w:rsid w:val="000D70AE"/>
    <w:rsid w:val="000D70B0"/>
    <w:rsid w:val="000E1BA8"/>
    <w:rsid w:val="000E2E37"/>
    <w:rsid w:val="000E536C"/>
    <w:rsid w:val="000E6DE9"/>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7C23"/>
    <w:rsid w:val="00250D0D"/>
    <w:rsid w:val="00251566"/>
    <w:rsid w:val="00254AC7"/>
    <w:rsid w:val="0025547E"/>
    <w:rsid w:val="00255F2A"/>
    <w:rsid w:val="002578E0"/>
    <w:rsid w:val="0026080C"/>
    <w:rsid w:val="002662BA"/>
    <w:rsid w:val="0027262B"/>
    <w:rsid w:val="002778B5"/>
    <w:rsid w:val="00280054"/>
    <w:rsid w:val="00281A89"/>
    <w:rsid w:val="00281F25"/>
    <w:rsid w:val="002850F9"/>
    <w:rsid w:val="002917E4"/>
    <w:rsid w:val="00291F97"/>
    <w:rsid w:val="0029361A"/>
    <w:rsid w:val="002947B1"/>
    <w:rsid w:val="0029611B"/>
    <w:rsid w:val="0029683E"/>
    <w:rsid w:val="002A0621"/>
    <w:rsid w:val="002A2563"/>
    <w:rsid w:val="002A4249"/>
    <w:rsid w:val="002A4C4C"/>
    <w:rsid w:val="002A5134"/>
    <w:rsid w:val="002B2795"/>
    <w:rsid w:val="002B27B2"/>
    <w:rsid w:val="002B2EA4"/>
    <w:rsid w:val="002B38E4"/>
    <w:rsid w:val="002B577C"/>
    <w:rsid w:val="002C5995"/>
    <w:rsid w:val="002C741D"/>
    <w:rsid w:val="002C7A8C"/>
    <w:rsid w:val="002D074C"/>
    <w:rsid w:val="002D2F4D"/>
    <w:rsid w:val="002D5CCA"/>
    <w:rsid w:val="002D7C9F"/>
    <w:rsid w:val="002E1744"/>
    <w:rsid w:val="002E602C"/>
    <w:rsid w:val="002E71F0"/>
    <w:rsid w:val="002E7E68"/>
    <w:rsid w:val="002F2BDD"/>
    <w:rsid w:val="002F2D04"/>
    <w:rsid w:val="002F51EA"/>
    <w:rsid w:val="00302AAF"/>
    <w:rsid w:val="00316C5C"/>
    <w:rsid w:val="00316FFC"/>
    <w:rsid w:val="00321753"/>
    <w:rsid w:val="003251DA"/>
    <w:rsid w:val="003276D1"/>
    <w:rsid w:val="00330B1A"/>
    <w:rsid w:val="00331C4B"/>
    <w:rsid w:val="00331DB5"/>
    <w:rsid w:val="00333D72"/>
    <w:rsid w:val="003403A4"/>
    <w:rsid w:val="00340F87"/>
    <w:rsid w:val="00342126"/>
    <w:rsid w:val="0034231B"/>
    <w:rsid w:val="003432C4"/>
    <w:rsid w:val="0034372F"/>
    <w:rsid w:val="00346CAA"/>
    <w:rsid w:val="00347FF7"/>
    <w:rsid w:val="00350190"/>
    <w:rsid w:val="0035233E"/>
    <w:rsid w:val="00353A41"/>
    <w:rsid w:val="00363CA7"/>
    <w:rsid w:val="00364D25"/>
    <w:rsid w:val="003656AF"/>
    <w:rsid w:val="003707F2"/>
    <w:rsid w:val="00370DF9"/>
    <w:rsid w:val="00371C88"/>
    <w:rsid w:val="00373FD3"/>
    <w:rsid w:val="00374830"/>
    <w:rsid w:val="00377D50"/>
    <w:rsid w:val="0038021C"/>
    <w:rsid w:val="0038168C"/>
    <w:rsid w:val="00382145"/>
    <w:rsid w:val="0039329E"/>
    <w:rsid w:val="00396C39"/>
    <w:rsid w:val="00397083"/>
    <w:rsid w:val="003A0BE9"/>
    <w:rsid w:val="003A18EA"/>
    <w:rsid w:val="003A1FB2"/>
    <w:rsid w:val="003A2AB8"/>
    <w:rsid w:val="003A52F9"/>
    <w:rsid w:val="003A5E93"/>
    <w:rsid w:val="003A6023"/>
    <w:rsid w:val="003A6694"/>
    <w:rsid w:val="003A78F2"/>
    <w:rsid w:val="003C1D01"/>
    <w:rsid w:val="003C60D7"/>
    <w:rsid w:val="003D0A6F"/>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4471"/>
    <w:rsid w:val="004256E2"/>
    <w:rsid w:val="00426E44"/>
    <w:rsid w:val="00431224"/>
    <w:rsid w:val="004314BF"/>
    <w:rsid w:val="00432296"/>
    <w:rsid w:val="0043304A"/>
    <w:rsid w:val="00433582"/>
    <w:rsid w:val="00433673"/>
    <w:rsid w:val="00434031"/>
    <w:rsid w:val="00435338"/>
    <w:rsid w:val="00435595"/>
    <w:rsid w:val="0043594C"/>
    <w:rsid w:val="00436053"/>
    <w:rsid w:val="00437009"/>
    <w:rsid w:val="00440B92"/>
    <w:rsid w:val="00441214"/>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6116"/>
    <w:rsid w:val="004A7A6D"/>
    <w:rsid w:val="004B06EB"/>
    <w:rsid w:val="004B2D34"/>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4287"/>
    <w:rsid w:val="00515693"/>
    <w:rsid w:val="00516444"/>
    <w:rsid w:val="00516BDB"/>
    <w:rsid w:val="005177C0"/>
    <w:rsid w:val="00520998"/>
    <w:rsid w:val="00523F2C"/>
    <w:rsid w:val="00532204"/>
    <w:rsid w:val="00534FFE"/>
    <w:rsid w:val="0053687C"/>
    <w:rsid w:val="00536C9D"/>
    <w:rsid w:val="00537813"/>
    <w:rsid w:val="005464F5"/>
    <w:rsid w:val="005470E7"/>
    <w:rsid w:val="0054748A"/>
    <w:rsid w:val="00547C33"/>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1DFE"/>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5D51"/>
    <w:rsid w:val="006331BF"/>
    <w:rsid w:val="006403A0"/>
    <w:rsid w:val="00640EDA"/>
    <w:rsid w:val="00642487"/>
    <w:rsid w:val="00644FC4"/>
    <w:rsid w:val="0065114E"/>
    <w:rsid w:val="00652A6D"/>
    <w:rsid w:val="00655055"/>
    <w:rsid w:val="00655210"/>
    <w:rsid w:val="0065632C"/>
    <w:rsid w:val="00656E68"/>
    <w:rsid w:val="00660064"/>
    <w:rsid w:val="00660BDE"/>
    <w:rsid w:val="006622A9"/>
    <w:rsid w:val="0066419B"/>
    <w:rsid w:val="006660FE"/>
    <w:rsid w:val="006667EE"/>
    <w:rsid w:val="0066772D"/>
    <w:rsid w:val="00671C21"/>
    <w:rsid w:val="006805A0"/>
    <w:rsid w:val="00680628"/>
    <w:rsid w:val="006816F1"/>
    <w:rsid w:val="00685436"/>
    <w:rsid w:val="006857FA"/>
    <w:rsid w:val="006861E7"/>
    <w:rsid w:val="00691909"/>
    <w:rsid w:val="006944E2"/>
    <w:rsid w:val="0069650E"/>
    <w:rsid w:val="006A0D23"/>
    <w:rsid w:val="006A2D4B"/>
    <w:rsid w:val="006A63A7"/>
    <w:rsid w:val="006B033E"/>
    <w:rsid w:val="006B114C"/>
    <w:rsid w:val="006B406F"/>
    <w:rsid w:val="006B4610"/>
    <w:rsid w:val="006B72B7"/>
    <w:rsid w:val="006C041B"/>
    <w:rsid w:val="006C0C10"/>
    <w:rsid w:val="006C2677"/>
    <w:rsid w:val="006C4500"/>
    <w:rsid w:val="006C4FAF"/>
    <w:rsid w:val="006C55C7"/>
    <w:rsid w:val="006D20F8"/>
    <w:rsid w:val="006D410B"/>
    <w:rsid w:val="006D42B0"/>
    <w:rsid w:val="006E0D4C"/>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00E"/>
    <w:rsid w:val="00727687"/>
    <w:rsid w:val="00730DFD"/>
    <w:rsid w:val="00733110"/>
    <w:rsid w:val="007351DC"/>
    <w:rsid w:val="00741461"/>
    <w:rsid w:val="00743FC2"/>
    <w:rsid w:val="0074465A"/>
    <w:rsid w:val="0074648D"/>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1B3A"/>
    <w:rsid w:val="007A3EB5"/>
    <w:rsid w:val="007A5D08"/>
    <w:rsid w:val="007B2CAE"/>
    <w:rsid w:val="007B4FDF"/>
    <w:rsid w:val="007B566A"/>
    <w:rsid w:val="007C7594"/>
    <w:rsid w:val="007D70F2"/>
    <w:rsid w:val="007D77B0"/>
    <w:rsid w:val="007E4589"/>
    <w:rsid w:val="007E5C03"/>
    <w:rsid w:val="007E6923"/>
    <w:rsid w:val="007E6951"/>
    <w:rsid w:val="007E7F64"/>
    <w:rsid w:val="007F3F09"/>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36825"/>
    <w:rsid w:val="00840A14"/>
    <w:rsid w:val="00841ACC"/>
    <w:rsid w:val="00841BB9"/>
    <w:rsid w:val="00841DE6"/>
    <w:rsid w:val="008431ED"/>
    <w:rsid w:val="0084342D"/>
    <w:rsid w:val="008436F9"/>
    <w:rsid w:val="00844057"/>
    <w:rsid w:val="00845FDE"/>
    <w:rsid w:val="00846A79"/>
    <w:rsid w:val="00850D00"/>
    <w:rsid w:val="00851DB6"/>
    <w:rsid w:val="00851F3D"/>
    <w:rsid w:val="0085749F"/>
    <w:rsid w:val="00861C98"/>
    <w:rsid w:val="0086451B"/>
    <w:rsid w:val="0087181E"/>
    <w:rsid w:val="00873563"/>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6E7"/>
    <w:rsid w:val="008D1DFF"/>
    <w:rsid w:val="008D260A"/>
    <w:rsid w:val="008D350D"/>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C42F4"/>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0BE"/>
    <w:rsid w:val="00AD3E0B"/>
    <w:rsid w:val="00AD4247"/>
    <w:rsid w:val="00AD573C"/>
    <w:rsid w:val="00AD6CDC"/>
    <w:rsid w:val="00AE197A"/>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73E8"/>
    <w:rsid w:val="00B31405"/>
    <w:rsid w:val="00B33751"/>
    <w:rsid w:val="00B3730F"/>
    <w:rsid w:val="00B373DC"/>
    <w:rsid w:val="00B401CC"/>
    <w:rsid w:val="00B41E35"/>
    <w:rsid w:val="00B41E45"/>
    <w:rsid w:val="00B4614F"/>
    <w:rsid w:val="00B50379"/>
    <w:rsid w:val="00B51B58"/>
    <w:rsid w:val="00B540A5"/>
    <w:rsid w:val="00B57342"/>
    <w:rsid w:val="00B575DD"/>
    <w:rsid w:val="00B6364C"/>
    <w:rsid w:val="00B64DEA"/>
    <w:rsid w:val="00B65B45"/>
    <w:rsid w:val="00B66849"/>
    <w:rsid w:val="00B66B81"/>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36D5"/>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94D"/>
    <w:rsid w:val="00C202A7"/>
    <w:rsid w:val="00C2091D"/>
    <w:rsid w:val="00C32BA0"/>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151F"/>
    <w:rsid w:val="00CF20AD"/>
    <w:rsid w:val="00CF3E92"/>
    <w:rsid w:val="00CF4E0A"/>
    <w:rsid w:val="00D03086"/>
    <w:rsid w:val="00D04106"/>
    <w:rsid w:val="00D04945"/>
    <w:rsid w:val="00D052B3"/>
    <w:rsid w:val="00D074E3"/>
    <w:rsid w:val="00D126E0"/>
    <w:rsid w:val="00D14845"/>
    <w:rsid w:val="00D21EF7"/>
    <w:rsid w:val="00D235B3"/>
    <w:rsid w:val="00D24DFC"/>
    <w:rsid w:val="00D251A9"/>
    <w:rsid w:val="00D27586"/>
    <w:rsid w:val="00D277A6"/>
    <w:rsid w:val="00D27EE0"/>
    <w:rsid w:val="00D36C52"/>
    <w:rsid w:val="00D42B7C"/>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6BBF"/>
    <w:rsid w:val="00D70A8E"/>
    <w:rsid w:val="00D70F3F"/>
    <w:rsid w:val="00D77AA8"/>
    <w:rsid w:val="00D80531"/>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5159B"/>
    <w:rsid w:val="00E543AD"/>
    <w:rsid w:val="00E6461E"/>
    <w:rsid w:val="00E67613"/>
    <w:rsid w:val="00E67B00"/>
    <w:rsid w:val="00E71925"/>
    <w:rsid w:val="00E73194"/>
    <w:rsid w:val="00E76A71"/>
    <w:rsid w:val="00E8119B"/>
    <w:rsid w:val="00E816E8"/>
    <w:rsid w:val="00E81819"/>
    <w:rsid w:val="00E818BA"/>
    <w:rsid w:val="00E84715"/>
    <w:rsid w:val="00E84836"/>
    <w:rsid w:val="00E8579E"/>
    <w:rsid w:val="00E85882"/>
    <w:rsid w:val="00E86178"/>
    <w:rsid w:val="00E904F7"/>
    <w:rsid w:val="00E91207"/>
    <w:rsid w:val="00E91D25"/>
    <w:rsid w:val="00E91FB9"/>
    <w:rsid w:val="00E92DB6"/>
    <w:rsid w:val="00E94D8B"/>
    <w:rsid w:val="00EA1C9B"/>
    <w:rsid w:val="00EA2E26"/>
    <w:rsid w:val="00EA4D46"/>
    <w:rsid w:val="00EA635C"/>
    <w:rsid w:val="00EA6641"/>
    <w:rsid w:val="00EB154B"/>
    <w:rsid w:val="00EB1567"/>
    <w:rsid w:val="00EB2447"/>
    <w:rsid w:val="00EB31AC"/>
    <w:rsid w:val="00EB3716"/>
    <w:rsid w:val="00EB7174"/>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08F8"/>
    <w:rsid w:val="00F0251F"/>
    <w:rsid w:val="00F057CB"/>
    <w:rsid w:val="00F06CB0"/>
    <w:rsid w:val="00F0707D"/>
    <w:rsid w:val="00F07A50"/>
    <w:rsid w:val="00F1149D"/>
    <w:rsid w:val="00F1150E"/>
    <w:rsid w:val="00F11675"/>
    <w:rsid w:val="00F1264C"/>
    <w:rsid w:val="00F1425C"/>
    <w:rsid w:val="00F159B0"/>
    <w:rsid w:val="00F17C1D"/>
    <w:rsid w:val="00F20BEF"/>
    <w:rsid w:val="00F21363"/>
    <w:rsid w:val="00F22664"/>
    <w:rsid w:val="00F23A2B"/>
    <w:rsid w:val="00F241C7"/>
    <w:rsid w:val="00F262A6"/>
    <w:rsid w:val="00F27AEF"/>
    <w:rsid w:val="00F30288"/>
    <w:rsid w:val="00F3095D"/>
    <w:rsid w:val="00F30A20"/>
    <w:rsid w:val="00F3167A"/>
    <w:rsid w:val="00F332A5"/>
    <w:rsid w:val="00F40B97"/>
    <w:rsid w:val="00F42553"/>
    <w:rsid w:val="00F43CE8"/>
    <w:rsid w:val="00F47634"/>
    <w:rsid w:val="00F506A7"/>
    <w:rsid w:val="00F548A3"/>
    <w:rsid w:val="00F56B6F"/>
    <w:rsid w:val="00F645D5"/>
    <w:rsid w:val="00F65E30"/>
    <w:rsid w:val="00F67257"/>
    <w:rsid w:val="00F70576"/>
    <w:rsid w:val="00F73E20"/>
    <w:rsid w:val="00F73F18"/>
    <w:rsid w:val="00F75BFE"/>
    <w:rsid w:val="00F75C57"/>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D5CCA"/>
    <w:rPr>
      <w:color w:val="808080"/>
      <w:bdr w:space="0" w:sz="0" w:color="auto" w:val="none"/>
      <w:shd w:fill="auto" w:color="auto" w:val="clear"/>
    </w:rPr>
  </w:style>
  <w:style w:customStyle="true" w:styleId="eSPISCCParagraphDefaultFont" w:type="character">
    <w:name w:val="eSPIS_CC_Paragraph Default Font"/>
    <w:basedOn w:val="Zadanifontodlomka"/>
    <w:rsid w:val="002D5C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CCA"/>
    <w:rPr>
      <w:bdr w:space="0" w:sz="0" w:color="auto" w:val="none"/>
      <w:shd w:fill="FFFFCC" w:color="auto" w:val="clear"/>
      <w:lang w:val="hr-HR"/>
    </w:rPr>
  </w:style>
  <w:style w:customStyle="true" w:styleId="PozadinaSvijetloCrvena" w:type="character">
    <w:name w:val="Pozadina_SvijetloCrvena"/>
    <w:basedOn w:val="eSPISCCParagraphDefaultFont"/>
    <w:rsid w:val="002D5C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C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D5CCA"/>
    <w:rPr>
      <w:color w:val="808080"/>
      <w:bdr w:color="auto" w:space="0" w:sz="0" w:val="none"/>
      <w:shd w:color="auto" w:fill="auto" w:val="clear"/>
    </w:rPr>
  </w:style>
  <w:style w:customStyle="1" w:styleId="eSPISCCParagraphDefaultFont" w:type="character">
    <w:name w:val="eSPIS_CC_Paragraph Default Font"/>
    <w:basedOn w:val="Zadanifontodlomka"/>
    <w:rsid w:val="002D5C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CCA"/>
    <w:rPr>
      <w:bdr w:color="auto" w:space="0" w:sz="0" w:val="none"/>
      <w:shd w:color="auto" w:fill="FFFFCC" w:val="clear"/>
      <w:lang w:val="hr-HR"/>
    </w:rPr>
  </w:style>
  <w:style w:customStyle="1" w:styleId="PozadinaSvijetloCrvena" w:type="character">
    <w:name w:val="Pozadina_SvijetloCrvena"/>
    <w:basedOn w:val="eSPISCCParagraphDefaultFont"/>
    <w:rsid w:val="002D5C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C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2896</izvorni_sadrzaj>
    <derivirana_varijabla naziv="DomainObject.Predmet.Broj_1">2896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St-2896/2016</izvorni_sadrzaj>
    <derivirana_varijabla naziv="DomainObject.Predmet.OznakaBroj_1">St-2896/2016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BOĆARSKA UDRUGA BIKARA</izvorni_sadrzaj>
    <derivirana_varijabla naziv="DomainObject.Predmet.ProtustrankaFormated_1">  BOĆARSKA UDRUGA BIKARA</derivirana_varijabla>
  </DomainObject.Predmet.ProtustrankaFormated>
  <DomainObject.Predmet.ProtustrankaFormatedOIB>
    <izvorni_sadrzaj>  BOĆARSKA UDRUGA BIKARA, OIB 64292394444</izvorni_sadrzaj>
    <derivirana_varijabla naziv="DomainObject.Predmet.ProtustrankaFormatedOIB_1">  BOĆARSKA UDRUGA BIKARA, OIB 64292394444</derivirana_varijabla>
  </DomainObject.Predmet.ProtustrankaFormatedOIB>
  <DomainObject.Predmet.ProtustrankaFormatedWithAdress>
    <izvorni_sadrzaj> BOĆARSKA UDRUGA BIKARA, Kaštelanska 42a, 31000 Osijek</izvorni_sadrzaj>
    <derivirana_varijabla naziv="DomainObject.Predmet.ProtustrankaFormatedWithAdress_1"> BOĆARSKA UDRUGA BIKARA, Kaštelanska 42a, 31000 Osijek</derivirana_varijabla>
  </DomainObject.Predmet.ProtustrankaFormatedWithAdress>
  <DomainObject.Predmet.ProtustrankaFormatedWithAdressOIB>
    <izvorni_sadrzaj> BOĆARSKA UDRUGA BIKARA, OIB 64292394444, Kaštelanska 42a, 31000 Osijek</izvorni_sadrzaj>
    <derivirana_varijabla naziv="DomainObject.Predmet.ProtustrankaFormatedWithAdressOIB_1"> BOĆARSKA UDRUGA BIKARA, OIB 64292394444, Kaštelanska 42a, 31000 Osijek</derivirana_varijabla>
  </DomainObject.Predmet.ProtustrankaFormatedWithAdressOIB>
  <DomainObject.Predmet.ProtustrankaWithAdress>
    <izvorni_sadrzaj>BOĆARSKA UDRUGA BIKARA Kaštelanska 42a, 31000 Osijek</izvorni_sadrzaj>
    <derivirana_varijabla naziv="DomainObject.Predmet.ProtustrankaWithAdress_1">BOĆARSKA UDRUGA BIKARA Kaštelanska 42a, 31000 Osijek</derivirana_varijabla>
  </DomainObject.Predmet.ProtustrankaWithAdress>
  <DomainObject.Predmet.ProtustrankaWithAdressOIB>
    <izvorni_sadrzaj>BOĆARSKA UDRUGA BIKARA, OIB 64292394444, Kaštelanska 42a, 31000 Osijek</izvorni_sadrzaj>
    <derivirana_varijabla naziv="DomainObject.Predmet.ProtustrankaWithAdressOIB_1">BOĆARSKA UDRUGA BIKARA, OIB 64292394444, Kaštelanska 42a, 31000 Osijek</derivirana_varijabla>
  </DomainObject.Predmet.ProtustrankaWithAdressOIB>
  <DomainObject.Predmet.ProtustrankaNazivFormated>
    <izvorni_sadrzaj>BOĆARSKA UDRUGA BIKARA</izvorni_sadrzaj>
    <derivirana_varijabla naziv="DomainObject.Predmet.ProtustrankaNazivFormated_1">BOĆARSKA UDRUGA BIKARA</derivirana_varijabla>
  </DomainObject.Predmet.ProtustrankaNazivFormated>
  <DomainObject.Predmet.ProtustrankaNazivFormatedOIB>
    <izvorni_sadrzaj>BOĆARSKA UDRUGA BIKARA, OIB 64292394444</izvorni_sadrzaj>
    <derivirana_varijabla naziv="DomainObject.Predmet.ProtustrankaNazivFormatedOIB_1">BOĆARSKA UDRUGA BIKARA, OIB 64292394444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BOĆARSKA UDRUGA BIKARA</item>
    </izvorni_sadrzaj>
    <derivirana_varijabla naziv="DomainObject.Predmet.ProtuStrankaListFormated_1">
      <item>BOĆARSKA UDRUGA BIKARA</item>
    </derivirana_varijabla>
  </DomainObject.Predmet.ProtuStrankaListFormated>
  <DomainObject.Predmet.ProtuStrankaListFormatedOIB>
    <izvorni_sadrzaj>
      <item>BOĆARSKA UDRUGA BIKARA, OIB 64292394444</item>
    </izvorni_sadrzaj>
    <derivirana_varijabla naziv="DomainObject.Predmet.ProtuStrankaListFormatedOIB_1">
      <item>BOĆARSKA UDRUGA BIKARA, OIB 64292394444</item>
    </derivirana_varijabla>
  </DomainObject.Predmet.ProtuStrankaListFormatedOIB>
  <DomainObject.Predmet.ProtuStrankaListFormatedWithAdress>
    <izvorni_sadrzaj>
      <item>BOĆARSKA UDRUGA BIKARA, Kaštelanska 42a, 31000 Osijek</item>
    </izvorni_sadrzaj>
    <derivirana_varijabla naziv="DomainObject.Predmet.ProtuStrankaListFormatedWithAdress_1">
      <item>BOĆARSKA UDRUGA BIKARA, Kaštelanska 42a, 31000 Osijek</item>
    </derivirana_varijabla>
  </DomainObject.Predmet.ProtuStrankaListFormatedWithAdress>
  <DomainObject.Predmet.ProtuStrankaListFormatedWithAdressOIB>
    <izvorni_sadrzaj>
      <item>BOĆARSKA UDRUGA BIKARA, OIB 64292394444, Kaštelanska 42a, 31000 Osijek</item>
    </izvorni_sadrzaj>
    <derivirana_varijabla naziv="DomainObject.Predmet.ProtuStrankaListFormatedWithAdressOIB_1">
      <item>BOĆARSKA UDRUGA BIKARA, OIB 64292394444, Kaštelanska 42a, 31000 Osijek</item>
    </derivirana_varijabla>
  </DomainObject.Predmet.ProtuStrankaListFormatedWithAdressOIB>
  <DomainObject.Predmet.ProtuStrankaListNazivFormated>
    <izvorni_sadrzaj>
      <item>BOĆARSKA UDRUGA BIKARA</item>
    </izvorni_sadrzaj>
    <derivirana_varijabla naziv="DomainObject.Predmet.ProtuStrankaListNazivFormated_1">
      <item>BOĆARSKA UDRUGA BIKARA</item>
    </derivirana_varijabla>
  </DomainObject.Predmet.ProtuStrankaListNazivFormated>
  <DomainObject.Predmet.ProtuStrankaListNazivFormatedOIB>
    <izvorni_sadrzaj>
      <item>BOĆARSKA UDRUGA BIKARA, OIB 64292394444</item>
    </izvorni_sadrzaj>
    <derivirana_varijabla naziv="DomainObject.Predmet.ProtuStrankaListNazivFormatedOIB_1">
      <item>BOĆARSKA UDRUGA BIKARA, OIB 64292394444</item>
    </derivirana_varijabla>
  </DomainObject.Predmet.ProtuStrankaListNazivFormatedOIB>
  <DomainObject.Predmet.OstaliListFormated>
    <izvorni_sadrzaj>
      <item>ŽDO GUO Osijek</item>
      <item>Ivana Krstić</item>
      <item>Vlado Radanović</item>
    </izvorni_sadrzaj>
    <derivirana_varijabla naziv="DomainObject.Predmet.OstaliListFormated_1">
      <item>ŽDO GUO Osijek</item>
      <item>Ivana Krstić</item>
      <item>Vlado Radanović</item>
    </derivirana_varijabla>
  </DomainObject.Predmet.OstaliListFormated>
  <DomainObject.Predmet.OstaliListFormatedOIB>
    <izvorni_sadrzaj>
      <item>ŽDO GUO Osijek</item>
      <item>Ivana Krstić, OIB 47574637103</item>
      <item>Vlado Radanović, OIB 78435425350</item>
    </izvorni_sadrzaj>
    <derivirana_varijabla naziv="DomainObject.Predmet.OstaliListFormatedOIB_1">
      <item>ŽDO GUO Osijek</item>
      <item>Ivana Krstić, OIB 47574637103</item>
      <item>Vlado Radanović, OIB 78435425350</item>
    </derivirana_varijabla>
  </DomainObject.Predmet.OstaliListFormatedOIB>
  <DomainObject.Predmet.OstaliListFormatedWithAdress>
    <izvorni_sadrzaj>
      <item>ŽDO GUO Osijek</item>
      <item>Ivana Krstić, Županijska 2, 31000 Osijek</item>
      <item>Vlado Radanović, Umaška 10, 31000 Osijek</item>
    </izvorni_sadrzaj>
    <derivirana_varijabla naziv="DomainObject.Predmet.OstaliListFormatedWithAdress_1">
      <item>ŽDO GUO Osijek</item>
      <item>Ivana Krstić, Županijska 2, 31000 Osijek</item>
      <item>Vlado Radanović, Umaška 10, 31000 Osijek</item>
    </derivirana_varijabla>
  </DomainObject.Predmet.OstaliListFormatedWithAdress>
  <DomainObject.Predmet.OstaliListFormatedWithAdressOIB>
    <izvorni_sadrzaj>
      <item>ŽDO GUO Osijek</item>
      <item>Ivana Krstić, OIB 47574637103, Županijska 2, 31000 Osijek</item>
      <item>Vlado Radanović, OIB 78435425350, Umaška 10, 31000 Osijek</item>
    </izvorni_sadrzaj>
    <derivirana_varijabla naziv="DomainObject.Predmet.OstaliListFormatedWithAdressOIB_1">
      <item>ŽDO GUO Osijek</item>
      <item>Ivana Krstić, OIB 47574637103, Županijska 2, 31000 Osijek</item>
      <item>Vlado Radanović, OIB 78435425350, Umaška 10, 31000 Osijek</item>
    </derivirana_varijabla>
  </DomainObject.Predmet.OstaliListFormatedWithAdressOIB>
  <DomainObject.Predmet.OstaliListNazivFormated>
    <izvorni_sadrzaj>
      <item>ŽDO GUO Osijek</item>
      <item>Ivana Krstić</item>
      <item>Vlado Radanović</item>
    </izvorni_sadrzaj>
    <derivirana_varijabla naziv="DomainObject.Predmet.OstaliListNazivFormated_1">
      <item>ŽDO GUO Osijek</item>
      <item>Ivana Krstić</item>
      <item>Vlado Radanović</item>
    </derivirana_varijabla>
  </DomainObject.Predmet.OstaliListNazivFormated>
  <DomainObject.Predmet.OstaliListNazivFormatedOIB>
    <izvorni_sadrzaj>
      <item>ŽDO GUO Osijek</item>
      <item>Ivana Krstić, OIB 47574637103</item>
      <item>Vlado Radanović, OIB 78435425350</item>
    </izvorni_sadrzaj>
    <derivirana_varijabla naziv="DomainObject.Predmet.OstaliListNazivFormatedOIB_1">
      <item>ŽDO GUO Osijek</item>
      <item>Ivana Krstić, OIB 47574637103</item>
      <item>Vlado Radanović, OIB 78435425350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BOĆARSKA UDRUGA BIKARA</izvorni_sadrzaj>
    <derivirana_varijabla naziv="DomainObject.Predmet.ProtustrankaIDrugi_1">BOĆARSKA UDRUGA BIKARA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BOĆARSKA UDRUGA BIKARA, OIB 64292394444, Kaštelanska 42a, 31000 Osijek</izvorni_sadrzaj>
    <derivirana_varijabla naziv="DomainObject.Predmet.ProtustrankaIDrugiAdressOIB_1">BOĆARSKA UDRUGA BIKARA, OIB 64292394444, Kaštelanska 42a,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BOĆARSKA UDRUGA BIKARA</item>
      <item>ŽDO GUO Osijek</item>
      <item>Ivana Krstić</item>
      <item>Vlado Radanović</item>
    </izvorni_sadrzaj>
    <derivirana_varijabla naziv="DomainObject.Predmet.SudioniciListNaziv_1">
      <item>FINA RC OSIJEK</item>
      <item>BOĆARSKA UDRUGA BIKARA</item>
      <item>ŽDO GUO Osijek</item>
      <item>Ivana Krstić</item>
      <item>Vlado Radanović</item>
    </derivirana_varijabla>
  </DomainObject.Predmet.SudioniciListNaziv>
  <DomainObject.Predmet.SudioniciListAdressOIB>
    <izvorni_sadrzaj>
      <item>FINA RC OSIJEK, OIB 85821130368</item>
      <item>BOĆARSKA UDRUGA BIKARA, OIB 64292394444, Kaštelanska 42a,31000 Osijek</item>
      <item>ŽDO GUO Osijek</item>
      <item>Ivana Krstić, OIB 47574637103, Županijska 2,31000 Osijek</item>
      <item>Vlado Radanović, OIB 78435425350, Umaška 10,31000 Osijek</item>
    </izvorni_sadrzaj>
    <derivirana_varijabla naziv="DomainObject.Predmet.SudioniciListAdressOIB_1">
      <item>FINA RC OSIJEK, OIB 85821130368</item>
      <item>BOĆARSKA UDRUGA BIKARA, OIB 64292394444, Kaštelanska 42a,31000 Osijek</item>
      <item>ŽDO GUO Osijek</item>
      <item>Ivana Krstić, OIB 47574637103, Županijska 2,31000 Osijek</item>
      <item>Vlado Radanović, OIB 78435425350, Umaška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64292394444</item>
      <item>, OIB null</item>
      <item>, OIB 47574637103</item>
      <item>, OIB 78435425350</item>
    </izvorni_sadrzaj>
    <derivirana_varijabla naziv="DomainObject.Predmet.SudioniciListNazivOIB_1">
      <item>, OIB 85821130368</item>
      <item>, OIB 64292394444</item>
      <item>, OIB null</item>
      <item>, OIB 47574637103</item>
      <item>, OIB 78435425350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86F2BB-F317-48A2-88C8-A1DC966EEA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1254</properties:Words>
  <properties:Characters>7285</properties:Characters>
  <properties:Lines>158</properties:Lines>
  <properties:Paragraphs>50</properties:Paragraphs>
  <properties:TotalTime>662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2017-03-15T09:26:00Z</cp:lastPrinted>
  <dcterms:modified xmlns:xsi="http://www.w3.org/2001/XMLSchema-instance" xsi:type="dcterms:W3CDTF">2017-03-15T12:33:00Z</dcterms:modified>
  <cp:revision>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