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74C26" w:rsidR="00377D33" w:rsidP="00E74C26" w:rsidRDefault="00377D33" w14:paraId="8a6ef6d" w14:textId="8a6ef6d">
      <w:pPr>
        <w:pStyle w:val="Bezproreda"/>
        <w:jc w:val="both"/>
        <w15:collapsed w:val="false"/>
      </w:pPr>
      <w:bookmarkStart w:name="_GoBack" w:id="0"/>
      <w:bookmarkEnd w:id="0"/>
    </w:p>
    <w:p w:rsidRPr="00E74C26" w:rsidR="00377D33" w:rsidP="00E74C26" w:rsidRDefault="00377D33">
      <w:pPr>
        <w:pStyle w:val="Bezproreda"/>
        <w:jc w:val="both"/>
      </w:pPr>
      <w:r w:rsidRPr="00E74C26">
        <w:rPr>
          <w:noProof/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90" cy="961390"/>
            <wp:effectExtent l="0" t="0" r="3810" b="0"/>
            <wp:wrapNone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eSPIS_GrbRH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961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74C26">
        <w:rPr>
          <w:bCs/>
        </w:rPr>
        <w:t xml:space="preserve">                                  </w:t>
      </w:r>
    </w:p>
    <w:p w:rsidRPr="00E74C26" w:rsidR="00E74C26" w:rsidP="00E74C26" w:rsidRDefault="00E74C26">
      <w:pPr>
        <w:pStyle w:val="Bezproreda"/>
        <w:jc w:val="both"/>
      </w:pPr>
    </w:p>
    <w:p w:rsidRPr="00E74C26" w:rsidR="00E74C26" w:rsidP="00E74C26" w:rsidRDefault="00E74C26">
      <w:pPr>
        <w:pStyle w:val="Bezproreda"/>
        <w:jc w:val="both"/>
      </w:pPr>
    </w:p>
    <w:p w:rsidRPr="00E74C26" w:rsidR="00E74C26" w:rsidP="00E74C26" w:rsidRDefault="00E74C26">
      <w:pPr>
        <w:pStyle w:val="Bezproreda"/>
        <w:jc w:val="both"/>
      </w:pPr>
    </w:p>
    <w:p w:rsidRPr="000C7D92" w:rsidR="005565FC" w:rsidP="00E74C26" w:rsidRDefault="005565FC">
      <w:pPr>
        <w:pStyle w:val="Bezproreda"/>
        <w:jc w:val="both"/>
        <w:rPr>
          <w:rFonts w:ascii="Arial" w:hAnsi="Arial" w:cs="Arial"/>
        </w:rPr>
      </w:pPr>
      <w:r w:rsidRPr="000C7D92">
        <w:rPr>
          <w:rFonts w:ascii="Arial" w:hAnsi="Arial" w:cs="Arial"/>
        </w:rPr>
        <w:t>Republika Hrvatska</w:t>
      </w:r>
    </w:p>
    <w:p w:rsidRPr="000C7D92" w:rsidR="005565FC" w:rsidP="00E74C26" w:rsidRDefault="005565FC">
      <w:pPr>
        <w:pStyle w:val="Bezproreda"/>
        <w:jc w:val="both"/>
        <w:rPr>
          <w:rFonts w:ascii="Arial" w:hAnsi="Arial" w:cs="Arial"/>
        </w:rPr>
      </w:pPr>
      <w:r w:rsidRPr="000C7D92">
        <w:rPr>
          <w:rFonts w:ascii="Arial" w:hAnsi="Arial" w:cs="Arial"/>
        </w:rPr>
        <w:t>Trgovački sud u Osijeku</w:t>
      </w:r>
    </w:p>
    <w:p w:rsidRPr="000C7D92" w:rsidR="00377D33" w:rsidP="00E74C26" w:rsidRDefault="005565FC">
      <w:pPr>
        <w:pStyle w:val="Bezproreda"/>
        <w:jc w:val="both"/>
        <w:rPr>
          <w:rFonts w:ascii="Arial" w:hAnsi="Arial" w:cs="Arial"/>
        </w:rPr>
      </w:pPr>
      <w:r w:rsidRPr="000C7D92">
        <w:rPr>
          <w:rFonts w:ascii="Arial" w:hAnsi="Arial" w:cs="Arial"/>
        </w:rPr>
        <w:t>Stalna služba u Slavonskom Brodu</w:t>
      </w:r>
      <w:r w:rsidRPr="000C7D92" w:rsidR="00377D33">
        <w:rPr>
          <w:rFonts w:ascii="Arial" w:hAnsi="Arial" w:cs="Arial"/>
        </w:rPr>
        <w:t xml:space="preserve"> </w:t>
      </w:r>
      <w:r w:rsidRPr="000C7D92" w:rsidR="00377D33">
        <w:rPr>
          <w:rFonts w:ascii="Arial" w:hAnsi="Arial" w:cs="Arial"/>
        </w:rPr>
        <w:tab/>
      </w:r>
      <w:r w:rsidRPr="000C7D92" w:rsidR="00377D33">
        <w:rPr>
          <w:rFonts w:ascii="Arial" w:hAnsi="Arial" w:cs="Arial"/>
        </w:rPr>
        <w:tab/>
      </w:r>
      <w:r w:rsidRPr="000C7D92" w:rsidR="00EB7258">
        <w:rPr>
          <w:rFonts w:ascii="Arial" w:hAnsi="Arial" w:cs="Arial"/>
        </w:rPr>
        <w:t xml:space="preserve">    </w:t>
      </w:r>
      <w:r w:rsidRPr="000C7D92" w:rsidR="00377D33">
        <w:rPr>
          <w:rFonts w:ascii="Arial" w:hAnsi="Arial" w:cs="Arial"/>
        </w:rPr>
        <w:t xml:space="preserve"> </w:t>
      </w:r>
      <w:r w:rsidRPr="000C7D92" w:rsidR="00EB7258">
        <w:rPr>
          <w:rFonts w:ascii="Arial" w:hAnsi="Arial" w:cs="Arial"/>
        </w:rPr>
        <w:t xml:space="preserve">  </w:t>
      </w:r>
      <w:r w:rsidRPr="000C7D92" w:rsidR="00377D33">
        <w:rPr>
          <w:rFonts w:ascii="Arial" w:hAnsi="Arial" w:cs="Arial"/>
        </w:rPr>
        <w:tab/>
      </w:r>
      <w:r w:rsidRPr="000C7D92" w:rsidR="00377D33">
        <w:rPr>
          <w:rFonts w:ascii="Arial" w:hAnsi="Arial" w:cs="Arial"/>
        </w:rPr>
        <w:tab/>
      </w:r>
      <w:r w:rsidRPr="000C7D92" w:rsidR="00EB7258">
        <w:rPr>
          <w:rFonts w:ascii="Arial" w:hAnsi="Arial" w:cs="Arial"/>
        </w:rPr>
        <w:t xml:space="preserve">                        </w:t>
      </w:r>
      <w:r w:rsidRPr="000C7D92" w:rsidR="00377D33">
        <w:rPr>
          <w:rFonts w:ascii="Arial" w:hAnsi="Arial" w:cs="Arial"/>
        </w:rPr>
        <w:t xml:space="preserve">  </w:t>
      </w:r>
    </w:p>
    <w:p w:rsidRPr="000C7D92" w:rsidR="00377D33" w:rsidP="00E74C26" w:rsidRDefault="00377D33">
      <w:pPr>
        <w:pStyle w:val="Bezproreda"/>
        <w:jc w:val="both"/>
        <w:rPr>
          <w:rFonts w:ascii="Arial" w:hAnsi="Arial" w:cs="Arial"/>
        </w:rPr>
      </w:pPr>
      <w:r w:rsidRPr="000C7D92">
        <w:rPr>
          <w:rFonts w:ascii="Arial" w:hAnsi="Arial" w:cs="Arial"/>
        </w:rPr>
        <w:t>Trg pobjede 13</w:t>
      </w:r>
    </w:p>
    <w:p w:rsidRPr="000C7D92" w:rsidR="00377D33" w:rsidP="00E74C26" w:rsidRDefault="00377D33">
      <w:pPr>
        <w:pStyle w:val="Bezproreda"/>
        <w:jc w:val="both"/>
        <w:rPr>
          <w:rFonts w:ascii="Arial" w:hAnsi="Arial" w:cs="Arial"/>
        </w:rPr>
      </w:pPr>
      <w:r w:rsidRPr="000C7D92">
        <w:rPr>
          <w:rFonts w:ascii="Arial" w:hAnsi="Arial" w:cs="Arial"/>
        </w:rPr>
        <w:t>35000 Slavonski Brod</w:t>
      </w:r>
    </w:p>
    <w:p w:rsidR="00C233B0" w:rsidP="00C233B0" w:rsidRDefault="00C233B0">
      <w:pPr>
        <w:pStyle w:val="Bezproreda"/>
        <w:jc w:val="right"/>
        <w:rPr>
          <w:rFonts w:ascii="Arial" w:hAnsi="Arial" w:cs="Arial"/>
        </w:rPr>
      </w:pPr>
      <w:r w:rsidRPr="000C7D92">
        <w:rPr>
          <w:rFonts w:ascii="Arial" w:hAnsi="Arial" w:cs="Arial"/>
        </w:rPr>
        <w:t>Poslovni broj</w:t>
      </w:r>
      <w:r w:rsidR="00564B1F">
        <w:rPr>
          <w:rFonts w:ascii="Arial" w:hAnsi="Arial" w:cs="Arial"/>
        </w:rPr>
        <w:t>:</w:t>
      </w:r>
      <w:r w:rsidRPr="000C7D92">
        <w:rPr>
          <w:rFonts w:ascii="Arial" w:hAnsi="Arial" w:cs="Arial"/>
        </w:rPr>
        <w:t xml:space="preserve"> 3</w:t>
      </w:r>
      <w:r w:rsidR="00564B1F">
        <w:rPr>
          <w:rFonts w:ascii="Arial" w:hAnsi="Arial" w:cs="Arial"/>
        </w:rPr>
        <w:t>/</w:t>
      </w:r>
      <w:r w:rsidRPr="000C7D92">
        <w:rPr>
          <w:rFonts w:ascii="Arial" w:hAnsi="Arial" w:cs="Arial"/>
        </w:rPr>
        <w:t>St-810/2017-</w:t>
      </w:r>
      <w:r w:rsidR="00F85887">
        <w:rPr>
          <w:rFonts w:ascii="Arial" w:hAnsi="Arial" w:cs="Arial"/>
        </w:rPr>
        <w:t>8</w:t>
      </w:r>
      <w:r w:rsidR="00A224C9">
        <w:rPr>
          <w:rFonts w:ascii="Arial" w:hAnsi="Arial" w:cs="Arial"/>
        </w:rPr>
        <w:t>7</w:t>
      </w:r>
    </w:p>
    <w:p w:rsidR="0043791B" w:rsidP="00C233B0" w:rsidRDefault="0043791B">
      <w:pPr>
        <w:pStyle w:val="Bezproreda"/>
        <w:jc w:val="right"/>
        <w:rPr>
          <w:rFonts w:ascii="Arial" w:hAnsi="Arial" w:cs="Arial"/>
        </w:rPr>
      </w:pPr>
    </w:p>
    <w:p w:rsidRPr="000C7D92" w:rsidR="0043791B" w:rsidP="00C233B0" w:rsidRDefault="0043791B">
      <w:pPr>
        <w:pStyle w:val="Bezproreda"/>
        <w:jc w:val="right"/>
        <w:rPr>
          <w:rFonts w:ascii="Arial" w:hAnsi="Arial" w:cs="Arial"/>
        </w:rPr>
      </w:pPr>
    </w:p>
    <w:p w:rsidR="00C233B0" w:rsidP="00564B1F" w:rsidRDefault="00564B1F">
      <w:pPr>
        <w:pStyle w:val="Bezproreda"/>
        <w:jc w:val="center"/>
        <w:rPr>
          <w:rFonts w:ascii="Arial" w:hAnsi="Arial" w:cs="Arial"/>
        </w:rPr>
      </w:pPr>
      <w:r>
        <w:rPr>
          <w:rFonts w:ascii="Arial" w:hAnsi="Arial" w:cs="Arial"/>
        </w:rPr>
        <w:t>R E P U B L I K A  H  R V A T S K A</w:t>
      </w:r>
    </w:p>
    <w:p w:rsidRPr="000C7D92" w:rsidR="00C233B0" w:rsidP="00C233B0" w:rsidRDefault="00C233B0">
      <w:pPr>
        <w:pStyle w:val="Bezproreda"/>
        <w:jc w:val="right"/>
        <w:rPr>
          <w:rFonts w:ascii="Arial" w:hAnsi="Arial" w:cs="Arial"/>
        </w:rPr>
      </w:pPr>
    </w:p>
    <w:p w:rsidRPr="000C7D92" w:rsidR="00377D33" w:rsidP="00C233B0" w:rsidRDefault="00377D33">
      <w:pPr>
        <w:pStyle w:val="Bezproreda"/>
        <w:jc w:val="center"/>
        <w:rPr>
          <w:rFonts w:ascii="Arial" w:hAnsi="Arial" w:cs="Arial"/>
          <w:color w:val="222222"/>
        </w:rPr>
      </w:pPr>
      <w:r w:rsidRPr="000C7D92">
        <w:rPr>
          <w:rFonts w:ascii="Arial" w:hAnsi="Arial" w:cs="Arial"/>
          <w:color w:val="222222"/>
        </w:rPr>
        <w:t>Z A K LJ U Č A K</w:t>
      </w:r>
    </w:p>
    <w:p w:rsidRPr="000C7D92" w:rsidR="00C233B0" w:rsidP="00C233B0" w:rsidRDefault="00C233B0">
      <w:pPr>
        <w:pStyle w:val="Bezproreda"/>
        <w:jc w:val="center"/>
        <w:rPr>
          <w:rFonts w:ascii="Arial" w:hAnsi="Arial" w:cs="Arial"/>
          <w:color w:val="222222"/>
        </w:rPr>
      </w:pPr>
    </w:p>
    <w:p w:rsidRPr="000C7D92" w:rsidR="00377D33" w:rsidP="00E74C26" w:rsidRDefault="00377D33">
      <w:pPr>
        <w:pStyle w:val="Bezproreda"/>
        <w:jc w:val="both"/>
        <w:rPr>
          <w:rFonts w:ascii="Arial" w:hAnsi="Arial" w:cs="Arial"/>
          <w:color w:val="222222"/>
        </w:rPr>
      </w:pPr>
    </w:p>
    <w:p w:rsidRPr="000C7D92" w:rsidR="00377D33" w:rsidP="00E74C26" w:rsidRDefault="00377D33">
      <w:pPr>
        <w:pStyle w:val="Bezproreda"/>
        <w:jc w:val="both"/>
        <w:rPr>
          <w:rFonts w:ascii="Arial" w:hAnsi="Arial" w:cs="Arial"/>
          <w:color w:val="222222"/>
        </w:rPr>
      </w:pPr>
      <w:r w:rsidRPr="000C7D92">
        <w:rPr>
          <w:rFonts w:ascii="Arial" w:hAnsi="Arial" w:cs="Arial"/>
          <w:color w:val="222222"/>
        </w:rPr>
        <w:t>           TRGOVAČKI SUD U OSIJEKU, STALNA SLUŽBA U SLAVONSKOM BRODU, po sucu Danijeli Martini Maoduš,  u stečajnom postupku nad dužnikom</w:t>
      </w:r>
      <w:r w:rsidR="00564B1F">
        <w:rPr>
          <w:rFonts w:ascii="Arial" w:hAnsi="Arial" w:cs="Arial"/>
          <w:color w:val="222222"/>
        </w:rPr>
        <w:t xml:space="preserve"> Stečajna masa iza</w:t>
      </w:r>
      <w:r w:rsidRPr="000C7D92">
        <w:rPr>
          <w:rFonts w:ascii="Arial" w:hAnsi="Arial" w:cs="Arial"/>
          <w:color w:val="222222"/>
        </w:rPr>
        <w:t xml:space="preserve"> </w:t>
      </w:r>
      <w:r w:rsidRPr="000C7D92" w:rsidR="005565FC">
        <w:rPr>
          <w:rFonts w:ascii="Arial" w:hAnsi="Arial" w:cs="Arial"/>
          <w:color w:val="222222"/>
        </w:rPr>
        <w:t>INDUSTRO MONTING d.o.o. za proizvodnju, trgovinu i usluge, u stečaju, Slavonski Brod, Naselje Slavonija II 3/4, OIB 45297322235</w:t>
      </w:r>
      <w:r w:rsidR="00564B1F">
        <w:rPr>
          <w:rFonts w:ascii="Arial" w:hAnsi="Arial" w:cs="Arial"/>
          <w:color w:val="222222"/>
        </w:rPr>
        <w:t xml:space="preserve">, 15. rujna </w:t>
      </w:r>
      <w:r w:rsidRPr="000C7D92" w:rsidR="00C233B0">
        <w:rPr>
          <w:rFonts w:ascii="Arial" w:hAnsi="Arial" w:cs="Arial"/>
          <w:color w:val="222222"/>
        </w:rPr>
        <w:t>2021.</w:t>
      </w:r>
    </w:p>
    <w:p w:rsidR="00C233B0" w:rsidP="00E74C26" w:rsidRDefault="00C233B0">
      <w:pPr>
        <w:pStyle w:val="Bezproreda"/>
        <w:jc w:val="both"/>
        <w:rPr>
          <w:rFonts w:ascii="Arial" w:hAnsi="Arial" w:cs="Arial"/>
          <w:color w:val="222222"/>
        </w:rPr>
      </w:pPr>
    </w:p>
    <w:p w:rsidRPr="000C7D92" w:rsidR="00F05BAA" w:rsidP="00E74C26" w:rsidRDefault="00F05BAA">
      <w:pPr>
        <w:pStyle w:val="Bezproreda"/>
        <w:jc w:val="both"/>
        <w:rPr>
          <w:rFonts w:ascii="Arial" w:hAnsi="Arial" w:cs="Arial"/>
          <w:color w:val="222222"/>
        </w:rPr>
      </w:pPr>
    </w:p>
    <w:p w:rsidRPr="000C7D92" w:rsidR="00377D33" w:rsidP="00C233B0" w:rsidRDefault="00377D33">
      <w:pPr>
        <w:pStyle w:val="Bezproreda"/>
        <w:jc w:val="center"/>
        <w:rPr>
          <w:rFonts w:ascii="Arial" w:hAnsi="Arial" w:cs="Arial"/>
        </w:rPr>
      </w:pPr>
      <w:r w:rsidRPr="000C7D92">
        <w:rPr>
          <w:rFonts w:ascii="Arial" w:hAnsi="Arial" w:cs="Arial"/>
        </w:rPr>
        <w:t>z a k l j u č i o  j e</w:t>
      </w:r>
    </w:p>
    <w:p w:rsidRPr="000C7D92" w:rsidR="00C233B0" w:rsidP="00E74C26" w:rsidRDefault="00C233B0">
      <w:pPr>
        <w:pStyle w:val="Bezproreda"/>
        <w:jc w:val="both"/>
        <w:rPr>
          <w:rFonts w:ascii="Arial" w:hAnsi="Arial" w:cs="Arial"/>
        </w:rPr>
      </w:pPr>
    </w:p>
    <w:p w:rsidRPr="000C7D92" w:rsidR="00C233B0" w:rsidP="00E74C26" w:rsidRDefault="00C233B0">
      <w:pPr>
        <w:pStyle w:val="Bezproreda"/>
        <w:jc w:val="both"/>
        <w:rPr>
          <w:rFonts w:ascii="Arial" w:hAnsi="Arial" w:cs="Arial"/>
        </w:rPr>
      </w:pPr>
    </w:p>
    <w:p w:rsidRPr="00B52909" w:rsidR="00A224C9" w:rsidP="00A224C9" w:rsidRDefault="00564B1F">
      <w:pPr>
        <w:spacing w:after="0"/>
        <w:rPr>
          <w:rFonts w:eastAsia="Times New Roman" w:cs="Times New Roman"/>
        </w:rPr>
      </w:pPr>
      <w:r w:rsidRPr="0043791B">
        <w:rPr>
          <w:rFonts w:ascii="Arial" w:hAnsi="Arial" w:cs="Arial"/>
        </w:rPr>
        <w:t xml:space="preserve">I </w:t>
      </w:r>
    </w:p>
    <w:p w:rsidR="00F05BAA" w:rsidP="00F05BAA" w:rsidRDefault="00376FE6">
      <w:pPr>
        <w:spacing w:after="0" w:line="276" w:lineRule="auto"/>
        <w:ind w:firstLine="708"/>
        <w:contextualSpacing/>
        <w:jc w:val="both"/>
      </w:pPr>
      <w:r>
        <w:rPr>
          <w:rFonts w:eastAsia="Times New Roman" w:cs="Times New Roman"/>
        </w:rPr>
        <w:t xml:space="preserve">I </w:t>
      </w:r>
      <w:r>
        <w:rPr>
          <w:rFonts w:ascii="Arial" w:hAnsi="Arial" w:eastAsia="Calibri" w:cs="Arial"/>
        </w:rPr>
        <w:t xml:space="preserve">Nalaže se </w:t>
      </w:r>
      <w:r w:rsidR="00F05BAA">
        <w:rPr>
          <w:rFonts w:ascii="Arial" w:hAnsi="Arial" w:eastAsia="Calibri" w:cs="Arial"/>
        </w:rPr>
        <w:t xml:space="preserve">Financijskoj agenciji da iznos od 704,99 kn prebaci </w:t>
      </w:r>
      <w:r w:rsidRPr="00982AA9">
        <w:rPr>
          <w:rFonts w:ascii="Arial" w:hAnsi="Arial" w:eastAsia="Calibri" w:cs="Arial"/>
        </w:rPr>
        <w:t xml:space="preserve">u Fond za namirenje troškova stečajnog postupka na depozitni račun Trgovačkog suda u Osijeku </w:t>
      </w:r>
      <w:r w:rsidRPr="00982AA9">
        <w:rPr>
          <w:rFonts w:ascii="Arial" w:hAnsi="Arial" w:eastAsia="Calibri" w:cs="Arial"/>
          <w:b/>
          <w:u w:val="single"/>
        </w:rPr>
        <w:t>IBAN HR31  2390 0011 3000 0020 0 s pozivom na broj HR02 8550 (St-</w:t>
      </w:r>
      <w:r w:rsidR="00F05BAA">
        <w:rPr>
          <w:rFonts w:ascii="Arial" w:hAnsi="Arial" w:eastAsia="Calibri" w:cs="Arial"/>
          <w:b/>
          <w:u w:val="single"/>
        </w:rPr>
        <w:t>810</w:t>
      </w:r>
      <w:r w:rsidRPr="00982AA9">
        <w:rPr>
          <w:rFonts w:ascii="Arial" w:hAnsi="Arial" w:eastAsia="Calibri" w:cs="Arial"/>
          <w:b/>
          <w:u w:val="single"/>
        </w:rPr>
        <w:t>/20</w:t>
      </w:r>
      <w:r w:rsidR="00F05BAA">
        <w:rPr>
          <w:rFonts w:ascii="Arial" w:hAnsi="Arial" w:eastAsia="Calibri" w:cs="Arial"/>
          <w:b/>
          <w:u w:val="single"/>
        </w:rPr>
        <w:t>17</w:t>
      </w:r>
      <w:r w:rsidRPr="00982AA9">
        <w:rPr>
          <w:rFonts w:ascii="Arial" w:hAnsi="Arial" w:eastAsia="Calibri" w:cs="Arial"/>
          <w:b/>
          <w:u w:val="single"/>
        </w:rPr>
        <w:t>)</w:t>
      </w:r>
      <w:r w:rsidR="00F05BAA">
        <w:rPr>
          <w:rFonts w:ascii="Arial" w:hAnsi="Arial" w:eastAsia="Calibri" w:cs="Arial"/>
          <w:b/>
          <w:u w:val="single"/>
        </w:rPr>
        <w:t>.</w:t>
      </w:r>
      <w:r w:rsidR="00F05BAA">
        <w:t>                                                                              </w:t>
      </w:r>
    </w:p>
    <w:p w:rsidR="00933433" w:rsidP="00E74C26" w:rsidRDefault="00933433">
      <w:pPr>
        <w:pStyle w:val="Bezproreda"/>
        <w:jc w:val="both"/>
        <w:rPr>
          <w:rFonts w:ascii="Arial" w:hAnsi="Arial" w:cs="Arial"/>
        </w:rPr>
      </w:pPr>
    </w:p>
    <w:p w:rsidRPr="000C7D92" w:rsidR="00F05BAA" w:rsidP="00E74C26" w:rsidRDefault="00F05BAA">
      <w:pPr>
        <w:pStyle w:val="Bezproreda"/>
        <w:jc w:val="both"/>
        <w:rPr>
          <w:rFonts w:ascii="Arial" w:hAnsi="Arial" w:cs="Arial"/>
        </w:rPr>
      </w:pPr>
    </w:p>
    <w:p w:rsidRPr="000C7D92" w:rsidR="00377D33" w:rsidP="00C233B0" w:rsidRDefault="00377D33">
      <w:pPr>
        <w:pStyle w:val="Bezproreda"/>
        <w:jc w:val="center"/>
        <w:rPr>
          <w:rFonts w:ascii="Arial" w:hAnsi="Arial" w:cs="Arial"/>
        </w:rPr>
      </w:pPr>
      <w:r w:rsidRPr="000C7D92">
        <w:rPr>
          <w:rFonts w:ascii="Arial" w:hAnsi="Arial" w:cs="Arial"/>
        </w:rPr>
        <w:t>U Slavonskom Brodu</w:t>
      </w:r>
      <w:r w:rsidRPr="000C7D92" w:rsidR="0048739A">
        <w:rPr>
          <w:rFonts w:ascii="Arial" w:hAnsi="Arial" w:cs="Arial"/>
        </w:rPr>
        <w:t xml:space="preserve"> </w:t>
      </w:r>
      <w:r w:rsidR="0043791B">
        <w:rPr>
          <w:rFonts w:ascii="Arial" w:hAnsi="Arial" w:cs="Arial"/>
        </w:rPr>
        <w:t xml:space="preserve">15. rujna </w:t>
      </w:r>
      <w:r w:rsidRPr="000C7D92" w:rsidR="00C233B0">
        <w:rPr>
          <w:rFonts w:ascii="Arial" w:hAnsi="Arial" w:cs="Arial"/>
        </w:rPr>
        <w:t>2021.</w:t>
      </w:r>
    </w:p>
    <w:p w:rsidR="00C233B0" w:rsidP="00E74C26" w:rsidRDefault="00C233B0">
      <w:pPr>
        <w:pStyle w:val="Bezproreda"/>
        <w:jc w:val="both"/>
        <w:rPr>
          <w:rFonts w:ascii="Arial" w:hAnsi="Arial" w:cs="Arial"/>
        </w:rPr>
      </w:pPr>
    </w:p>
    <w:p w:rsidRPr="000C7D92" w:rsidR="00F05BAA" w:rsidP="00E74C26" w:rsidRDefault="00F05BAA">
      <w:pPr>
        <w:pStyle w:val="Bezproreda"/>
        <w:jc w:val="both"/>
        <w:rPr>
          <w:rFonts w:ascii="Arial" w:hAnsi="Arial" w:cs="Arial"/>
        </w:rPr>
      </w:pPr>
    </w:p>
    <w:p w:rsidRPr="000C7D92" w:rsidR="00377D33" w:rsidP="00C233B0" w:rsidRDefault="00F05BAA">
      <w:pPr>
        <w:pStyle w:val="Bezproreda"/>
        <w:ind w:left="5664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0C7D92" w:rsidR="00C233B0">
        <w:rPr>
          <w:rFonts w:ascii="Arial" w:hAnsi="Arial" w:cs="Arial"/>
        </w:rPr>
        <w:t>S</w:t>
      </w:r>
      <w:r w:rsidRPr="000C7D92" w:rsidR="00377D33">
        <w:rPr>
          <w:rFonts w:ascii="Arial" w:hAnsi="Arial" w:cs="Arial"/>
        </w:rPr>
        <w:t>tečajna sutkinja</w:t>
      </w:r>
    </w:p>
    <w:p w:rsidRPr="000C7D92" w:rsidR="00377D33" w:rsidP="00E74C26" w:rsidRDefault="00377D33">
      <w:pPr>
        <w:pStyle w:val="Bezproreda"/>
        <w:jc w:val="both"/>
        <w:rPr>
          <w:rFonts w:ascii="Arial" w:hAnsi="Arial" w:cs="Arial"/>
        </w:rPr>
      </w:pPr>
      <w:r w:rsidRPr="000C7D92">
        <w:rPr>
          <w:rFonts w:ascii="Arial" w:hAnsi="Arial" w:cs="Arial"/>
        </w:rPr>
        <w:tab/>
      </w:r>
      <w:r w:rsidRPr="000C7D92">
        <w:rPr>
          <w:rFonts w:ascii="Arial" w:hAnsi="Arial" w:cs="Arial"/>
        </w:rPr>
        <w:tab/>
      </w:r>
      <w:r w:rsidRPr="000C7D92">
        <w:rPr>
          <w:rFonts w:ascii="Arial" w:hAnsi="Arial" w:cs="Arial"/>
        </w:rPr>
        <w:tab/>
      </w:r>
      <w:r w:rsidRPr="000C7D92">
        <w:rPr>
          <w:rFonts w:ascii="Arial" w:hAnsi="Arial" w:cs="Arial"/>
        </w:rPr>
        <w:tab/>
      </w:r>
      <w:r w:rsidRPr="000C7D92">
        <w:rPr>
          <w:rFonts w:ascii="Arial" w:hAnsi="Arial" w:cs="Arial"/>
        </w:rPr>
        <w:tab/>
      </w:r>
      <w:r w:rsidRPr="000C7D92">
        <w:rPr>
          <w:rFonts w:ascii="Arial" w:hAnsi="Arial" w:cs="Arial"/>
        </w:rPr>
        <w:tab/>
      </w:r>
      <w:r w:rsidRPr="000C7D92">
        <w:rPr>
          <w:rFonts w:ascii="Arial" w:hAnsi="Arial" w:cs="Arial"/>
        </w:rPr>
        <w:tab/>
      </w:r>
      <w:r w:rsidRPr="000C7D92">
        <w:rPr>
          <w:rFonts w:ascii="Arial" w:hAnsi="Arial" w:cs="Arial"/>
        </w:rPr>
        <w:tab/>
        <w:t xml:space="preserve">        Daniela Martini Maoduš</w:t>
      </w:r>
    </w:p>
    <w:p w:rsidRPr="000C7D92" w:rsidR="00377D33" w:rsidP="00E74C26" w:rsidRDefault="00377D33">
      <w:pPr>
        <w:pStyle w:val="Bezproreda"/>
        <w:jc w:val="both"/>
        <w:rPr>
          <w:rFonts w:ascii="Arial" w:hAnsi="Arial" w:cs="Arial"/>
        </w:rPr>
      </w:pPr>
    </w:p>
    <w:p w:rsidRPr="000C7D92" w:rsidR="00377D33" w:rsidP="00E74C26" w:rsidRDefault="00377D33">
      <w:pPr>
        <w:pStyle w:val="Bezproreda"/>
        <w:jc w:val="both"/>
        <w:rPr>
          <w:rFonts w:ascii="Arial" w:hAnsi="Arial" w:cs="Arial"/>
        </w:rPr>
      </w:pPr>
    </w:p>
    <w:p w:rsidRPr="000C7D92" w:rsidR="00377D33" w:rsidP="00E74C26" w:rsidRDefault="00377D33">
      <w:pPr>
        <w:pStyle w:val="Bezproreda"/>
        <w:jc w:val="both"/>
        <w:rPr>
          <w:rFonts w:ascii="Arial" w:hAnsi="Arial" w:cs="Arial"/>
        </w:rPr>
      </w:pPr>
    </w:p>
    <w:p w:rsidRPr="000C7D92" w:rsidR="00377D33" w:rsidP="00E74C26" w:rsidRDefault="00377D33">
      <w:pPr>
        <w:pStyle w:val="Bezproreda"/>
        <w:jc w:val="both"/>
        <w:rPr>
          <w:rFonts w:ascii="Arial" w:hAnsi="Arial" w:cs="Arial"/>
        </w:rPr>
      </w:pPr>
    </w:p>
    <w:p w:rsidRPr="000C7D92" w:rsidR="00377D33" w:rsidP="00E74C26" w:rsidRDefault="00377D33">
      <w:pPr>
        <w:pStyle w:val="Bezproreda"/>
        <w:jc w:val="both"/>
        <w:rPr>
          <w:rFonts w:ascii="Arial" w:hAnsi="Arial" w:cs="Arial"/>
          <w:noProof/>
        </w:rPr>
      </w:pPr>
    </w:p>
    <w:p w:rsidRPr="000C7D92" w:rsidR="00377D33" w:rsidP="00E74C26" w:rsidRDefault="00377D33">
      <w:pPr>
        <w:pStyle w:val="Bezproreda"/>
        <w:jc w:val="both"/>
        <w:rPr>
          <w:rFonts w:ascii="Arial" w:hAnsi="Arial" w:cs="Arial"/>
        </w:rPr>
      </w:pPr>
    </w:p>
    <w:p w:rsidRPr="000C7D92" w:rsidR="00DB052E" w:rsidP="00E74C26" w:rsidRDefault="00DB052E">
      <w:pPr>
        <w:pStyle w:val="Bezproreda"/>
        <w:jc w:val="both"/>
        <w:rPr>
          <w:rFonts w:ascii="Arial" w:hAnsi="Arial" w:cs="Arial"/>
        </w:rPr>
      </w:pPr>
    </w:p>
    <w:sectPr w:rsidRPr="000C7D92" w:rsidR="00DB05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7904B6"/>
    <w:multiLevelType w:val="hybridMultilevel"/>
    <w:tmpl w:val="BEB22E5C"/>
    <w:lvl w:ilvl="0" w:tplc="DBBEC76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0A9"/>
    <w:rsid w:val="00011FF2"/>
    <w:rsid w:val="000C7D92"/>
    <w:rsid w:val="00256BF4"/>
    <w:rsid w:val="002D61FE"/>
    <w:rsid w:val="00376FE6"/>
    <w:rsid w:val="00377D33"/>
    <w:rsid w:val="0043791B"/>
    <w:rsid w:val="0048739A"/>
    <w:rsid w:val="005565FC"/>
    <w:rsid w:val="00564B1F"/>
    <w:rsid w:val="006A2865"/>
    <w:rsid w:val="00822F5F"/>
    <w:rsid w:val="008B5075"/>
    <w:rsid w:val="00933433"/>
    <w:rsid w:val="009E6464"/>
    <w:rsid w:val="00A05445"/>
    <w:rsid w:val="00A224C9"/>
    <w:rsid w:val="00BE4F1C"/>
    <w:rsid w:val="00BF50A9"/>
    <w:rsid w:val="00C233B0"/>
    <w:rsid w:val="00CD3DEC"/>
    <w:rsid w:val="00D329E6"/>
    <w:rsid w:val="00DB052E"/>
    <w:rsid w:val="00E74C26"/>
    <w:rsid w:val="00EB7258"/>
    <w:rsid w:val="00F05BAA"/>
    <w:rsid w:val="00F85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77D33"/>
    <w:pPr>
      <w:spacing w:after="240" w:line="240" w:lineRule="auto"/>
    </w:pPr>
    <w:rPr>
      <w:rFonts w:ascii="Times New Roman" w:hAnsi="Times New Roman"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377D33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  <w:color w:val="4F81BD" w:themeColor="accent1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3Char" w:customStyle="true">
    <w:name w:val="Naslov 3 Char"/>
    <w:basedOn w:val="Zadanifontodlomka"/>
    <w:link w:val="Naslov3"/>
    <w:uiPriority w:val="9"/>
    <w:semiHidden/>
    <w:rsid w:val="00377D33"/>
    <w:rPr>
      <w:rFonts w:ascii="Times New Roman" w:hAnsi="Times New Roman" w:eastAsiaTheme="majorEastAsia" w:cstheme="majorBidi"/>
      <w:b/>
      <w:bCs/>
      <w:color w:val="4F81BD" w:themeColor="accent1"/>
      <w:sz w:val="24"/>
      <w:szCs w:val="24"/>
    </w:rPr>
  </w:style>
  <w:style w:type="character" w:styleId="NaslovdokumentaChar" w:customStyle="true">
    <w:name w:val="Naslov_dokumenta Char"/>
    <w:basedOn w:val="Zadanifontodlomka"/>
    <w:link w:val="Naslovdokumenta"/>
    <w:locked/>
    <w:rsid w:val="00377D33"/>
    <w:rPr>
      <w:rFonts w:ascii="Times New Roman" w:hAnsi="Times New Roman" w:cs="Times New Roman"/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377D33"/>
    <w:pPr>
      <w:keepNext/>
      <w:spacing w:before="480" w:after="480"/>
      <w:jc w:val="center"/>
    </w:pPr>
    <w:rPr>
      <w:rFonts w:cs="Times New Roman"/>
      <w:b/>
      <w:caps/>
      <w:spacing w:val="100"/>
    </w:rPr>
  </w:style>
  <w:style w:type="paragraph" w:styleId="SudNaziv" w:customStyle="true">
    <w:name w:val="Sud_Naziv"/>
    <w:basedOn w:val="Normal"/>
    <w:rsid w:val="00377D33"/>
    <w:pPr>
      <w:spacing w:after="0"/>
    </w:pPr>
    <w:rPr>
      <w:b/>
      <w:noProof/>
    </w:rPr>
  </w:style>
  <w:style w:type="paragraph" w:styleId="ZapisniarPotpis" w:customStyle="true">
    <w:name w:val="ZapisničarPotpis"/>
    <w:basedOn w:val="Normal"/>
    <w:next w:val="Normal"/>
    <w:qFormat/>
    <w:rsid w:val="00377D33"/>
    <w:pPr>
      <w:spacing w:before="360" w:after="120"/>
      <w:ind w:left="5387"/>
    </w:pPr>
    <w:rPr>
      <w:noProof/>
    </w:rPr>
  </w:style>
  <w:style w:type="character" w:styleId="NormaleSPISChar" w:customStyle="true">
    <w:name w:val="Normal_eSPIS Char"/>
    <w:basedOn w:val="Zadanifontodlomka"/>
    <w:link w:val="NormaleSPIS"/>
    <w:locked/>
    <w:rsid w:val="00377D33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ormaleSPIS" w:customStyle="true">
    <w:name w:val="Normal_eSPIS"/>
    <w:basedOn w:val="Normal"/>
    <w:link w:val="NormaleSPISChar"/>
    <w:qFormat/>
    <w:rsid w:val="00377D33"/>
    <w:pPr>
      <w:ind w:firstLine="567"/>
      <w:jc w:val="both"/>
    </w:pPr>
    <w:rPr>
      <w:rFonts w:eastAsia="Times New Roman" w:cs="Times New Roman"/>
      <w:lang w:eastAsia="hr-HR"/>
    </w:rPr>
  </w:style>
  <w:style w:type="paragraph" w:styleId="Poetniodjeljak" w:customStyle="true">
    <w:name w:val="Početni_odjeljak"/>
    <w:basedOn w:val="NormaleSPIS"/>
    <w:next w:val="NormaleSPIS"/>
    <w:qFormat/>
    <w:rsid w:val="00377D33"/>
    <w:pPr>
      <w:spacing w:before="480"/>
      <w:ind w:firstLine="0"/>
    </w:pPr>
    <w:rPr>
      <w:noProof/>
    </w:rPr>
  </w:style>
  <w:style w:type="paragraph" w:styleId="Bezproreda">
    <w:name w:val="No Spacing"/>
    <w:uiPriority w:val="1"/>
    <w:qFormat/>
    <w:rsid w:val="00E74C26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Odlomakpopisa">
    <w:name w:val="List Paragraph"/>
    <w:basedOn w:val="Normal"/>
    <w:next w:val="Normal"/>
    <w:link w:val="OdlomakpopisaChar"/>
    <w:uiPriority w:val="99"/>
    <w:qFormat/>
    <w:rsid w:val="0043791B"/>
    <w:pPr>
      <w:tabs>
        <w:tab w:val="left" w:pos="851"/>
      </w:tabs>
      <w:ind w:firstLine="567"/>
      <w:jc w:val="both"/>
    </w:pPr>
    <w:rPr>
      <w:rFonts w:eastAsia="Times New Roman"/>
      <w:lang w:eastAsia="hr-HR"/>
    </w:rPr>
  </w:style>
  <w:style w:type="character" w:styleId="OdlomakpopisaChar" w:customStyle="true">
    <w:name w:val="Odlomak popisa Char"/>
    <w:basedOn w:val="Zadanifontodlomka"/>
    <w:link w:val="Odlomakpopisa"/>
    <w:uiPriority w:val="99"/>
    <w:rsid w:val="0043791B"/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B507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B507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B507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B507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B507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7D33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77D33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377D33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locked/>
    <w:rsid w:val="00377D33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377D33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377D33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377D33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377D3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377D33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377D33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E74C26"/>
    <w:pPr>
      <w:spacing w:after="0" w:line="240" w:lineRule="auto"/>
    </w:pPr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next w:val="Normal"/>
    <w:link w:val="OdlomakpopisaChar"/>
    <w:uiPriority w:val="99"/>
    <w:qFormat/>
    <w:rsid w:val="0043791B"/>
    <w:pPr>
      <w:tabs>
        <w:tab w:pos="851" w:val="left"/>
      </w:tabs>
      <w:ind w:firstLine="567"/>
      <w:jc w:val="both"/>
    </w:pPr>
    <w:rPr>
      <w:rFonts w:eastAsia="Times New Roman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99"/>
    <w:rsid w:val="0043791B"/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50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50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50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50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50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2434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rujna 2021.</izvorni_sadrzaj>
    <derivirana_varijabla naziv="DomainObject.DatumDonosenjaOdluke_1">15. rujna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810</izvorni_sadrzaj>
    <derivirana_varijabla naziv="DomainObject.Predmet.Broj_1">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rujna 2019.</izvorni_sadrzaj>
    <derivirana_varijabla naziv="DomainObject.Predmet.DatumRjesavanja_1">17. rujna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49 st.2  SZ</izvorni_sadrzaj>
    <derivirana_varijabla naziv="DomainObject.Predmet.Opis_1">čl. 49 st.2 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St-810/2017</izvorni_sadrzaj>
    <derivirana_varijabla naziv="DomainObject.Predmet.OznakaBroj_1">St-810/2017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INDUSTRO MONTING društvo s ograničenom odgovornošću za proizvodnju, trgovinu i usluge</izvorni_sadrzaj>
    <derivirana_varijabla naziv="DomainObject.Predmet.ProtustrankaFormated_1">  INDUSTRO MONTING društvo s ograničenom odgovornošću za proizvodnju, trgovinu i usluge</derivirana_varijabla>
  </DomainObject.Predmet.ProtustrankaFormated>
  <DomainObject.Predmet.ProtustrankaFormatedOIB>
    <izvorni_sadrzaj>  INDUSTRO MONTING društvo s ograničenom odgovornošću za proizvodnju, trgovinu i usluge, OIB 45297322235</izvorni_sadrzaj>
    <derivirana_varijabla naziv="DomainObject.Predmet.ProtustrankaFormatedOIB_1">  INDUSTRO MONTING društvo s ograničenom odgovornošću za proizvodnju, trgovinu i usluge, OIB 45297322235</derivirana_varijabla>
  </DomainObject.Predmet.ProtustrankaFormatedOIB>
  <DomainObject.Predmet.ProtustrankaFormatedWithAdress>
    <izvorni_sadrzaj> INDUSTRO MONTING društvo s ograničenom odgovornošću za proizvodnju, trgovinu i usluge, Naselje Slavonija II 34, 35000 Slavonski Brod</izvorni_sadrzaj>
    <derivirana_varijabla naziv="DomainObject.Predmet.ProtustrankaFormatedWithAdress_1"> INDUSTRO MONTING društvo s ograničenom odgovornošću za proizvodnju, trgovinu i usluge, Naselje Slavonija II 34, 35000 Slavonski Brod</derivirana_varijabla>
  </DomainObject.Predmet.ProtustrankaFormatedWithAdress>
  <DomainObject.Predmet.ProtustrankaFormatedWithAdressOIB>
    <izvorni_sadrzaj> INDUSTRO MONTING društvo s ograničenom odgovornošću za proizvodnju, trgovinu i usluge, OIB 45297322235, Naselje Slavonija II 34, 35000 Slavonski Brod</izvorni_sadrzaj>
    <derivirana_varijabla naziv="DomainObject.Predmet.ProtustrankaFormatedWithAdressOIB_1"> INDUSTRO MONTING društvo s ograničenom odgovornošću za proizvodnju, trgovinu i usluge, OIB 45297322235, Naselje Slavonija II 34, 35000 Slavonski Brod</derivirana_varijabla>
  </DomainObject.Predmet.ProtustrankaFormatedWithAdressOIB>
  <DomainObject.Predmet.ProtustrankaWithAdress>
    <izvorni_sadrzaj>INDUSTRO MONTING društvo s ograničenom odgovornošću za proizvodnju, trgovinu i usluge Naselje Slavonija II 34, 35000 Slavonski Brod</izvorni_sadrzaj>
    <derivirana_varijabla naziv="DomainObject.Predmet.ProtustrankaWithAdress_1">INDUSTRO MONTING društvo s ograničenom odgovornošću za proizvodnju, trgovinu i usluge Naselje Slavonija II 34, 35000 Slavonski Brod</derivirana_varijabla>
  </DomainObject.Predmet.ProtustrankaWithAdress>
  <DomainObject.Predmet.ProtustrankaWithAdressOIB>
    <izvorni_sadrzaj>INDUSTRO MONTING društvo s ograničenom odgovornošću za proizvodnju, trgovinu i usluge, OIB 45297322235, Naselje Slavonija II 34, 35000 Slavonski Brod</izvorni_sadrzaj>
    <derivirana_varijabla naziv="DomainObject.Predmet.ProtustrankaWithAdressOIB_1">INDUSTRO MONTING društvo s ograničenom odgovornošću za proizvodnju, trgovinu i usluge, OIB 45297322235, Naselje Slavonija II 34, 35000 Slavonski Brod</derivirana_varijabla>
  </DomainObject.Predmet.ProtustrankaWithAdressOIB>
  <DomainObject.Predmet.ProtustrankaNazivFormated>
    <izvorni_sadrzaj>INDUSTRO MONTING društvo s ograničenom odgovornošću za proizvodnju, trgovinu i usluge</izvorni_sadrzaj>
    <derivirana_varijabla naziv="DomainObject.Predmet.ProtustrankaNazivFormated_1">INDUSTRO MONTING društvo s ograničenom odgovornošću za proizvodnju, trgovinu i usluge</derivirana_varijabla>
  </DomainObject.Predmet.ProtustrankaNazivFormated>
  <DomainObject.Predmet.ProtustrankaNazivFormatedOIB>
    <izvorni_sadrzaj>INDUSTRO MONTING društvo s ograničenom odgovornošću za proizvodnju, trgovinu i usluge, OIB 45297322235</izvorni_sadrzaj>
    <derivirana_varijabla naziv="DomainObject.Predmet.ProtustrankaNazivFormatedOIB_1">INDUSTRO MONTING društvo s ograničenom odgovornošću za proizvodnju, trgovinu i usluge, OIB 45297322235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INDUSTRO MONTING društvo s ograničenom odgovornošću za proizvodnju, trgovinu i usluge</item>
    </izvorni_sadrzaj>
    <derivirana_varijabla naziv="DomainObject.Predmet.ProtuStrankaListFormated_1">
      <item>INDUSTRO MONTING društvo s ograničenom odgovornošću za proizvodnju, trgovinu i usluge</item>
    </derivirana_varijabla>
  </DomainObject.Predmet.ProtuStrankaListFormated>
  <DomainObject.Predmet.ProtuStrankaListFormatedOIB>
    <izvorni_sadrzaj>
      <item>INDUSTRO MONTING društvo s ograničenom odgovornošću za proizvodnju, trgovinu i usluge, OIB 45297322235</item>
    </izvorni_sadrzaj>
    <derivirana_varijabla naziv="DomainObject.Predmet.ProtuStrankaListFormatedOIB_1">
      <item>INDUSTRO MONTING društvo s ograničenom odgovornošću za proizvodnju, trgovinu i usluge, OIB 45297322235</item>
    </derivirana_varijabla>
  </DomainObject.Predmet.ProtuStrankaListFormatedOIB>
  <DomainObject.Predmet.ProtuStrankaListFormatedWithAdress>
    <izvorni_sadrzaj>
      <item>INDUSTRO MONTING društvo s ograničenom odgovornošću za proizvodnju, trgovinu i usluge, Naselje Slavonija II 34, 35000 Slavonski Brod</item>
    </izvorni_sadrzaj>
    <derivirana_varijabla naziv="DomainObject.Predmet.ProtuStrankaListFormatedWithAdress_1">
      <item>INDUSTRO MONTING društvo s ograničenom odgovornošću za proizvodnju, trgovinu i usluge, Naselje Slavonija II 34, 35000 Slavonski Brod</item>
    </derivirana_varijabla>
  </DomainObject.Predmet.ProtuStrankaListFormatedWithAdress>
  <DomainObject.Predmet.ProtuStrankaListFormatedWithAdressOIB>
    <izvorni_sadrzaj>
      <item>INDUSTRO MONTING društvo s ograničenom odgovornošću za proizvodnju, trgovinu i usluge, OIB 45297322235, Naselje Slavonija II 34, 35000 Slavonski Brod</item>
    </izvorni_sadrzaj>
    <derivirana_varijabla naziv="DomainObject.Predmet.ProtuStrankaListFormatedWithAdressOIB_1">
      <item>INDUSTRO MONTING društvo s ograničenom odgovornošću za proizvodnju, trgovinu i usluge, OIB 45297322235, Naselje Slavonija II 34, 35000 Slavonski Brod</item>
    </derivirana_varijabla>
  </DomainObject.Predmet.ProtuStrankaListFormatedWithAdressOIB>
  <DomainObject.Predmet.ProtuStrankaListNazivFormated>
    <izvorni_sadrzaj>
      <item>INDUSTRO MONTING društvo s ograničenom odgovornošću za proizvodnju, trgovinu i usluge</item>
    </izvorni_sadrzaj>
    <derivirana_varijabla naziv="DomainObject.Predmet.ProtuStrankaListNazivFormated_1">
      <item>INDUSTRO MONTING društvo s ograničenom odgovornošću za proizvodnju, trgovinu i usluge</item>
    </derivirana_varijabla>
  </DomainObject.Predmet.ProtuStrankaListNazivFormated>
  <DomainObject.Predmet.ProtuStrankaListNazivFormatedOIB>
    <izvorni_sadrzaj>
      <item>INDUSTRO MONTING društvo s ograničenom odgovornošću za proizvodnju, trgovinu i usluge, OIB 45297322235</item>
    </izvorni_sadrzaj>
    <derivirana_varijabla naziv="DomainObject.Predmet.ProtuStrankaListNazivFormatedOIB_1">
      <item>INDUSTRO MONTING društvo s ograničenom odgovornošću za proizvodnju, trgovinu i usluge, OIB 45297322235</item>
    </derivirana_varijabla>
  </DomainObject.Predmet.ProtuStrankaListNazivFormatedOIB>
  <DomainObject.Predmet.OstaliListFormated>
    <izvorni_sadrzaj>
      <item>Goran Rakić</item>
    </izvorni_sadrzaj>
    <derivirana_varijabla naziv="DomainObject.Predmet.OstaliListFormated_1">
      <item>Goran Rakić</item>
    </derivirana_varijabla>
  </DomainObject.Predmet.OstaliListFormated>
  <DomainObject.Predmet.OstaliListFormatedOIB>
    <izvorni_sadrzaj>
      <item>Goran Rakić</item>
    </izvorni_sadrzaj>
    <derivirana_varijabla naziv="DomainObject.Predmet.OstaliListFormatedOIB_1">
      <item>Goran Rakić</item>
    </derivirana_varijabla>
  </DomainObject.Predmet.OstaliListFormatedOIB>
  <DomainObject.Predmet.OstaliListFormatedWithAdress>
    <izvorni_sadrzaj>
      <item>Goran Rakić, I. G. Kovačića 5, 35000 Slavonski Brod</item>
    </izvorni_sadrzaj>
    <derivirana_varijabla naziv="DomainObject.Predmet.OstaliListFormatedWithAdress_1">
      <item>Goran Rakić, I. G. Kovačića 5, 35000 Slavonski Brod</item>
    </derivirana_varijabla>
  </DomainObject.Predmet.OstaliListFormatedWithAdress>
  <DomainObject.Predmet.OstaliListFormatedWithAdressOIB>
    <izvorni_sadrzaj>
      <item>Goran Rakić, I. G. Kovačića 5, 35000 Slavonski Brod</item>
    </izvorni_sadrzaj>
    <derivirana_varijabla naziv="DomainObject.Predmet.OstaliListFormatedWithAdressOIB_1">
      <item>Goran Rakić, I. G. Kovačića 5, 35000 Slavonski Brod</item>
    </derivirana_varijabla>
  </DomainObject.Predmet.OstaliListFormatedWithAdressOIB>
  <DomainObject.Predmet.OstaliListNazivFormated>
    <izvorni_sadrzaj>
      <item>Goran Rakić</item>
    </izvorni_sadrzaj>
    <derivirana_varijabla naziv="DomainObject.Predmet.OstaliListNazivFormated_1">
      <item>Goran Rakić</item>
    </derivirana_varijabla>
  </DomainObject.Predmet.OstaliListNazivFormated>
  <DomainObject.Predmet.OstaliListNazivFormatedOIB>
    <izvorni_sadrzaj>
      <item>Goran Rakić</item>
    </izvorni_sadrzaj>
    <derivirana_varijabla naziv="DomainObject.Predmet.OstaliListNazivFormatedOIB_1">
      <item>Goran Rakić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rujna 2021.</izvorni_sadrzaj>
    <derivirana_varijabla naziv="DomainObject.Datum_1">15. rujna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INDUSTRO MONTING društvo s ograničenom odgovornošću za proizvodnju, trgovinu i usluge</izvorni_sadrzaj>
    <derivirana_varijabla naziv="DomainObject.Predmet.ProtustrankaIDrugi_1">INDUSTRO MONTING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INDUSTRO MONTING društvo s ograničenom odgovornošću za proizvodnju, trgovinu i usluge, OIB 45297322235, Naselje Slavonija II 34, 35000 Slavonski Brod</izvorni_sadrzaj>
    <derivirana_varijabla naziv="DomainObject.Predmet.ProtustrankaIDrugiAdressOIB_1">INDUSTRO MONTING društvo s ograničenom odgovornošću za proizvodnju, trgovinu i usluge, OIB 45297322235, Naselje Slavonija II 34,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rujna 2019.</izvorni_sadrzaj>
    <derivirana_varijabla naziv="DomainObject.Predmet.OdlukaRjesenje.DatumDonosenjaOdluke_1">17. rujna 2019.</derivirana_varijabla>
  </DomainObject.Predmet.OdlukaRjesenje.DatumDonosenjaOdluke>
  <DomainObject.Predmet.OdlukaRjesenje.DatumPravomocnosti>
    <izvorni_sadrzaj>4. listopada 2019.</izvorni_sadrzaj>
    <derivirana_varijabla naziv="DomainObject.Predmet.OdlukaRjesenje.DatumPravomocnosti_1">4. listopada 2019.</derivirana_varijabla>
  </DomainObject.Predmet.OdlukaRjesenje.DatumPravomocnosti>
  <DomainObject.Predmet.OdlukaRjesenje.Oznaka>
    <izvorni_sadrzaj>St-810/2017-81</izvorni_sadrzaj>
    <derivirana_varijabla naziv="DomainObject.Predmet.OdlukaRjesenje.Oznaka_1">St-810/2017-81</derivirana_varijabla>
  </DomainObject.Predmet.OdlukaRjesenje.Oznaka>
  <DomainObject.Predmet.SudioniciListNaziv>
    <izvorni_sadrzaj>
      <item>Financijska agencija</item>
      <item>INDUSTRO MONTING društvo s ograničenom odgovornošću za proizvodnju, trgovinu i usluge</item>
      <item>Goran Rakić</item>
    </izvorni_sadrzaj>
    <derivirana_varijabla naziv="DomainObject.Predmet.SudioniciListNaziv_1">
      <item>Financijska agencija</item>
      <item>INDUSTRO MONTING društvo s ograničenom odgovornošću za proizvodnju, trgovinu i usluge</item>
      <item>Goran Rakić</item>
    </derivirana_varijabla>
  </DomainObject.Predmet.SudioniciListNaziv>
  <DomainObject.Predmet.SudioniciListAdressOIB>
    <izvorni_sadrzaj>
      <item>Financijska agencija, OIB 85821130368, Ulica grada Vukovara 70,10000 Zagreb</item>
      <item>INDUSTRO MONTING društvo s ograničenom odgovornošću za proizvodnju, trgovinu i usluge, OIB 45297322235, Naselje Slavonija II 34,35000 Slavonski Brod</item>
      <item>Goran Rakić, I. G. Kovačića 5,35000 Slavonski Brod</item>
    </izvorni_sadrzaj>
    <derivirana_varijabla naziv="DomainObject.Predmet.SudioniciListAdressOIB_1">
      <item>Financijska agencija, OIB 85821130368, Ulica grada Vukovara 70,10000 Zagreb</item>
      <item>INDUSTRO MONTING društvo s ograničenom odgovornošću za proizvodnju, trgovinu i usluge, OIB 45297322235, Naselje Slavonija II 34,35000 Slavonski Brod</item>
      <item>Goran Rakić, I. G. Kovačića 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45297322235</item>
      <item>, OIB null</item>
    </izvorni_sadrzaj>
    <derivirana_varijabla naziv="DomainObject.Predmet.SudioniciListNazivOIB_1">
      <item>, OIB 85821130368</item>
      <item>, OIB 45297322235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veljače 2021.</izvorni_sadrzaj>
    <derivirana_varijabla naziv="DomainObject.PredzadnjaOdlukaIzPredmeta.DatumDonosenjaOdluke_1">25. veljače 2021.</derivirana_varijabla>
  </DomainObject.PredzadnjaOdlukaIzPredmeta.DatumDonosenjaOdluke>
  <DomainObject.PredzadnjaOdlukaIzPredmeta.Oznaka>
    <izvorni_sadrzaj>St-810/2017-84</izvorni_sadrzaj>
    <derivirana_varijabla naziv="DomainObject.PredzadnjaOdlukaIzPredmeta.Oznaka_1">St-810/2017-84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srpnja 2017.</izvorni_sadrzaj>
    <derivirana_varijabla naziv="DomainObject.Predmet.DatumPocetkaProcesa_1">14. srpnja 2017.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1</properties:Pages>
  <properties:Words>150</properties:Words>
  <properties:Characters>666</properties:Characters>
  <properties:Lines>45</properties:Lines>
  <properties:Paragraphs>15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2021-09-15T09:20:00Z</dcterms:created>
  <dc:creator>wsadmin</dc:creator>
  <cp:lastModifiedBy>Marija Đurin</cp:lastModifiedBy>
  <dcterms:modified xmlns:xsi="http://www.w3.org/2001/XMLSchema-instance" xsi:type="dcterms:W3CDTF">2021-09-15T09:32:00Z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(St-810-2017 zaključak fini.docx)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