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02fdb" w14:paraId="3302fdb"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u stečajnom postupku nad stečajnim dužnikom DINARIK d.o.o. u stečaju, Zagreb, Cvijete Zuzorić 49, OIB: 70492315407,   </w:t>
      </w:r>
      <w:r w:rsidR="00485878">
        <w:rPr>
          <w:rFonts w:hAnsi="Times New Roman" w:ascii="Times New Roman"/>
        </w:rPr>
        <w:t xml:space="preserve">11. svibnja </w:t>
      </w:r>
      <w:r w:rsidR="00017A9F" w:rsidRPr="00017A9F">
        <w:rPr>
          <w:rFonts w:hAnsi="Times New Roman" w:ascii="Times New Roman"/>
        </w:rPr>
        <w:t xml:space="preserve"> 201</w:t>
      </w:r>
      <w:r w:rsidR="00017A9F">
        <w:rPr>
          <w:rFonts w:hAnsi="Times New Roman" w:ascii="Times New Roman"/>
        </w:rPr>
        <w:t>8</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F3CBC">
      <w:pPr>
        <w:jc w:val="both"/>
        <w:rPr>
          <w:rFonts w:hAnsi="Times New Roman" w:ascii="Times New Roman"/>
        </w:rPr>
      </w:pPr>
      <w:r w:rsidRPr="00916759">
        <w:rPr>
          <w:rFonts w:hAnsi="Times New Roman" w:ascii="Times New Roman"/>
        </w:rPr>
        <w:tab/>
      </w:r>
    </w:p>
    <w:p w:rsidRDefault="009C0F65" w:rsidP="009C0F65" w:rsidR="009F3CBC" w:rsidRPr="009C0F65">
      <w:pPr>
        <w:ind w:firstLine="708"/>
        <w:jc w:val="both"/>
        <w:rPr>
          <w:rFonts w:hAnsi="Times New Roman" w:ascii="Times New Roman"/>
        </w:rPr>
      </w:pPr>
      <w:r>
        <w:rPr>
          <w:rFonts w:hAnsi="Times New Roman" w:ascii="Times New Roman"/>
        </w:rPr>
        <w:t>I.</w:t>
      </w:r>
      <w:r w:rsidR="009F3CBC" w:rsidRPr="009C0F65">
        <w:rPr>
          <w:rFonts w:hAnsi="Times New Roman" w:ascii="Times New Roman"/>
        </w:rPr>
        <w:t>Određuje se ročište za diobu kupovnine nekretnine upisane</w:t>
      </w:r>
      <w:r w:rsidR="00017A9F" w:rsidRPr="009C0F65">
        <w:rPr>
          <w:rFonts w:hAnsi="Times New Roman" w:ascii="Times New Roman"/>
        </w:rPr>
        <w:t xml:space="preserve"> u zemljišnim knjigama Općinskog suda u Puli-Pola, Zemljišno-knjižni odjel Poreč, k.o. Poreč, z.k.ul. broj 5366 kč.br. 3036/10 stambena zgrada i dvorište, 3. Suvlasnički dio: 70/435, ETAŽNO VLASNIŠTVO (E-3), 1. s kojim je neodvojivo povezano pravo vlasništva sa posebnim dio C-Stan 3 u dijelu prvog kata i dijelu potkrovlja zgrade ukupne površine A=70,34 m2 kojem pripada parkirno mjesto označeno </w:t>
      </w:r>
      <w:r w:rsidR="009F3CBC" w:rsidRPr="009C0F65">
        <w:rPr>
          <w:rFonts w:hAnsi="Times New Roman" w:ascii="Times New Roman"/>
        </w:rPr>
        <w:t>oznakom P 5 površine A=13,01 m2,</w:t>
      </w:r>
    </w:p>
    <w:p w:rsidRDefault="009F3CBC" w:rsidP="009F3CBC" w:rsidR="009F3CBC" w:rsidRPr="009F3CBC">
      <w:pPr>
        <w:pStyle w:val="Odlomakpopisa"/>
        <w:jc w:val="both"/>
        <w:rPr>
          <w:rFonts w:hAnsi="Times New Roman" w:ascii="Times New Roman"/>
        </w:rPr>
      </w:pPr>
      <w:r>
        <w:rPr>
          <w:rFonts w:hAnsi="Times New Roman" w:ascii="Times New Roman"/>
        </w:rPr>
        <w:t xml:space="preserve"> </w:t>
      </w:r>
      <w:r w:rsidRPr="009F3CBC">
        <w:rPr>
          <w:rFonts w:hAnsi="Times New Roman" w:ascii="Times New Roman"/>
        </w:rPr>
        <w:t>za dan:</w:t>
      </w:r>
    </w:p>
    <w:p w:rsidRDefault="009F3CBC" w:rsidP="009F3CBC" w:rsidR="009F3CBC">
      <w:pPr>
        <w:jc w:val="both"/>
        <w:rPr>
          <w:rFonts w:hAnsi="Times New Roman" w:ascii="Times New Roman"/>
        </w:rPr>
      </w:pPr>
    </w:p>
    <w:p w:rsidRDefault="009F3CBC" w:rsidP="009F3CBC" w:rsidR="009F3CBC">
      <w:pPr>
        <w:jc w:val="center"/>
        <w:rPr>
          <w:rFonts w:hAnsi="Times New Roman" w:ascii="Times New Roman"/>
        </w:rPr>
      </w:pPr>
      <w:r>
        <w:rPr>
          <w:rFonts w:hAnsi="Times New Roman" w:ascii="Times New Roman"/>
        </w:rPr>
        <w:t xml:space="preserve">9. srpnja 2018. u 12,00 sati </w:t>
      </w:r>
    </w:p>
    <w:p w:rsidRDefault="009F3CBC" w:rsidP="009F3CBC" w:rsidR="009F3CBC">
      <w:pPr>
        <w:jc w:val="both"/>
        <w:rPr>
          <w:rFonts w:hAnsi="Times New Roman" w:ascii="Times New Roman"/>
        </w:rPr>
      </w:pPr>
    </w:p>
    <w:p w:rsidRDefault="009F3CBC" w:rsidP="009F3CBC" w:rsidR="009F3CBC">
      <w:pPr>
        <w:jc w:val="both"/>
        <w:rPr>
          <w:rFonts w:hAnsi="Times New Roman" w:ascii="Times New Roman"/>
        </w:rPr>
      </w:pPr>
      <w:r>
        <w:rPr>
          <w:rFonts w:hAnsi="Times New Roman" w:ascii="Times New Roman"/>
        </w:rPr>
        <w:t>u sjedištu stalne službe Trgovačkog suda u Zagrebu, u Karlovcu, Trg hrvatskih branitelja 1/II, soba broj 205.</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9C0F65" w:rsidR="009C0F65">
      <w:pPr>
        <w:ind w:firstLine="708"/>
        <w:jc w:val="both"/>
        <w:rPr>
          <w:rFonts w:hAnsi="Times New Roman" w:ascii="Times New Roman"/>
        </w:rPr>
      </w:pPr>
      <w:r>
        <w:rPr>
          <w:rFonts w:hAnsi="Times New Roman" w:ascii="Times New Roman"/>
        </w:rPr>
        <w:t>-KBM Leasing Hrvatska d.o.o. u likvidaciji,</w:t>
      </w:r>
      <w:r w:rsidR="00102555">
        <w:rPr>
          <w:rFonts w:hAnsi="Times New Roman" w:ascii="Times New Roman"/>
        </w:rPr>
        <w:t xml:space="preserve"> </w:t>
      </w:r>
    </w:p>
    <w:p w:rsidRDefault="009C0F65" w:rsidP="009C0F65" w:rsidR="009C0F65">
      <w:pPr>
        <w:ind w:firstLine="708"/>
        <w:jc w:val="both"/>
        <w:rPr>
          <w:rFonts w:hAnsi="Times New Roman" w:ascii="Times New Roman"/>
        </w:rPr>
      </w:pPr>
      <w:r>
        <w:rPr>
          <w:rFonts w:hAnsi="Times New Roman" w:ascii="Times New Roman"/>
        </w:rPr>
        <w:t>-Republika Hrvatska, Ministarstvo financija, Porezna uprava.</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 xml:space="preserve">-ako tražbina vjerovnika ne proizlazi iz zemljišnih knjiga ili spisa, uz prijavu tražbine vjerovnici su dužni dostaviti ili na ročištu za diobu pokazati isprave kojima dokazuju postojanje tražbine, odnosno isprave na temelju kojih osporavaju postojanje tražbine </w:t>
      </w:r>
      <w:r>
        <w:rPr>
          <w:rFonts w:hAnsi="Times New Roman" w:ascii="Times New Roman"/>
        </w:rPr>
        <w:lastRenderedPageBreak/>
        <w:t>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9C0F65">
        <w:rPr>
          <w:rFonts w:hAnsi="Times New Roman" w:ascii="Times New Roman"/>
        </w:rPr>
        <w:t>11. svibnja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B22BB8">
        <w:rPr>
          <w:rFonts w:hAnsi="Times New Roman" w:ascii="Times New Roman"/>
        </w:rPr>
        <w:t>, v.r.</w:t>
      </w:r>
    </w:p>
    <w:p w:rsidRDefault="00B22BB8" w:rsidP="00916759" w:rsidR="00B22BB8">
      <w:pPr>
        <w:jc w:val="right"/>
        <w:rPr>
          <w:rFonts w:hAnsi="Times New Roman" w:ascii="Times New Roman"/>
        </w:rPr>
      </w:pPr>
    </w:p>
    <w:p w:rsidRDefault="00B22BB8" w:rsidP="00916759" w:rsidR="00B22BB8">
      <w:pPr>
        <w:jc w:val="right"/>
        <w:rPr>
          <w:rFonts w:hAnsi="Times New Roman" w:ascii="Times New Roman"/>
        </w:rPr>
      </w:pPr>
      <w:r>
        <w:rPr>
          <w:rFonts w:hAnsi="Times New Roman" w:ascii="Times New Roman"/>
        </w:rPr>
        <w:t>Za točnost otpravka-</w:t>
      </w:r>
    </w:p>
    <w:p w:rsidRDefault="00B22BB8" w:rsidP="00916759" w:rsidR="00B22BB8">
      <w:pPr>
        <w:jc w:val="right"/>
        <w:rPr>
          <w:rFonts w:hAnsi="Times New Roman" w:ascii="Times New Roman"/>
        </w:rPr>
      </w:pPr>
      <w:r>
        <w:rPr>
          <w:rFonts w:hAnsi="Times New Roman" w:ascii="Times New Roman"/>
        </w:rPr>
        <w:t>ovlašteni službenik:</w:t>
      </w:r>
    </w:p>
    <w:p w:rsidRDefault="00B22BB8" w:rsidP="00916759" w:rsidR="00B22BB8">
      <w:pPr>
        <w:jc w:val="right"/>
        <w:rPr>
          <w:rFonts w:hAnsi="Times New Roman" w:ascii="Times New Roman"/>
        </w:rPr>
      </w:pPr>
      <w:r>
        <w:rPr>
          <w:rFonts w:hAnsi="Times New Roman" w:ascii="Times New Roman"/>
        </w:rPr>
        <w:t>Žana Livaja</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pPr>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102555" w:rsidR="002775D1" w:rsidRPr="001A1A01">
      <w:headerReference w:type="default" r:id="rId11"/>
      <w:headerReference w:type="first" r:id="rId12"/>
      <w:pgSz w:code="9" w:h="16838" w:w="11906"/>
      <w:pgMar w:gutter="0" w:footer="709" w:header="709" w:left="1418" w:bottom="1276"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B22BB8">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3  St-</w:t>
        </w:r>
        <w:r w:rsidR="009C0F65">
          <w:rPr>
            <w:rFonts w:hAnsi="Times New Roman" w:ascii="Times New Roman"/>
          </w:rPr>
          <w:t>211/15-89</w:t>
        </w:r>
      </w:p>
      <w:p w:rsidRDefault="00B22BB8" w:rsidR="0060670C">
        <w:pPr>
          <w:pStyle w:val="Zaglavlje"/>
          <w:jc w:val="center"/>
        </w:pPr>
      </w:p>
    </w:sdtContent>
  </w:sdt>
  <w:p w:rsidRDefault="00B22BB8"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rsidRPr="00FE0E02">
    <w:pPr>
      <w:pStyle w:val="Zaglavlje"/>
      <w:jc w:val="right"/>
      <w:rPr>
        <w:rFonts w:hAnsi="Times New Roman" w:ascii="Times New Roman"/>
      </w:rPr>
    </w:pPr>
    <w:r w:rsidRPr="00FE0E02">
      <w:t xml:space="preserve">                                                                                               </w:t>
    </w:r>
    <w:r w:rsidR="00485878">
      <w:rPr>
        <w:rFonts w:hAnsi="Times New Roman" w:ascii="Times New Roman"/>
      </w:rPr>
      <w:t>3  St-211/15-89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7DC5"/>
    <w:rsid w:val="002775D1"/>
    <w:rsid w:val="00277787"/>
    <w:rsid w:val="00277D1E"/>
    <w:rsid w:val="002D485F"/>
    <w:rsid w:val="003422B3"/>
    <w:rsid w:val="00395F7D"/>
    <w:rsid w:val="0042534A"/>
    <w:rsid w:val="00427C8B"/>
    <w:rsid w:val="00445660"/>
    <w:rsid w:val="00456E7D"/>
    <w:rsid w:val="00485878"/>
    <w:rsid w:val="004B1F2D"/>
    <w:rsid w:val="004C28B3"/>
    <w:rsid w:val="004D6401"/>
    <w:rsid w:val="005137EB"/>
    <w:rsid w:val="0052756B"/>
    <w:rsid w:val="005C3DA6"/>
    <w:rsid w:val="005F06BF"/>
    <w:rsid w:val="005F7E02"/>
    <w:rsid w:val="00601A6F"/>
    <w:rsid w:val="00646ADE"/>
    <w:rsid w:val="006862D5"/>
    <w:rsid w:val="006A7CBC"/>
    <w:rsid w:val="006D50C3"/>
    <w:rsid w:val="006F1934"/>
    <w:rsid w:val="007230A2"/>
    <w:rsid w:val="00762C1C"/>
    <w:rsid w:val="00793A12"/>
    <w:rsid w:val="007F50E6"/>
    <w:rsid w:val="00810A04"/>
    <w:rsid w:val="00813D04"/>
    <w:rsid w:val="00827435"/>
    <w:rsid w:val="00866493"/>
    <w:rsid w:val="008753F6"/>
    <w:rsid w:val="00916759"/>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22BB8"/>
    <w:rsid w:val="00B408FC"/>
    <w:rsid w:val="00B61A50"/>
    <w:rsid w:val="00B675C5"/>
    <w:rsid w:val="00BA218D"/>
    <w:rsid w:val="00BA660F"/>
    <w:rsid w:val="00BA6D04"/>
    <w:rsid w:val="00BD617B"/>
    <w:rsid w:val="00BE4259"/>
    <w:rsid w:val="00BF06A7"/>
    <w:rsid w:val="00C327CC"/>
    <w:rsid w:val="00C46D17"/>
    <w:rsid w:val="00C623C1"/>
    <w:rsid w:val="00CF5826"/>
    <w:rsid w:val="00D42E48"/>
    <w:rsid w:val="00D76CC9"/>
    <w:rsid w:val="00D83C04"/>
    <w:rsid w:val="00D930C1"/>
    <w:rsid w:val="00E35DA4"/>
    <w:rsid w:val="00E5782A"/>
    <w:rsid w:val="00E64B06"/>
    <w:rsid w:val="00F115F0"/>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B22BB8"/>
    <w:rPr>
      <w:color w:val="808080"/>
      <w:bdr w:space="0" w:sz="0" w:color="auto" w:val="none"/>
      <w:shd w:fill="auto" w:color="auto" w:val="clear"/>
    </w:rPr>
  </w:style>
  <w:style w:customStyle="true" w:styleId="eSPISCCParagraphDefaultFont" w:type="character">
    <w:name w:val="eSPIS_CC_Paragraph Default Font"/>
    <w:basedOn w:val="Zadanifontodlomka"/>
    <w:rsid w:val="00B22B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2B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22B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2B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B22BB8"/>
    <w:rPr>
      <w:color w:val="808080"/>
      <w:bdr w:color="auto" w:space="0" w:sz="0" w:val="none"/>
      <w:shd w:color="auto" w:fill="auto" w:val="clear"/>
    </w:rPr>
  </w:style>
  <w:style w:customStyle="1" w:styleId="eSPISCCParagraphDefaultFont" w:type="character">
    <w:name w:val="eSPIS_CC_Paragraph Default Font"/>
    <w:basedOn w:val="Zadanifontodlomka"/>
    <w:rsid w:val="00B22B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2B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22B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2B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2015.</izvorni_sadrzaj>
    <derivirana_varijabla naziv="DomainObject.Predmet.DatumOsnivanja_1">13.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St-211/2015</izvorni_sadrzaj>
    <derivirana_varijabla naziv="DomainObject.Predmet.OznakaBroj_1">St-211/2015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DINARIK d.o.o. zastupanog po punomoćniku Željko Penavić</izvorni_sadrzaj>
    <derivirana_varijabla naziv="DomainObject.Predmet.ProtustrankaFormated_1">  DINARIK d.o.o. zastupanog po punomoćniku Željko Penavić</derivirana_varijabla>
  </DomainObject.Predmet.ProtustrankaFormated>
  <DomainObject.Predmet.ProtustrankaFormatedOIB>
    <izvorni_sadrzaj>  DINARIK d.o.o., OIB 70492315407 zastupanog po punomoćniku Željko Penavić</izvorni_sadrzaj>
    <derivirana_varijabla naziv="DomainObject.Predmet.ProtustrankaFormatedOIB_1">  DINARIK d.o.o., OIB 70492315407 zastupanog po punomoćniku Željko Penavić</derivirana_varijabla>
  </DomainObject.Predmet.ProtustrankaFormatedOIB>
  <DomainObject.Predmet.ProtustrankaFormatedWithAdress>
    <izvorni_sadrzaj> DINARIK d.o.o., Cvijete Zuzorić 49, 10000 Zagreb zastupanog po punomoćniku Željko Penavić</izvorni_sadrzaj>
    <derivirana_varijabla naziv="DomainObject.Predmet.ProtustrankaFormatedWithAdress_1"> DINARIK d.o.o., Cvijete Zuzorić 49, 10000 Zagreb zastupanog po punomoćniku Željko Penavić</derivirana_varijabla>
  </DomainObject.Predmet.ProtustrankaFormatedWithAdress>
  <DomainObject.Predmet.ProtustrankaFormatedWithAdressOIB>
    <izvorni_sadrzaj> DINARIK d.o.o., OIB 70492315407, Cvijete Zuzorić 49, 10000 Zagreb zastupanog po punomoćniku Željko Penavić</izvorni_sadrzaj>
    <derivirana_varijabla naziv="DomainObject.Predmet.ProtustrankaFormatedWithAdressOIB_1"> DINARIK d.o.o., OIB 70492315407, Cvijete Zuzorić 49, 10000 Zagreb zastupanog po punomoćniku Željko Penavić</derivirana_varijabla>
  </DomainObject.Predmet.ProtustrankaFormatedWithAdressOIB>
  <DomainObject.Predmet.ProtustrankaWithAdress>
    <izvorni_sadrzaj>DINARIK d.o.o. Cvijete Zuzorić 49, 10000 Zagreb</izvorni_sadrzaj>
    <derivirana_varijabla naziv="DomainObject.Predmet.ProtustrankaWithAdress_1">DINARIK d.o.o. Cvijete Zuzorić 49, 10000 Zagreb</derivirana_varijabla>
  </DomainObject.Predmet.ProtustrankaWithAdress>
  <DomainObject.Predmet.ProtustrankaWithAdressOIB>
    <izvorni_sadrzaj>DINARIK d.o.o., OIB 70492315407, Cvijete Zuzorić 49, 10000 Zagreb</izvorni_sadrzaj>
    <derivirana_varijabla naziv="DomainObject.Predmet.ProtustrankaWithAdressOIB_1">DINARIK d.o.o., OIB 70492315407, Cvijete Zuzorić 49, 10000 Zagreb</derivirana_varijabla>
  </DomainObject.Predmet.ProtustrankaWithAdressOIB>
  <DomainObject.Predmet.ProtustrankaNazivFormated>
    <izvorni_sadrzaj>DINARIK d.o.o.</izvorni_sadrzaj>
    <derivirana_varijabla naziv="DomainObject.Predmet.ProtustrankaNazivFormated_1">DINARIK d.o.o.</derivirana_varijabla>
  </DomainObject.Predmet.ProtustrankaNazivFormated>
  <DomainObject.Predmet.ProtustrankaNazivFormatedOIB>
    <izvorni_sadrzaj>DINARIK d.o.o., OIB 70492315407</izvorni_sadrzaj>
    <derivirana_varijabla naziv="DomainObject.Predmet.ProtustrankaNazivFormatedOIB_1">DINARIK d.o.o., OIB 70492315407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DINARIK d.o.o.; Goran Valenčić; Gordana Valenčić</izvorni_sadrzaj>
    <derivirana_varijabla naziv="DomainObject.Predmet.StrankaFormated_1">  DINARIK d.o.o.; Goran Valenčić; Gordana Valenčić</derivirana_varijabla>
  </DomainObject.Predmet.StrankaFormated>
  <DomainObject.Predmet.StrankaFormatedOIB>
    <izvorni_sadrzaj>  DINARIK d.o.o., OIB 70492315407; Goran Valenčić, OIB 79738319725; Gordana Valenčić, OIB 72763903025</izvorni_sadrzaj>
    <derivirana_varijabla naziv="DomainObject.Predmet.StrankaFormatedOIB_1">  DINARIK d.o.o., OIB 70492315407; Goran Valenčić, OIB 79738319725; Gordana Valenčić, OIB 72763903025</derivirana_varijabla>
  </DomainObject.Predmet.StrankaFormatedOIB>
  <DomainObject.Predmet.StrankaFormatedWithAdress>
    <izvorni_sadrzaj> DINARIK d.o.o., Cvijete Zuzorić 49, 10000 Zagreb; Goran Valenčić, Vladana Desnice 23, 43000 Bjelovar; Gordana Valenčić, Vladana Desnice 23, 43000 Bjelovar</izvorni_sadrzaj>
    <derivirana_varijabla naziv="DomainObject.Predmet.StrankaFormatedWithAdress_1"> DINARIK d.o.o., Cvijete Zuzorić 49, 10000 Zagreb; Goran Valenčić, Vladana Desnice 23, 43000 Bjelovar; Gordana Valenčić, Vladana Desnice 23, 43000 Bjelovar</derivirana_varijabla>
  </DomainObject.Predmet.StrankaFormatedWithAdress>
  <DomainObject.Predmet.StrankaFormatedWithAdressOIB>
    <izvorni_sadrzaj> DINARIK d.o.o., OIB 70492315407, Cvijete Zuzorić 49, 10000 Zagreb; Goran Valenčić, OIB 79738319725, Vladana Desnice 23, 43000 Bjelovar; Gordana Valenčić, OIB 72763903025, Vladana Desnice 23, 43000 Bjelovar</izvorni_sadrzaj>
    <derivirana_varijabla naziv="DomainObject.Predmet.StrankaFormatedWithAdressOIB_1"> DINARIK d.o.o., OIB 70492315407, Cvijete Zuzorić 49, 10000 Zagreb; Goran Valenčić, OIB 79738319725, Vladana Desnice 23, 43000 Bjelovar; Gordana Valenčić, OIB 72763903025, Vladana Desnice 23, 43000 Bjelovar</derivirana_varijabla>
  </DomainObject.Predmet.StrankaFormatedWithAdressOIB>
  <DomainObject.Predmet.StrankaWithAdress>
    <izvorni_sadrzaj>DINARIK d.o.o. Cvijete Zuzorić 49,10000 Zagreb,Goran Valenčić Vladana Desnice 23,43000 Bjelovar,Gordana Valenčić Vladana Desnice 23,43000 Bjelovar</izvorni_sadrzaj>
    <derivirana_varijabla naziv="DomainObject.Predmet.StrankaWithAdress_1">DINARIK d.o.o. Cvijete Zuzorić 49,10000 Zagreb,Goran Valenčić Vladana Desnice 23,43000 Bjelovar,Gordana Valenčić Vladana Desnice 23,43000 Bjelovar</derivirana_varijabla>
  </DomainObject.Predmet.StrankaWithAdress>
  <DomainObject.Predmet.StrankaWithAdressOIB>
    <izvorni_sadrzaj>DINARIK d.o.o., OIB 70492315407, Cvijete Zuzorić 49,10000 Zagreb,Goran Valenčić, OIB 79738319725, Vladana Desnice 23,43000 Bjelovar,Gordana Valenčić, OIB 72763903025, Vladana Desnice 23,43000 Bjelovar</izvorni_sadrzaj>
    <derivirana_varijabla naziv="DomainObject.Predmet.StrankaWithAdressOIB_1">DINARIK d.o.o., OIB 70492315407, Cvijete Zuzorić 49,10000 Zagreb,Goran Valenčić, OIB 79738319725, Vladana Desnice 23,43000 Bjelovar,Gordana Valenčić, OIB 72763903025, Vladana Desnice 23,43000 Bjelovar</derivirana_varijabla>
  </DomainObject.Predmet.StrankaWithAdressOIB>
  <DomainObject.Predmet.StrankaNazivFormated>
    <izvorni_sadrzaj>DINARIK d.o.o.,Goran Valenčić,Gordana Valenčić</izvorni_sadrzaj>
    <derivirana_varijabla naziv="DomainObject.Predmet.StrankaNazivFormated_1">DINARIK d.o.o.,Goran Valenčić,Gordana Valenčić</derivirana_varijabla>
  </DomainObject.Predmet.StrankaNazivFormated>
  <DomainObject.Predmet.StrankaNazivFormatedOIB>
    <izvorni_sadrzaj>DINARIK d.o.o., OIB 70492315407,Goran Valenčić, OIB 79738319725,Gordana Valenčić, OIB 72763903025</izvorni_sadrzaj>
    <derivirana_varijabla naziv="DomainObject.Predmet.StrankaNazivFormatedOIB_1">DINARIK d.o.o., OIB 70492315407,Goran Valenčić, OIB 79738319725,Gordana Valenčić, OIB 72763903025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DINARIK d.o.o.</item>
      <item>Goran Valenčić</item>
      <item>Gordana Valenčić</item>
    </izvorni_sadrzaj>
    <derivirana_varijabla naziv="DomainObject.Predmet.StrankaListFormated_1">
      <item>DINARIK d.o.o.</item>
      <item>Goran Valenčić</item>
      <item>Gordana Valenčić</item>
    </derivirana_varijabla>
  </DomainObject.Predmet.StrankaListFormated>
  <DomainObject.Predmet.StrankaListFormatedOIB>
    <izvorni_sadrzaj>
      <item>DINARIK d.o.o., OIB 70492315407</item>
      <item>Goran Valenčić, OIB 79738319725</item>
      <item>Gordana Valenčić, OIB 72763903025</item>
    </izvorni_sadrzaj>
    <derivirana_varijabla naziv="DomainObject.Predmet.StrankaListFormatedOIB_1">
      <item>DINARIK d.o.o., OIB 70492315407</item>
      <item>Goran Valenčić, OIB 79738319725</item>
      <item>Gordana Valenčić, OIB 72763903025</item>
    </derivirana_varijabla>
  </DomainObject.Predmet.StrankaListFormatedOIB>
  <DomainObject.Predmet.StrankaListFormatedWithAdress>
    <izvorni_sadrzaj>
      <item>DINARIK d.o.o., Cvijete Zuzorić 49, 10000 Zagreb</item>
      <item>Goran Valenčić, Vladana Desnice 23, 43000 Bjelovar</item>
      <item>Gordana Valenčić, Vladana Desnice 23, 43000 Bjelovar</item>
    </izvorni_sadrzaj>
    <derivirana_varijabla naziv="DomainObject.Predmet.StrankaListFormatedWithAdress_1">
      <item>DINARIK d.o.o., Cvijete Zuzorić 49, 10000 Zagreb</item>
      <item>Goran Valenčić, Vladana Desnice 23, 43000 Bjelovar</item>
      <item>Gordana Valenčić, Vladana Desnice 23, 43000 Bjelovar</item>
    </derivirana_varijabla>
  </DomainObject.Predmet.StrankaListFormatedWithAdress>
  <DomainObject.Predmet.StrankaListFormatedWithAdressOIB>
    <izvorni_sadrzaj>
      <item>DINARIK d.o.o., OIB 70492315407, Cvijete Zuzorić 49, 10000 Zagreb</item>
      <item>Goran Valenčić, OIB 79738319725, Vladana Desnice 23, 43000 Bjelovar</item>
      <item>Gordana Valenčić, OIB 72763903025, Vladana Desnice 23, 43000 Bjelovar</item>
    </izvorni_sadrzaj>
    <derivirana_varijabla naziv="DomainObject.Predmet.StrankaListFormatedWithAdressOIB_1">
      <item>DINARIK d.o.o., OIB 70492315407, Cvijete Zuzorić 49, 10000 Zagreb</item>
      <item>Goran Valenčić, OIB 79738319725, Vladana Desnice 23, 43000 Bjelovar</item>
      <item>Gordana Valenčić, OIB 72763903025, Vladana Desnice 23, 43000 Bjelovar</item>
    </derivirana_varijabla>
  </DomainObject.Predmet.StrankaListFormatedWithAdressOIB>
  <DomainObject.Predmet.StrankaListNazivFormated>
    <izvorni_sadrzaj>
      <item>DINARIK d.o.o.</item>
      <item>Goran Valenčić</item>
      <item>Gordana Valenčić</item>
    </izvorni_sadrzaj>
    <derivirana_varijabla naziv="DomainObject.Predmet.StrankaListNazivFormated_1">
      <item>DINARIK d.o.o.</item>
      <item>Goran Valenčić</item>
      <item>Gordana Valenčić</item>
    </derivirana_varijabla>
  </DomainObject.Predmet.StrankaListNazivFormated>
  <DomainObject.Predmet.StrankaListNazivFormatedOIB>
    <izvorni_sadrzaj>
      <item>DINARIK d.o.o., OIB 70492315407</item>
      <item>Goran Valenčić, OIB 79738319725</item>
      <item>Gordana Valenčić, OIB 72763903025</item>
    </izvorni_sadrzaj>
    <derivirana_varijabla naziv="DomainObject.Predmet.StrankaListNazivFormatedOIB_1">
      <item>DINARIK d.o.o., OIB 70492315407</item>
      <item>Goran Valenčić, OIB 79738319725</item>
      <item>Gordana Valenčić, OIB 72763903025</item>
    </derivirana_varijabla>
  </DomainObject.Predmet.StrankaListNazivFormatedOIB>
  <DomainObject.Predmet.ProtuStrankaListFormated>
    <izvorni_sadrzaj>
      <item>DINARIK d.o.o. zastupanog po punomoćniku Željko Penavić</item>
    </izvorni_sadrzaj>
    <derivirana_varijabla naziv="DomainObject.Predmet.ProtuStrankaListFormated_1">
      <item>DINARIK d.o.o. zastupanog po punomoćniku Željko Penavić</item>
    </derivirana_varijabla>
  </DomainObject.Predmet.ProtuStrankaListFormated>
  <DomainObject.Predmet.ProtuStrankaListFormatedOIB>
    <izvorni_sadrzaj>
      <item>DINARIK d.o.o., OIB 70492315407 zastupanog po punomoćniku Željko Penavić</item>
    </izvorni_sadrzaj>
    <derivirana_varijabla naziv="DomainObject.Predmet.ProtuStrankaListFormatedOIB_1">
      <item>DINARIK d.o.o., OIB 70492315407 zastupanog po punomoćniku Željko Penavić</item>
    </derivirana_varijabla>
  </DomainObject.Predmet.ProtuStrankaListFormatedOIB>
  <DomainObject.Predmet.ProtuStrankaListFormatedWithAdress>
    <izvorni_sadrzaj>
      <item>DINARIK d.o.o., Cvijete Zuzorić 49, 10000 Zagreb zastupanog po punomoćniku Željko Penavić</item>
    </izvorni_sadrzaj>
    <derivirana_varijabla naziv="DomainObject.Predmet.ProtuStrankaListFormatedWithAdress_1">
      <item>DINARIK d.o.o., Cvijete Zuzorić 49, 10000 Zagreb zastupanog po punomoćniku Željko Penavić</item>
    </derivirana_varijabla>
  </DomainObject.Predmet.ProtuStrankaListFormatedWithAdress>
  <DomainObject.Predmet.ProtuStrankaListFormatedWithAdressOIB>
    <izvorni_sadrzaj>
      <item>DINARIK d.o.o., OIB 70492315407, Cvijete Zuzorić 49, 10000 Zagreb zastupanog po punomoćniku Željko Penavić</item>
    </izvorni_sadrzaj>
    <derivirana_varijabla naziv="DomainObject.Predmet.ProtuStrankaListFormatedWithAdressOIB_1">
      <item>DINARIK d.o.o., OIB 70492315407, Cvijete Zuzorić 49, 10000 Zagreb zastupanog po punomoćniku Željko Penavić</item>
    </derivirana_varijabla>
  </DomainObject.Predmet.ProtuStrankaListFormatedWithAdressOIB>
  <DomainObject.Predmet.ProtuStrankaListNazivFormated>
    <izvorni_sadrzaj>
      <item>DINARIK d.o.o.</item>
    </izvorni_sadrzaj>
    <derivirana_varijabla naziv="DomainObject.Predmet.ProtuStrankaListNazivFormated_1">
      <item>DINARIK d.o.o.</item>
    </derivirana_varijabla>
  </DomainObject.Predmet.ProtuStrankaListNazivFormated>
  <DomainObject.Predmet.ProtuStrankaListNazivFormatedOIB>
    <izvorni_sadrzaj>
      <item>DINARIK d.o.o., OIB 70492315407</item>
    </izvorni_sadrzaj>
    <derivirana_varijabla naziv="DomainObject.Predmet.ProtuStrankaListNazivFormatedOIB_1">
      <item>DINARIK d.o.o., OIB 70492315407</item>
    </derivirana_varijabla>
  </DomainObject.Predmet.ProtuStrankaListNazivFormatedOIB>
  <DomainObject.Predmet.OstaliListFormated>
    <izvorni_sadrzaj>
      <item>Željko Penavić punomoćnik sudionika u postupku DINARIK d.o.o.</item>
      <item>RH MF, Porezna uprava, Područni ured Zagreb</item>
      <item>KBM Leasing Hrvatska d.o.o. u likvidaciji</item>
    </izvorni_sadrzaj>
    <derivirana_varijabla naziv="DomainObject.Predmet.OstaliListFormated_1">
      <item>Željko Penavić punomoćnik sudionika u postupku DINARIK d.o.o.</item>
      <item>RH MF, Porezna uprava, Područni ured Zagreb</item>
      <item>KBM Leasing Hrvatska d.o.o. u likvidaciji</item>
    </derivirana_varijabla>
  </DomainObject.Predmet.OstaliListFormated>
  <DomainObject.Predmet.OstaliListFormatedOIB>
    <izvorni_sadrzaj>
      <item>Željko Penavić, OIB 62044867694 punomoćnik sudionika u postupku DINARIK d.o.o.</item>
      <item>RH MF, Porezna uprava, Područni ured Zagreb, OIB 18683136487</item>
      <item>KBM Leasing Hrvatska d.o.o. u likvidaciji, OIB </item>
    </izvorni_sadrzaj>
    <derivirana_varijabla naziv="DomainObject.Predmet.OstaliListFormatedOIB_1">
      <item>Željko Penavić, OIB 62044867694 punomoćnik sudionika u postupku DINARIK d.o.o.</item>
      <item>RH MF, Porezna uprava, Područni ured Zagreb, OIB 18683136487</item>
      <item>KBM Leasing Hrvatska d.o.o. u likvidaciji, OIB </item>
    </derivirana_varijabla>
  </DomainObject.Predmet.OstaliListFormatedOIB>
  <DomainObject.Predmet.OstaliListFormatedWithAdress>
    <izvorni_sadrzaj>
      <item>Željko Penavić, Lašćinska 119/A, 10000 Zagreb punomoćnik sudionika u postupku DINARIK d.o.o.</item>
      <item>RH MF, Porezna uprava, Područni ured Zagreb, Avenija Dubrovnik 32, 10000 Zagreb</item>
      <item>KBM Leasing Hrvatska d.o.o. u likvidaciji, Draškovićeva 54, 10000 Zagreb</item>
    </izvorni_sadrzaj>
    <derivirana_varijabla naziv="DomainObject.Predmet.OstaliListFormatedWithAdress_1">
      <item>Željko Penavić, Lašćinska 119/A, 10000 Zagreb punomoćnik sudionika u postupku DINARIK d.o.o.</item>
      <item>RH MF, Porezna uprava, Područni ured Zagreb, Avenija Dubrovnik 32, 10000 Zagreb</item>
      <item>KBM Leasing Hrvatska d.o.o. u likvidaciji, Draškovićeva 54, 10000 Zagreb</item>
    </derivirana_varijabla>
  </DomainObject.Predmet.OstaliListFormatedWithAdress>
  <DomainObject.Predmet.OstaliListFormatedWithAdressOIB>
    <izvorni_sadrzaj>
      <item>Željko Penavić, OIB 62044867694, Lašćinska 119/A, 10000 Zagreb punomoćnik sudionika u postupku DINARIK d.o.o.</item>
      <item>RH MF, Porezna uprava, Područni ured Zagreb, OIB 18683136487, Avenija Dubrovnik 32, 10000 Zagreb</item>
      <item>KBM Leasing Hrvatska d.o.o. u likvidaciji, OIB , Draškovićeva 54, 10000 Zagreb</item>
    </izvorni_sadrzaj>
    <derivirana_varijabla naziv="DomainObject.Predmet.OstaliListFormatedWithAdressOIB_1">
      <item>Željko Penavić, OIB 62044867694, Lašćinska 119/A, 10000 Zagreb punomoćnik sudionika u postupku DINARIK d.o.o.</item>
      <item>RH MF, Porezna uprava, Područni ured Zagreb, OIB 18683136487, Avenija Dubrovnik 32, 10000 Zagreb</item>
      <item>KBM Leasing Hrvatska d.o.o. u likvidaciji, OIB , Draškovićeva 54, 10000 Zagreb</item>
    </derivirana_varijabla>
  </DomainObject.Predmet.OstaliListFormatedWithAdressOIB>
  <DomainObject.Predmet.OstaliListNazivFormated>
    <izvorni_sadrzaj>
      <item>Željko Penavić</item>
      <item>RH MF, Porezna uprava, Područni ured Zagreb</item>
      <item>KBM Leasing Hrvatska d.o.o. u likvidaciji</item>
    </izvorni_sadrzaj>
    <derivirana_varijabla naziv="DomainObject.Predmet.OstaliListNazivFormated_1">
      <item>Željko Penavić</item>
      <item>RH MF, Porezna uprava, Područni ured Zagreb</item>
      <item>KBM Leasing Hrvatska d.o.o. u likvidaciji</item>
    </derivirana_varijabla>
  </DomainObject.Predmet.OstaliListNazivFormated>
  <DomainObject.Predmet.OstaliListNazivFormatedOIB>
    <izvorni_sadrzaj>
      <item>Željko Penavić, OIB 62044867694</item>
      <item>RH MF, Porezna uprava, Područni ured Zagreb, OIB 18683136487</item>
      <item>KBM Leasing Hrvatska d.o.o. u likvidaciji, OIB </item>
    </izvorni_sadrzaj>
    <derivirana_varijabla naziv="DomainObject.Predmet.OstaliListNazivFormatedOIB_1">
      <item>Željko Penavić, OIB 62044867694</item>
      <item>RH MF, Porezna uprava, Područni ured Zagreb, OIB 18683136487</item>
      <item>KBM Leasing Hrvatska d.o.o. u likvidaciji,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DINARIK d.o.o. i dr.</izvorni_sadrzaj>
    <derivirana_varijabla naziv="DomainObject.Predmet.StrankaIDrugi_1">DINARIK d.o.o. i dr.</derivirana_varijabla>
  </DomainObject.Predmet.StrankaIDrugi>
  <DomainObject.Predmet.ProtustrankaIDrugi>
    <izvorni_sadrzaj>DINARIK d.o.o.</izvorni_sadrzaj>
    <derivirana_varijabla naziv="DomainObject.Predmet.ProtustrankaIDrugi_1">DINARIK d.o.o.</derivirana_varijabla>
  </DomainObject.Predmet.ProtustrankaIDrugi>
  <DomainObject.Predmet.StrankaIDrugiAdressOIB>
    <izvorni_sadrzaj>DINARIK d.o.o., OIB 70492315407, Cvijete Zuzorić 49, 10000 Zagreb i dr.</izvorni_sadrzaj>
    <derivirana_varijabla naziv="DomainObject.Predmet.StrankaIDrugiAdressOIB_1">DINARIK d.o.o., OIB 70492315407, Cvijete Zuzorić 49, 10000 Zagreb i dr.</derivirana_varijabla>
  </DomainObject.Predmet.StrankaIDrugiAdressOIB>
  <DomainObject.Predmet.ProtustrankaIDrugiAdressOIB>
    <izvorni_sadrzaj>DINARIK d.o.o., OIB 70492315407, Cvijete Zuzorić 49, 10000 Zagreb</izvorni_sadrzaj>
    <derivirana_varijabla naziv="DomainObject.Predmet.ProtustrankaIDrugiAdressOIB_1">DINARIK d.o.o., OIB 70492315407, Cvijete Zuzorić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DINARIK d.o.o.</item>
      <item>DINARIK d.o.o.</item>
      <item>Željko Penavić</item>
      <item>RH MF, Porezna uprava, Područni ured Zagreb</item>
      <item>KBM Leasing Hrvatska d.o.o. u likvidaciji</item>
      <item>Goran Valenčić</item>
      <item>Gordana Valenčić</item>
    </izvorni_sadrzaj>
    <derivirana_varijabla naziv="DomainObject.Predmet.SudioniciListNaziv_1">
      <item>DINARIK d.o.o.</item>
      <item>DINARIK d.o.o.</item>
      <item>Željko Penavić</item>
      <item>RH MF, Porezna uprava, Područni ured Zagreb</item>
      <item>KBM Leasing Hrvatska d.o.o. u likvidaciji</item>
      <item>Goran Valenčić</item>
      <item>Gordana Valenčić</item>
    </derivirana_varijabla>
  </DomainObject.Predmet.SudioniciListNaziv>
  <DomainObject.Predmet.SudioniciListAdressOIB>
    <izvorni_sadrzaj>
      <item>DINARIK d.o.o., OIB 70492315407, Cvijete Zuzorić 49,10000 Zagreb</item>
      <item>DINARIK d.o.o., OIB 70492315407, Cvijete Zuzorić 49,10000 Zagreb</item>
      <item>Željko Penavić, OIB 62044867694, Lašćinska 119/A,10000 Zagreb</item>
      <item>RH MF, Porezna uprava, Područni ured Zagreb, OIB 18683136487, Avenija Dubrovnik 32,10000 Zagreb</item>
      <item>KBM Leasing Hrvatska d.o.o. u likvidaciji, OIB , Draškovićeva 54,10000 Zagreb</item>
      <item>Goran Valenčić, OIB 79738319725, Vladana Desnice 23,43000 Bjelovar</item>
      <item>Gordana Valenčić, OIB 72763903025, Vladana Desnice 23,43000 Bjelovar</item>
    </izvorni_sadrzaj>
    <derivirana_varijabla naziv="DomainObject.Predmet.SudioniciListAdressOIB_1">
      <item>DINARIK d.o.o., OIB 70492315407, Cvijete Zuzorić 49,10000 Zagreb</item>
      <item>DINARIK d.o.o., OIB 70492315407, Cvijete Zuzorić 49,10000 Zagreb</item>
      <item>Željko Penavić, OIB 62044867694, Lašćinska 119/A,10000 Zagreb</item>
      <item>RH MF, Porezna uprava, Područni ured Zagreb, OIB 18683136487, Avenija Dubrovnik 32,10000 Zagreb</item>
      <item>KBM Leasing Hrvatska d.o.o. u likvidaciji, OIB , Draškovićeva 54,10000 Zagreb</item>
      <item>Goran Valenčić, OIB 79738319725, Vladana Desnice 23,43000 Bjelovar</item>
      <item>Gordana Valenčić, OIB 72763903025, Vladana Desnice 23,43000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70492315407</item>
      <item>, OIB 70492315407</item>
      <item>, OIB 62044867694</item>
      <item>, OIB 18683136487</item>
      <item>, OIB </item>
      <item>, OIB 79738319725</item>
      <item>, OIB 72763903025</item>
    </izvorni_sadrzaj>
    <derivirana_varijabla naziv="DomainObject.Predmet.SudioniciListNazivOIB_1">
      <item>, OIB 70492315407</item>
      <item>, OIB 70492315407</item>
      <item>, OIB 62044867694</item>
      <item>, OIB 18683136487</item>
      <item>, OIB </item>
      <item>, OIB 79738319725</item>
      <item>, OIB 72763903025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D9BD7E-0AC8-4D53-9685-8B39DEC53C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1933</properties:Characters>
  <properties:Lines>65</properties:Lines>
  <properties:Paragraphs>31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2018-05-11T10:57:00Z</dcterms:created>
  <dc:creator>Gordana Grčić</dc:creator>
  <cp:lastModifiedBy>Žana Livaja</cp:lastModifiedBy>
  <cp:lastPrinted>2018-03-05T09:45:00Z</cp:lastPrinted>
  <dcterms:modified xmlns:xsi="http://www.w3.org/2001/XMLSchema-instance" xsi:type="dcterms:W3CDTF">2018-05-11T11:25:00Z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---St-211-15--ročište-- dioba kupovnine.docx)</vt:lpwstr>
  </prop:property>
  <prop:property name="CC_coloring" pid="4" fmtid="{D5CDD505-2E9C-101B-9397-08002B2CF9AE}">
    <vt:bool>false</vt:bool>
  </prop:property>
  <prop:property name="BrojStranica" pid="5" fmtid="{D5CDD505-2E9C-101B-9397-08002B2CF9AE}">
    <vt:i4>2</vt:i4>
  </prop:property>
</prop:Properties>
</file>