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dc742f" w14:paraId="8dc742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47EB">
        <w:rPr>
          <w:sz w:val="24"/>
          <w:szCs w:val="24"/>
        </w:rPr>
        <w:t>2859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E47EB">
        <w:rPr>
          <w:sz w:val="24"/>
          <w:szCs w:val="24"/>
        </w:rPr>
        <w:t>THORTEX ZAGREB d.o.o.</w:t>
      </w:r>
      <w:r w:rsidR="00F24993">
        <w:rPr>
          <w:sz w:val="24"/>
          <w:szCs w:val="24"/>
        </w:rPr>
        <w:t>,</w:t>
      </w:r>
      <w:r w:rsidR="000E47EB">
        <w:rPr>
          <w:sz w:val="24"/>
          <w:szCs w:val="24"/>
        </w:rPr>
        <w:t xml:space="preserve"> Zagrebačka 158. 10360 Sesvete,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0E47EB">
        <w:rPr>
          <w:sz w:val="24"/>
          <w:szCs w:val="24"/>
        </w:rPr>
        <w:t>50046615360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D1466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D1466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D1466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720EA"/>
    <w:rsid w:val="00EF0F9F"/>
    <w:rsid w:val="00F24993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0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0E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0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0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0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0E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0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0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THORTEX ZAGREB d.o.o.</izvorni_sadrzaj>
    <derivirana_varijabla naziv="DomainObject.Predmet.ProtustrankaFormated_1">  THORTEX ZAGREB d.o.o.</derivirana_varijabla>
  </DomainObject.Predmet.ProtustrankaFormated>
  <DomainObject.Predmet.ProtustrankaFormatedOIB>
    <izvorni_sadrzaj>  THORTEX ZAGREB d.o.o., OIB 50046615360</izvorni_sadrzaj>
    <derivirana_varijabla naziv="DomainObject.Predmet.ProtustrankaFormatedOIB_1">  THORTEX ZAGREB d.o.o., OIB 50046615360</derivirana_varijabla>
  </DomainObject.Predmet.ProtustrankaFormatedOIB>
  <DomainObject.Predmet.ProtustrankaFormatedWithAdress>
    <izvorni_sadrzaj> THORTEX ZAGREB d.o.o., Zagrebačka 158, 10360 Sesvete</izvorni_sadrzaj>
    <derivirana_varijabla naziv="DomainObject.Predmet.ProtustrankaFormatedWithAdress_1"> THORTEX ZAGREB d.o.o., Zagrebačka 158, 10360 Sesvete</derivirana_varijabla>
  </DomainObject.Predmet.ProtustrankaFormatedWithAdress>
  <DomainObject.Predmet.ProtustrankaFormatedWithAdressOIB>
    <izvorni_sadrzaj> THORTEX ZAGREB d.o.o., OIB 50046615360, Zagrebačka 158, 10360 Sesvete</izvorni_sadrzaj>
    <derivirana_varijabla naziv="DomainObject.Predmet.ProtustrankaFormatedWithAdressOIB_1"> THORTEX ZAGREB d.o.o., OIB 50046615360, Zagrebačka 158, 10360 Sesvete</derivirana_varijabla>
  </DomainObject.Predmet.ProtustrankaFormatedWithAdressOIB>
  <DomainObject.Predmet.ProtustrankaWithAdress>
    <izvorni_sadrzaj>THORTEX ZAGREB d.o.o. Zagrebačka 158, 10360 Sesvete</izvorni_sadrzaj>
    <derivirana_varijabla naziv="DomainObject.Predmet.ProtustrankaWithAdress_1">THORTEX ZAGREB d.o.o. Zagrebačka 158, 10360 Sesvete</derivirana_varijabla>
  </DomainObject.Predmet.ProtustrankaWithAdress>
  <DomainObject.Predmet.ProtustrankaWithAdressOIB>
    <izvorni_sadrzaj>THORTEX ZAGREB d.o.o., OIB 50046615360, Zagrebačka 158, 10360 Sesvete</izvorni_sadrzaj>
    <derivirana_varijabla naziv="DomainObject.Predmet.ProtustrankaWithAdressOIB_1">THORTEX ZAGREB d.o.o., OIB 50046615360, Zagrebačka 158, 10360 Sesvete</derivirana_varijabla>
  </DomainObject.Predmet.ProtustrankaWithAdressOIB>
  <DomainObject.Predmet.ProtustrankaNazivFormated>
    <izvorni_sadrzaj>THORTEX ZAGREB d.o.o.</izvorni_sadrzaj>
    <derivirana_varijabla naziv="DomainObject.Predmet.ProtustrankaNazivFormated_1">THORTEX ZAGREB d.o.o.</derivirana_varijabla>
  </DomainObject.Predmet.ProtustrankaNazivFormated>
  <DomainObject.Predmet.ProtustrankaNazivFormatedOIB>
    <izvorni_sadrzaj>THORTEX ZAGREB d.o.o., OIB 50046615360</izvorni_sadrzaj>
    <derivirana_varijabla naziv="DomainObject.Predmet.ProtustrankaNazivFormatedOIB_1">THORTEX ZAGREB d.o.o., OIB 50046615360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THORTEX ZAGREB d.o.o.</item>
    </izvorni_sadrzaj>
    <derivirana_varijabla naziv="DomainObject.Predmet.ProtuStrankaListFormated_1">
      <item>THORTEX ZAGREB d.o.o.</item>
    </derivirana_varijabla>
  </DomainObject.Predmet.ProtuStrankaListFormated>
  <DomainObject.Predmet.ProtuStrankaListFormatedOIB>
    <izvorni_sadrzaj>
      <item>THORTEX ZAGREB d.o.o., OIB 50046615360</item>
    </izvorni_sadrzaj>
    <derivirana_varijabla naziv="DomainObject.Predmet.ProtuStrankaListFormatedOIB_1">
      <item>THORTEX ZAGREB d.o.o., OIB 50046615360</item>
    </derivirana_varijabla>
  </DomainObject.Predmet.ProtuStrankaListFormatedOIB>
  <DomainObject.Predmet.ProtuStrankaListFormatedWithAdress>
    <izvorni_sadrzaj>
      <item>THORTEX ZAGREB d.o.o., Zagrebačka 158, 10360 Sesvete</item>
    </izvorni_sadrzaj>
    <derivirana_varijabla naziv="DomainObject.Predmet.ProtuStrankaListFormatedWithAdress_1">
      <item>THORTEX ZAGREB d.o.o., Zagrebačka 158, 10360 Sesvete</item>
    </derivirana_varijabla>
  </DomainObject.Predmet.ProtuStrankaListFormatedWithAdress>
  <DomainObject.Predmet.ProtuStrankaListFormatedWithAdressOIB>
    <izvorni_sadrzaj>
      <item>THORTEX ZAGREB d.o.o., OIB 50046615360, Zagrebačka 158, 10360 Sesvete</item>
    </izvorni_sadrzaj>
    <derivirana_varijabla naziv="DomainObject.Predmet.ProtuStrankaListFormatedWithAdressOIB_1">
      <item>THORTEX ZAGREB d.o.o., OIB 50046615360, Zagrebačka 158, 10360 Sesvete</item>
    </derivirana_varijabla>
  </DomainObject.Predmet.ProtuStrankaListFormatedWithAdressOIB>
  <DomainObject.Predmet.ProtuStrankaListNazivFormated>
    <izvorni_sadrzaj>
      <item>THORTEX ZAGREB d.o.o.</item>
    </izvorni_sadrzaj>
    <derivirana_varijabla naziv="DomainObject.Predmet.ProtuStrankaListNazivFormated_1">
      <item>THORTEX ZAGREB d.o.o.</item>
    </derivirana_varijabla>
  </DomainObject.Predmet.ProtuStrankaListNazivFormated>
  <DomainObject.Predmet.ProtuStrankaListNazivFormatedOIB>
    <izvorni_sadrzaj>
      <item>THORTEX ZAGREB d.o.o., OIB 50046615360</item>
    </izvorni_sadrzaj>
    <derivirana_varijabla naziv="DomainObject.Predmet.ProtuStrankaListNazivFormatedOIB_1">
      <item>THORTEX ZAGREB d.o.o., OIB 50046615360</item>
    </derivirana_varijabla>
  </DomainObject.Predmet.ProtuStrankaListNazivFormatedOIB>
  <DomainObject.Predmet.OstaliListFormated>
    <izvorni_sadrzaj>
      <item>Pejo Čičak</item>
    </izvorni_sadrzaj>
    <derivirana_varijabla naziv="DomainObject.Predmet.OstaliListFormated_1">
      <item>Pejo Čičak</item>
    </derivirana_varijabla>
  </DomainObject.Predmet.OstaliListFormated>
  <DomainObject.Predmet.OstaliListFormatedOIB>
    <izvorni_sadrzaj>
      <item>Pejo Čičak, OIB 95015019689</item>
    </izvorni_sadrzaj>
    <derivirana_varijabla naziv="DomainObject.Predmet.OstaliListFormatedOIB_1">
      <item>Pejo Čičak, OIB 95015019689</item>
    </derivirana_varijabla>
  </DomainObject.Predmet.OstaliListFormatedOIB>
  <DomainObject.Predmet.OstaliListFormatedWithAdress>
    <izvorni_sadrzaj>
      <item>Pejo Čičak, Zagrebačka 158, 10360 Sesvete</item>
    </izvorni_sadrzaj>
    <derivirana_varijabla naziv="DomainObject.Predmet.OstaliListFormatedWithAdress_1">
      <item>Pejo Čičak, Zagrebačka 158, 10360 Sesvete</item>
    </derivirana_varijabla>
  </DomainObject.Predmet.OstaliListFormatedWithAdress>
  <DomainObject.Predmet.OstaliListFormatedWithAdressOIB>
    <izvorni_sadrzaj>
      <item>Pejo Čičak, OIB 95015019689, Zagrebačka 158, 10360 Sesvete</item>
    </izvorni_sadrzaj>
    <derivirana_varijabla naziv="DomainObject.Predmet.OstaliListFormatedWithAdressOIB_1">
      <item>Pejo Čičak, OIB 95015019689, Zagrebačka 158, 10360 Sesvete</item>
    </derivirana_varijabla>
  </DomainObject.Predmet.OstaliListFormatedWithAdressOIB>
  <DomainObject.Predmet.OstaliListNazivFormated>
    <izvorni_sadrzaj>
      <item>Pejo Čičak</item>
    </izvorni_sadrzaj>
    <derivirana_varijabla naziv="DomainObject.Predmet.OstaliListNazivFormated_1">
      <item>Pejo Čičak</item>
    </derivirana_varijabla>
  </DomainObject.Predmet.OstaliListNazivFormated>
  <DomainObject.Predmet.OstaliListNazivFormatedOIB>
    <izvorni_sadrzaj>
      <item>Pejo Čičak, OIB 95015019689</item>
    </izvorni_sadrzaj>
    <derivirana_varijabla naziv="DomainObject.Predmet.OstaliListNazivFormatedOIB_1">
      <item>Pejo Čičak, OIB 95015019689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THORTEX ZAGREB d.o.o.</izvorni_sadrzaj>
    <derivirana_varijabla naziv="DomainObject.Predmet.ProtustrankaIDrugi_1">THORTEX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THORTEX ZAGREB d.o.o., OIB 50046615360, Zagrebačka 158, 10360 Sesvete</izvorni_sadrzaj>
    <derivirana_varijabla naziv="DomainObject.Predmet.ProtustrankaIDrugiAdressOIB_1">THORTEX ZAGREB d.o.o., OIB 50046615360, Zagrebačka 158,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THORTEX ZAGREB d.o.o.</item>
      <item>Pejo Čičak</item>
    </izvorni_sadrzaj>
    <derivirana_varijabla naziv="DomainObject.Predmet.SudioniciListNaziv_1">
      <item>FINA Regionalni centar Zagreb</item>
      <item>THORTEX ZAGREB d.o.o.</item>
      <item>Pejo Čičak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izvorni_sadrzaj>
    <derivirana_varijabla naziv="DomainObject.Predmet.SudioniciListAdressOIB_1"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50046615360</item>
      <item>, OIB 95015019689</item>
    </izvorni_sadrzaj>
    <derivirana_varijabla naziv="DomainObject.Predmet.SudioniciListNazivOIB_1">
      <item>, OIB 85821130368</item>
      <item>, OIB 50046615360</item>
      <item>, OIB 95015019689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2015-12-08T12:04:00Z</dcterms:created>
  <dc:creator>Iva Buljan</dc:creator>
  <cp:lastModifiedBy>Željka Kordić</cp:lastModifiedBy>
  <cp:lastPrinted>2016-01-29T10:16:00Z</cp:lastPrinted>
  <dcterms:modified xmlns:xsi="http://www.w3.org/2001/XMLSchema-instance" xsi:type="dcterms:W3CDTF">2016-01-29T10:21:00Z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