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de73" w14:paraId="f45de73" w:rsidRDefault="00782E48" w:rsidP="00915DCF" w:rsidR="00782E48" w:rsidRPr="00260A5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 w:rsidRPr="00CA109A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084830">
        <w:rPr>
          <w:rFonts w:hAnsi="Times New Roman" w:ascii="Times New Roman"/>
          <w:szCs w:val="24"/>
        </w:rPr>
        <w:t xml:space="preserve">KENDY ZAGREB d.o.o. – </w:t>
      </w:r>
      <w:proofErr w:type="gramStart"/>
      <w:r w:rsidR="00084830">
        <w:rPr>
          <w:rFonts w:hAnsi="Times New Roman" w:ascii="Times New Roman"/>
          <w:szCs w:val="24"/>
        </w:rPr>
        <w:t>u</w:t>
      </w:r>
      <w:proofErr w:type="gramEnd"/>
      <w:r w:rsidR="00084830">
        <w:rPr>
          <w:rFonts w:hAnsi="Times New Roman" w:ascii="Times New Roman"/>
          <w:szCs w:val="24"/>
        </w:rPr>
        <w:t xml:space="preserve"> </w:t>
      </w:r>
      <w:proofErr w:type="spellStart"/>
      <w:r w:rsidR="00084830">
        <w:rPr>
          <w:rFonts w:hAnsi="Times New Roman" w:ascii="Times New Roman"/>
          <w:szCs w:val="24"/>
        </w:rPr>
        <w:t>stečaju</w:t>
      </w:r>
      <w:proofErr w:type="spellEnd"/>
      <w:r w:rsidR="00084830">
        <w:rPr>
          <w:rFonts w:hAnsi="Times New Roman" w:ascii="Times New Roman"/>
          <w:szCs w:val="24"/>
        </w:rPr>
        <w:t xml:space="preserve">, Zagreb, </w:t>
      </w:r>
      <w:proofErr w:type="spellStart"/>
      <w:r w:rsidR="00084830">
        <w:rPr>
          <w:rFonts w:hAnsi="Times New Roman" w:ascii="Times New Roman"/>
          <w:szCs w:val="24"/>
        </w:rPr>
        <w:t>Slavonska</w:t>
      </w:r>
      <w:proofErr w:type="spellEnd"/>
      <w:r w:rsidR="00084830">
        <w:rPr>
          <w:rFonts w:hAnsi="Times New Roman" w:ascii="Times New Roman"/>
          <w:szCs w:val="24"/>
        </w:rPr>
        <w:t xml:space="preserve"> </w:t>
      </w:r>
      <w:proofErr w:type="spellStart"/>
      <w:r w:rsidR="00084830">
        <w:rPr>
          <w:rFonts w:hAnsi="Times New Roman" w:ascii="Times New Roman"/>
          <w:szCs w:val="24"/>
        </w:rPr>
        <w:t>avenija</w:t>
      </w:r>
      <w:proofErr w:type="spellEnd"/>
      <w:r w:rsidR="00084830">
        <w:rPr>
          <w:rFonts w:hAnsi="Times New Roman" w:ascii="Times New Roman"/>
          <w:szCs w:val="24"/>
        </w:rPr>
        <w:t xml:space="preserve">, </w:t>
      </w:r>
      <w:proofErr w:type="spellStart"/>
      <w:r w:rsidR="00084830">
        <w:rPr>
          <w:rFonts w:hAnsi="Times New Roman" w:ascii="Times New Roman"/>
          <w:szCs w:val="24"/>
        </w:rPr>
        <w:t>Zagrebačka</w:t>
      </w:r>
      <w:proofErr w:type="spellEnd"/>
      <w:r w:rsidR="00084830">
        <w:rPr>
          <w:rFonts w:hAnsi="Times New Roman" w:ascii="Times New Roman"/>
          <w:szCs w:val="24"/>
        </w:rPr>
        <w:t xml:space="preserve"> </w:t>
      </w:r>
      <w:proofErr w:type="spellStart"/>
      <w:r w:rsidR="00084830">
        <w:rPr>
          <w:rFonts w:hAnsi="Times New Roman" w:ascii="Times New Roman"/>
          <w:szCs w:val="24"/>
        </w:rPr>
        <w:t>veletržnica</w:t>
      </w:r>
      <w:proofErr w:type="spellEnd"/>
      <w:r w:rsidR="00084830">
        <w:rPr>
          <w:rFonts w:hAnsi="Times New Roman" w:ascii="Times New Roman"/>
          <w:szCs w:val="24"/>
        </w:rPr>
        <w:t xml:space="preserve"> bb, OIB: 58793827677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CA109A">
        <w:rPr>
          <w:rFonts w:hAnsi="Times New Roman" w:ascii="Times New Roman"/>
          <w:szCs w:val="24"/>
          <w:lang w:val="hr-HR"/>
        </w:rPr>
        <w:t>dana</w:t>
      </w:r>
      <w:r w:rsidR="00104C8C" w:rsidRPr="00CA109A">
        <w:rPr>
          <w:rFonts w:hAnsi="Times New Roman" w:ascii="Times New Roman"/>
          <w:szCs w:val="24"/>
          <w:lang w:val="hr-HR"/>
        </w:rPr>
        <w:t xml:space="preserve"> </w:t>
      </w:r>
      <w:r w:rsidR="00E67F5F">
        <w:rPr>
          <w:rFonts w:hAnsi="Times New Roman" w:ascii="Times New Roman"/>
          <w:szCs w:val="24"/>
          <w:lang w:val="hr-HR"/>
        </w:rPr>
        <w:t>23</w:t>
      </w:r>
      <w:r w:rsidR="00307C71" w:rsidRPr="00CA109A">
        <w:rPr>
          <w:rFonts w:hAnsi="Times New Roman" w:ascii="Times New Roman"/>
          <w:szCs w:val="24"/>
          <w:lang w:val="hr-HR"/>
        </w:rPr>
        <w:t xml:space="preserve">. </w:t>
      </w:r>
      <w:r w:rsidR="00846992">
        <w:rPr>
          <w:rFonts w:hAnsi="Times New Roman" w:ascii="Times New Roman"/>
          <w:szCs w:val="24"/>
          <w:lang w:val="hr-HR"/>
        </w:rPr>
        <w:t>srpnja</w:t>
      </w:r>
      <w:r w:rsidR="00E67F5F">
        <w:rPr>
          <w:rFonts w:hAnsi="Times New Roman" w:ascii="Times New Roman"/>
          <w:szCs w:val="24"/>
          <w:lang w:val="hr-HR"/>
        </w:rPr>
        <w:t xml:space="preserve"> 2018</w:t>
      </w:r>
      <w:r w:rsidR="00307C71" w:rsidRPr="00CA109A">
        <w:rPr>
          <w:rFonts w:hAnsi="Times New Roman" w:ascii="Times New Roman"/>
          <w:szCs w:val="24"/>
          <w:lang w:val="hr-HR"/>
        </w:rPr>
        <w:t>.</w:t>
      </w:r>
      <w:r w:rsidR="00E67F5F">
        <w:rPr>
          <w:rFonts w:hAnsi="Times New Roman" w:ascii="Times New Roman"/>
          <w:szCs w:val="24"/>
          <w:lang w:val="hr-HR"/>
        </w:rPr>
        <w:t xml:space="preserve"> godine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E67F5F">
        <w:rPr>
          <w:rFonts w:hAnsi="Times New Roman" w:ascii="Times New Roman"/>
          <w:szCs w:val="24"/>
        </w:rPr>
        <w:t xml:space="preserve">KENDY ZAGREB d.o.o. – </w:t>
      </w:r>
      <w:proofErr w:type="gramStart"/>
      <w:r w:rsidR="00E67F5F">
        <w:rPr>
          <w:rFonts w:hAnsi="Times New Roman" w:ascii="Times New Roman"/>
          <w:szCs w:val="24"/>
        </w:rPr>
        <w:t>u</w:t>
      </w:r>
      <w:proofErr w:type="gramEnd"/>
      <w:r w:rsidR="00E67F5F">
        <w:rPr>
          <w:rFonts w:hAnsi="Times New Roman" w:ascii="Times New Roman"/>
          <w:szCs w:val="24"/>
        </w:rPr>
        <w:t xml:space="preserve"> </w:t>
      </w:r>
      <w:proofErr w:type="spellStart"/>
      <w:r w:rsidR="00E67F5F">
        <w:rPr>
          <w:rFonts w:hAnsi="Times New Roman" w:ascii="Times New Roman"/>
          <w:szCs w:val="24"/>
        </w:rPr>
        <w:t>stečaju</w:t>
      </w:r>
      <w:proofErr w:type="spellEnd"/>
      <w:r w:rsidR="00E67F5F">
        <w:rPr>
          <w:rFonts w:hAnsi="Times New Roman" w:ascii="Times New Roman"/>
          <w:szCs w:val="24"/>
        </w:rPr>
        <w:t xml:space="preserve">, Zagreb, </w:t>
      </w:r>
      <w:proofErr w:type="spellStart"/>
      <w:r w:rsidR="00E67F5F">
        <w:rPr>
          <w:rFonts w:hAnsi="Times New Roman" w:ascii="Times New Roman"/>
          <w:szCs w:val="24"/>
        </w:rPr>
        <w:t>Slavonska</w:t>
      </w:r>
      <w:proofErr w:type="spellEnd"/>
      <w:r w:rsidR="00E67F5F">
        <w:rPr>
          <w:rFonts w:hAnsi="Times New Roman" w:ascii="Times New Roman"/>
          <w:szCs w:val="24"/>
        </w:rPr>
        <w:t xml:space="preserve"> </w:t>
      </w:r>
      <w:proofErr w:type="spellStart"/>
      <w:r w:rsidR="00E67F5F">
        <w:rPr>
          <w:rFonts w:hAnsi="Times New Roman" w:ascii="Times New Roman"/>
          <w:szCs w:val="24"/>
        </w:rPr>
        <w:t>avenija</w:t>
      </w:r>
      <w:proofErr w:type="spellEnd"/>
      <w:r w:rsidR="00E67F5F">
        <w:rPr>
          <w:rFonts w:hAnsi="Times New Roman" w:ascii="Times New Roman"/>
          <w:szCs w:val="24"/>
        </w:rPr>
        <w:t xml:space="preserve">, </w:t>
      </w:r>
      <w:proofErr w:type="spellStart"/>
      <w:r w:rsidR="00E67F5F">
        <w:rPr>
          <w:rFonts w:hAnsi="Times New Roman" w:ascii="Times New Roman"/>
          <w:szCs w:val="24"/>
        </w:rPr>
        <w:t>Zagrebačka</w:t>
      </w:r>
      <w:proofErr w:type="spellEnd"/>
      <w:r w:rsidR="00E67F5F">
        <w:rPr>
          <w:rFonts w:hAnsi="Times New Roman" w:ascii="Times New Roman"/>
          <w:szCs w:val="24"/>
        </w:rPr>
        <w:t xml:space="preserve"> </w:t>
      </w:r>
      <w:proofErr w:type="spellStart"/>
      <w:r w:rsidR="00E67F5F">
        <w:rPr>
          <w:rFonts w:hAnsi="Times New Roman" w:ascii="Times New Roman"/>
          <w:szCs w:val="24"/>
        </w:rPr>
        <w:t>veletržnica</w:t>
      </w:r>
      <w:proofErr w:type="spellEnd"/>
      <w:r w:rsidR="00E67F5F">
        <w:rPr>
          <w:rFonts w:hAnsi="Times New Roman" w:ascii="Times New Roman"/>
          <w:szCs w:val="24"/>
        </w:rPr>
        <w:t xml:space="preserve"> bb, OIB: 58793827677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="00800831">
        <w:rPr>
          <w:rFonts w:hAnsi="Times New Roman" w:ascii="Times New Roman"/>
          <w:lang w:val="hr-HR"/>
        </w:rPr>
        <w:t xml:space="preserve"> 293</w:t>
      </w:r>
      <w:r w:rsidRPr="00260A57">
        <w:rPr>
          <w:rFonts w:hAnsi="Times New Roman" w:ascii="Times New Roman"/>
          <w:lang w:val="hr-HR"/>
        </w:rPr>
        <w:t>. Stečajnog zakona.</w:t>
      </w:r>
    </w:p>
    <w:p w:rsidRDefault="00E67F5F" w:rsidP="003C2382" w:rsidR="00E67F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800831" w:rsidP="00782E48" w:rsidR="008008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postupak je nad gore navedenim stečajnim dužnikom otvoren </w:t>
      </w:r>
      <w:r w:rsidR="00E67F5F">
        <w:rPr>
          <w:rFonts w:hAnsi="Times New Roman" w:ascii="Times New Roman"/>
          <w:szCs w:val="24"/>
          <w:lang w:val="hr-HR"/>
        </w:rPr>
        <w:t xml:space="preserve">14. srpnja 2017. godine, održano je ispitno i izvještajno ročište dana 8. studenog 2017. godine. Tijekom stečajnog postupka utvrđeno je da dužnik nema dostatne imovine za namirenje njegovih vjerovnika odnosno stečajna masa nedostaje i za same troškove stečajnog postupka, kako ih je specificirao stečajni upravitelj Perica Mitrović u iznosu od 18.000,00 kuna. Stoga su, a nakon što je isti predložio postupanje po odredbi čl. 293 Stečajnog zakona (NN 71/15, 104/17, dalje SZ), pozvani vjerovnici predujmiti navedena sredstva ukoliko smatraju da se stečaj treba i dalje voditi. </w:t>
      </w:r>
    </w:p>
    <w:p w:rsidRDefault="00E67F5F" w:rsidP="002D6BDE" w:rsidR="006466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 navedena sredstva nisu predujmljena, to je odlučeno kao u izreci ovog rješenja temeljem odredbe čl. 293 </w:t>
      </w:r>
      <w:r w:rsidR="00646669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 xml:space="preserve">-a. Stečajni upravitelj i nadalje zastupa stečajnu masu temeljem odredbe čl. </w:t>
      </w:r>
      <w:r w:rsidR="002D6BDE">
        <w:rPr>
          <w:rFonts w:hAnsi="Times New Roman" w:ascii="Times New Roman"/>
          <w:szCs w:val="24"/>
          <w:lang w:val="hr-HR"/>
        </w:rPr>
        <w:t xml:space="preserve">89 st. 13 SZ-a, a ukoliko se eventualno steknu uvjeti za postupanjem po čl. 286 SZ-a sud će postupak nastaviti nad stečajnom masom. </w:t>
      </w:r>
      <w:r w:rsidR="00646669">
        <w:rPr>
          <w:rFonts w:hAnsi="Times New Roman" w:ascii="Times New Roman"/>
          <w:szCs w:val="24"/>
          <w:lang w:val="hr-HR"/>
        </w:rPr>
        <w:t xml:space="preserve"> 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6992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2D6BDE">
        <w:rPr>
          <w:rFonts w:hAnsi="Times New Roman" w:ascii="Times New Roman"/>
          <w:szCs w:val="24"/>
          <w:lang w:val="hr-HR"/>
        </w:rPr>
        <w:t xml:space="preserve">23. srpnja 2018. 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25634D" w:rsidRPr="002D6BDE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7A752B">
        <w:rPr>
          <w:rFonts w:hAnsi="Times New Roman" w:ascii="Times New Roman"/>
          <w:szCs w:val="24"/>
          <w:lang w:val="hr-HR"/>
        </w:rPr>
        <w:t>,v.r.</w:t>
      </w: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P="00C02F94" w:rsidR="00FD1E4E" w:rsidRPr="002D6BDE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A1E2A" w:rsidP="007A752B" w:rsidR="00FA1E2A">
      <w:pPr>
        <w:pStyle w:val="Odlomakpopisa"/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752B" w:rsidR="007A752B" w:rsidRPr="007A752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r w:rsidRPr="007A752B">
        <w:rPr>
          <w:rFonts w:hAnsi="Times New Roman" w:ascii="Times New Roman"/>
        </w:rPr>
        <w:t>Za</w:t>
      </w:r>
      <w:proofErr w:type="spellEnd"/>
      <w:r w:rsidRPr="007A752B">
        <w:rPr>
          <w:rFonts w:hAnsi="Times New Roman" w:ascii="Times New Roman"/>
        </w:rPr>
        <w:t xml:space="preserve"> </w:t>
      </w:r>
      <w:proofErr w:type="spellStart"/>
      <w:r w:rsidRPr="007A752B">
        <w:rPr>
          <w:rFonts w:hAnsi="Times New Roman" w:ascii="Times New Roman"/>
        </w:rPr>
        <w:t>točnost</w:t>
      </w:r>
      <w:proofErr w:type="spellEnd"/>
      <w:r w:rsidRPr="007A752B">
        <w:rPr>
          <w:rFonts w:hAnsi="Times New Roman" w:ascii="Times New Roman"/>
        </w:rPr>
        <w:t xml:space="preserve"> </w:t>
      </w:r>
      <w:proofErr w:type="spellStart"/>
      <w:r w:rsidRPr="007A752B">
        <w:rPr>
          <w:rFonts w:hAnsi="Times New Roman" w:ascii="Times New Roman"/>
        </w:rPr>
        <w:t>otpravka-ovl.službenik</w:t>
      </w:r>
      <w:proofErr w:type="spellEnd"/>
    </w:p>
    <w:p w:rsidRDefault="007A752B" w:rsidP="007A752B" w:rsidR="007A752B" w:rsidRPr="007A752B">
      <w:pPr>
        <w:ind w:firstLine="720" w:left="5040"/>
        <w:rPr>
          <w:rFonts w:hAnsi="Times New Roman" w:ascii="Times New Roman"/>
        </w:rPr>
      </w:pPr>
      <w:proofErr w:type="spellStart"/>
      <w:r w:rsidRPr="007A752B">
        <w:rPr>
          <w:rFonts w:hAnsi="Times New Roman" w:ascii="Times New Roman"/>
        </w:rPr>
        <w:t>Vinka</w:t>
      </w:r>
      <w:proofErr w:type="spellEnd"/>
      <w:r w:rsidRPr="007A752B">
        <w:rPr>
          <w:rFonts w:hAnsi="Times New Roman" w:ascii="Times New Roman"/>
        </w:rPr>
        <w:t xml:space="preserve"> Mihalinčić</w:t>
      </w:r>
    </w:p>
    <w:p w:rsidRDefault="007A752B" w:rsidP="007A752B" w:rsidR="007A752B" w:rsidRPr="00260A57">
      <w:pPr>
        <w:pStyle w:val="Odlomakpopisa"/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915DCF" w:rsidR="007A752B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DCF" w:rsidP="00915DCF" w:rsidR="00EC7FE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 w:val="20"/>
        <w:lang w:val="hr-HR"/>
      </w:rPr>
      <w:tab/>
    </w:r>
    <w:r>
      <w:rPr>
        <w:rFonts w:hAnsi="Times New Roman" w:ascii="Times New Roman"/>
        <w:sz w:val="20"/>
        <w:lang w:val="hr-HR"/>
      </w:rPr>
      <w:tab/>
    </w:r>
    <w:r>
      <w:rPr>
        <w:rFonts w:hAnsi="Times New Roman" w:ascii="Times New Roman"/>
        <w:sz w:val="20"/>
        <w:lang w:val="hr-HR"/>
      </w:rPr>
      <w:tab/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084830">
      <w:rPr>
        <w:rFonts w:hAnsi="Times New Roman" w:ascii="Times New Roman"/>
        <w:szCs w:val="24"/>
        <w:lang w:val="hr-HR"/>
      </w:rPr>
      <w:t>162/16-</w:t>
    </w:r>
    <w:r w:rsidR="00915DCF">
      <w:rPr>
        <w:rFonts w:hAnsi="Times New Roman" w:ascii="Times New Roman"/>
        <w:szCs w:val="24"/>
        <w:lang w:val="hr-HR"/>
      </w:rPr>
      <w:t>57</w:t>
    </w: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 xml:space="preserve">, </w:t>
    </w:r>
    <w:proofErr w:type="spellStart"/>
    <w:r w:rsidR="00DF21C7" w:rsidRPr="00782E48">
      <w:rPr>
        <w:rFonts w:hAnsi="Times New Roman" w:ascii="Times New Roman"/>
        <w:lang w:val="hr-HR"/>
      </w:rPr>
      <w:t>Amruševa</w:t>
    </w:r>
    <w:proofErr w:type="spellEnd"/>
    <w:r w:rsidR="00DF21C7" w:rsidRPr="00782E48">
      <w:rPr>
        <w:rFonts w:hAnsi="Times New Roman" w:ascii="Times New Roman"/>
        <w:lang w:val="hr-HR"/>
      </w:rPr>
      <w:t xml:space="preserve">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3D9C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64255"/>
    <w:rsid w:val="00073155"/>
    <w:rsid w:val="000747F8"/>
    <w:rsid w:val="00077876"/>
    <w:rsid w:val="000837FF"/>
    <w:rsid w:val="00084830"/>
    <w:rsid w:val="000B198D"/>
    <w:rsid w:val="000B45F2"/>
    <w:rsid w:val="000C1F1C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7770C"/>
    <w:rsid w:val="002907A7"/>
    <w:rsid w:val="002A17F9"/>
    <w:rsid w:val="002C38A4"/>
    <w:rsid w:val="002C5733"/>
    <w:rsid w:val="002D6BDE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C0D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46669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A752B"/>
    <w:rsid w:val="007B2B95"/>
    <w:rsid w:val="007C3ED9"/>
    <w:rsid w:val="00800831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15DCF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0FB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D6D26"/>
    <w:rsid w:val="00BF6916"/>
    <w:rsid w:val="00C02F94"/>
    <w:rsid w:val="00C07C42"/>
    <w:rsid w:val="00C117CE"/>
    <w:rsid w:val="00C14DD9"/>
    <w:rsid w:val="00C36918"/>
    <w:rsid w:val="00C371FB"/>
    <w:rsid w:val="00C4400A"/>
    <w:rsid w:val="00C52534"/>
    <w:rsid w:val="00C5568E"/>
    <w:rsid w:val="00C56A98"/>
    <w:rsid w:val="00CA109A"/>
    <w:rsid w:val="00CC003A"/>
    <w:rsid w:val="00CC2731"/>
    <w:rsid w:val="00D0036A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67F5F"/>
    <w:rsid w:val="00E71EA4"/>
    <w:rsid w:val="00E75EC7"/>
    <w:rsid w:val="00E771DF"/>
    <w:rsid w:val="00EB0E9E"/>
    <w:rsid w:val="00EB2433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7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5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5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5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5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7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5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5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5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5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Kendy Zagreb d.o.o. za trgovinu posredovanje i usluge zastupanog po punomoćniku Pave Čala</izvorni_sadrzaj>
    <derivirana_varijabla naziv="DomainObject.Predmet.ProtustrankaFormated_1">  Kendy Zagreb d.o.o. za trgovinu posredovanje i usluge zastupanog po punomoćniku Pave Čala</derivirana_varijabla>
  </DomainObject.Predmet.ProtustrankaFormated>
  <DomainObject.Predmet.ProtustrankaFormatedOIB>
    <izvorni_sadrzaj>  Kendy Zagreb d.o.o. za trgovinu posredovanje i usluge, OIB 58793827677 zastupanog po punomoćniku Pave Čala</izvorni_sadrzaj>
    <derivirana_varijabla naziv="DomainObject.Predmet.ProtustrankaFormatedOIB_1">  Kendy Zagreb d.o.o. za trgovinu posredovanje i usluge, OIB 58793827677 zastupanog po punomoćniku Pave Čala</derivirana_varijabla>
  </DomainObject.Predmet.ProtustrankaFormatedOIB>
  <DomainObject.Predmet.ProtustrankaFormatedWithAdress>
    <izvorni_sadrzaj> Kendy Zagreb d.o.o. za trgovinu posredovanje i usluge, Slavonska Avenija, Zagrebačka veletržnica/bb, 10000 Zagreb zastupanog po punomoćniku Pave Čala</izvorni_sadrzaj>
    <derivirana_varijabla naziv="DomainObject.Predmet.ProtustrankaFormatedWithAdress_1"> Kendy Zagreb d.o.o. za trgovinu posredovanje i usluge, Slavonska Avenija, Zagrebačka veletržnica/bb, 10000 Zagreb zastupanog po punomoćniku Pave Čala</derivirana_varijabla>
  </DomainObject.Predmet.ProtustrankaFormatedWithAdress>
  <DomainObject.Predmet.ProtustrankaFormatedWithAdressOIB>
    <izvorni_sadrzaj> Kendy Zagreb d.o.o. za trgovinu posredovanje i usluge, OIB 58793827677, Slavonska Avenija, Zagrebačka veletržnica/bb, 10000 Zagreb zastupanog po punomoćniku Pave Čala</izvorni_sadrzaj>
    <derivirana_varijabla naziv="DomainObject.Predmet.ProtustrankaFormatedWithAdressOIB_1"> Kendy Zagreb d.o.o. za trgovinu posredovanje i usluge, OIB 58793827677, Slavonska Avenija, Zagrebačka veletržnica/bb, 10000 Zagreb zastupanog po punomoćniku Pave Čala</derivirana_varijabla>
  </DomainObject.Predmet.ProtustrankaFormatedWithAdressOIB>
  <DomainObject.Predmet.ProtustrankaWithAdress>
    <izvorni_sadrzaj>Kendy Zagreb d.o.o. za trgovinu posredovanje i usluge Slavonska Avenija, Zagrebačka veletržnica/bb, 10000 Zagreb</izvorni_sadrzaj>
    <derivirana_varijabla naziv="DomainObject.Predmet.ProtustrankaWithAdress_1">Kendy Zagreb d.o.o. za trgovinu posredovanje i usluge Slavonska Avenija, Zagrebačka veletržnica/bb, 10000 Zagreb</derivirana_varijabla>
  </DomainObject.Predmet.ProtustrankaWithAdress>
  <DomainObject.Predmet.ProtustrankaWithAdressOIB>
    <izvorni_sadrzaj>Kendy Zagreb d.o.o. za trgovinu posredovanje i usluge, OIB 58793827677, Slavonska Avenija, Zagrebačka veletržnica/bb, 10000 Zagreb</izvorni_sadrzaj>
    <derivirana_varijabla naziv="DomainObject.Predmet.ProtustrankaWithAdressOIB_1">Kendy Zagreb d.o.o. za trgovinu posredovanje i usluge, OIB 58793827677, Slavonska Avenija, Zagrebačka veletržnica/bb, 10000 Zagreb</derivirana_varijabla>
  </DomainObject.Predmet.ProtustrankaWithAdressOIB>
  <DomainObject.Predmet.ProtustrankaNazivFormated>
    <izvorni_sadrzaj>Kendy Zagreb d.o.o. za trgovinu posredovanje i usluge</izvorni_sadrzaj>
    <derivirana_varijabla naziv="DomainObject.Predmet.ProtustrankaNazivFormated_1">Kendy Zagreb d.o.o. za trgovinu posredovanje i usluge</derivirana_varijabla>
  </DomainObject.Predmet.ProtustrankaNazivFormated>
  <DomainObject.Predmet.ProtustrankaNazivFormatedOIB>
    <izvorni_sadrzaj>Kendy Zagreb d.o.o. za trgovinu posredovanje i usluge, OIB 58793827677</izvorni_sadrzaj>
    <derivirana_varijabla naziv="DomainObject.Predmet.ProtustrankaNazivFormatedOIB_1">Kendy Zagreb d.o.o. za trgovinu posredovanje i usluge, OIB 58793827677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Zagreb d.o.o. za trgovinu posredovanje i usluge zastupanog po punomoćniku Pave Čala</item>
    </izvorni_sadrzaj>
    <derivirana_varijabla naziv="DomainObject.Predmet.ProtuStrankaListFormated_1">
      <item>Kendy Zagreb d.o.o. za trgovinu posredovanje i usluge zastupanog po punomoćniku Pave Čala</item>
    </derivirana_varijabla>
  </DomainObject.Predmet.ProtuStrankaListFormated>
  <DomainObject.Predmet.ProtuStrankaListFormatedOIB>
    <izvorni_sadrzaj>
      <item>Kendy Zagreb d.o.o. za trgovinu posredovanje i usluge, OIB 58793827677 zastupanog po punomoćniku Pave Čala</item>
    </izvorni_sadrzaj>
    <derivirana_varijabla naziv="DomainObject.Predmet.ProtuStrankaListFormatedOIB_1">
      <item>Kendy Zagreb d.o.o. za trgovinu posredovanje i usluge, OIB 58793827677 zastupanog po punomoćniku Pave Čala</item>
    </derivirana_varijabla>
  </DomainObject.Predmet.ProtuStrankaListFormatedOIB>
  <DomainObject.Predmet.ProtuStrankaListFormatedWithAdress>
    <izvorni_sadrzaj>
      <item>Kendy Zagreb d.o.o. za trgovinu posredovanje i usluge, Slavonska Avenija, Zagrebačka veletržnica/bb, 10000 Zagreb zastupanog po punomoćniku Pave Čala</item>
    </izvorni_sadrzaj>
    <derivirana_varijabla naziv="DomainObject.Predmet.ProtuStrankaListFormatedWithAdress_1">
      <item>Kendy Zagreb d.o.o. za trgovinu posredovanje i usluge, Slavonska Avenija, Zagrebačka veletržnica/bb, 10000 Zagreb zastupanog po punomoćniku Pave Čala</item>
    </derivirana_varijabla>
  </DomainObject.Predmet.ProtuStrankaListFormatedWithAdress>
  <DomainObject.Predmet.ProtuStrankaListFormatedWithAdressOIB>
    <izvorni_sadrzaj>
      <item>Kendy Zagreb d.o.o. za trgovinu posredovanje i usluge, OIB 58793827677, Slavonska Avenija, Zagrebačka veletržnica/bb, 10000 Zagreb zastupanog po punomoćniku Pave Čala</item>
    </izvorni_sadrzaj>
    <derivirana_varijabla naziv="DomainObject.Predmet.ProtuStrankaListFormatedWithAdressOIB_1">
      <item>Kendy Zagreb d.o.o. za trgovinu posredovanje i usluge, OIB 58793827677, Slavonska Avenija, Zagrebačka veletržnica/bb, 10000 Zagreb zastupanog po punomoćniku Pave Čala</item>
    </derivirana_varijabla>
  </DomainObject.Predmet.ProtuStrankaListFormatedWithAdressOIB>
  <DomainObject.Predmet.ProtuStrankaListNazivFormated>
    <izvorni_sadrzaj>
      <item>Kendy Zagreb d.o.o. za trgovinu posredovanje i usluge</item>
    </izvorni_sadrzaj>
    <derivirana_varijabla naziv="DomainObject.Predmet.ProtuStrankaListNazivFormated_1">
      <item>Kendy Zagreb d.o.o. za trgovinu posredovanje i usluge</item>
    </derivirana_varijabla>
  </DomainObject.Predmet.ProtuStrankaListNazivFormated>
  <DomainObject.Predmet.ProtuStrankaListNazivFormatedOIB>
    <izvorni_sadrzaj>
      <item>Kendy Zagreb d.o.o. za trgovinu posredovanje i usluge, OIB 58793827677</item>
    </izvorni_sadrzaj>
    <derivirana_varijabla naziv="DomainObject.Predmet.ProtuStrankaListNazivFormatedOIB_1">
      <item>Kendy Zagreb d.o.o. za trgovinu posredovanje i usluge, OIB 58793827677</item>
    </derivirana_varijabla>
  </DomainObject.Predmet.ProtuStrankaListNazivFormatedOIB>
  <DomainObject.Predmet.OstaliListFormated>
    <izvorni_sadrzaj>
      <item>Pave Čala punomoćnik sudionika u postupku Kendy Zagreb d.o.o. za trgovinu posredovanje i usluge</item>
      <item>Perica Mitrović</item>
    </izvorni_sadrzaj>
    <derivirana_varijabla naziv="DomainObject.Predmet.OstaliListFormated_1">
      <item>Pave Čala punomoćnik sudionika u postupku Kendy Zagreb d.o.o. za trgovinu posredovanje i usluge</item>
      <item>Perica Mitrović</item>
    </derivirana_varijabla>
  </DomainObject.Predmet.OstaliListFormated>
  <DomainObject.Predmet.OstaliListFormatedOIB>
    <izvorni_sadrzaj>
      <item>Pave Čala, OIB 23485856458 punomoćnik sudionika u postupku Kendy Zagreb d.o.o. za trgovinu posredovanje i usluge</item>
      <item>Perica Mitrović, OIB 29538074286</item>
    </izvorni_sadrzaj>
    <derivirana_varijabla naziv="DomainObject.Predmet.OstaliListFormatedOIB_1">
      <item>Pave Čala, OIB 23485856458 punomoćnik sudionika u postupku Kendy Zagreb d.o.o. za trgovinu posredovanje i usluge</item>
      <item>Perica Mitrović, OIB 29538074286</item>
    </derivirana_varijabla>
  </DomainObject.Predmet.OstaliListFormatedOIB>
  <DomainObject.Predmet.OstaliListFormatedWithAdress>
    <izvorni_sadrzaj>
      <item>Pave Čala, Biskupa Jeronima Milete 14, 22000 Šibenik punomoćnik sudionika u postupku Kendy Zagreb d.o.o. za trgovinu posredovanje i usluge</item>
      <item>Perica Mitrović, Berislavićeva 20, 10000 Zagreb</item>
    </izvorni_sadrzaj>
    <derivirana_varijabla naziv="DomainObject.Predmet.OstaliListFormatedWithAdress_1">
      <item>Pave Čala, Biskupa Jeronima Milete 14, 22000 Šibenik punomoćnik sudionika u postupku Kendy Zagreb d.o.o. za trgovinu posredovanje i usluge</item>
      <item>Perica Mitrović, Berislavićeva 20, 10000 Zagreb</item>
    </derivirana_varijabla>
  </DomainObject.Predmet.OstaliListFormatedWithAdress>
  <DomainObject.Predmet.OstaliListFormatedWithAdressOIB>
    <izvorni_sadrzaj>
      <item>Pave Čala, OIB 23485856458, Biskupa Jeronima Milete 14, 22000 Šibenik punomoćnik sudionika u postupku Kendy Zagreb d.o.o. za trgovinu posredovanje i usluge</item>
      <item>Perica Mitrović, OIB 29538074286, Berislavićeva 20, 10000 Zagreb</item>
    </izvorni_sadrzaj>
    <derivirana_varijabla naziv="DomainObject.Predmet.OstaliListFormatedWithAdressOIB_1">
      <item>Pave Čala, OIB 23485856458, Biskupa Jeronima Milete 14, 22000 Šibenik punomoćnik sudionika u postupku Kendy Zagreb d.o.o. za trgovinu posredovanje i usluge</item>
      <item>Perica Mitrović, OIB 29538074286, Berislavićeva 20, 10000 Zagreb</item>
    </derivirana_varijabla>
  </DomainObject.Predmet.OstaliListFormatedWithAdressOIB>
  <DomainObject.Predmet.OstaliListNazivFormated>
    <izvorni_sadrzaj>
      <item>Pave Čala</item>
      <item>Perica Mitrović</item>
    </izvorni_sadrzaj>
    <derivirana_varijabla naziv="DomainObject.Predmet.OstaliListNazivFormated_1">
      <item>Pave Čala</item>
      <item>Perica Mitrović</item>
    </derivirana_varijabla>
  </DomainObject.Predmet.OstaliListNazivFormated>
  <DomainObject.Predmet.OstaliListNazivFormatedOIB>
    <izvorni_sadrzaj>
      <item>Pave Čala, OIB 23485856458</item>
      <item>Perica Mitrović, OIB 29538074286</item>
    </izvorni_sadrzaj>
    <derivirana_varijabla naziv="DomainObject.Predmet.OstaliListNazivFormatedOIB_1">
      <item>Pave Čala, OIB 23485856458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Zagreb d.o.o. za trgovinu posredovanje i usluge</izvorni_sadrzaj>
    <derivirana_varijabla naziv="DomainObject.Predmet.ProtustrankaIDrugi_1">Kendy Zagreb d.o.o. za trgovinu posredovanje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Zagreb d.o.o. za trgovinu posredovanje i usluge, OIB 58793827677, Slavonska Avenija, Zagrebačka veletržnica/bb, 10000 Zagreb</izvorni_sadrzaj>
    <derivirana_varijabla naziv="DomainObject.Predmet.ProtustrankaIDrugiAdressOIB_1">Kendy Zagreb d.o.o. za trgovinu posredovanje i usluge, OIB 58793827677, Slavonska Avenija, Zagrebačka veletržnica/bb,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Zagreb d.o.o. za trgovinu posredovanje i usluge</item>
      <item>Pave Čala</item>
      <item>Perica Mitrović</item>
    </izvorni_sadrzaj>
    <derivirana_varijabla naziv="DomainObject.Predmet.SudioniciListNaziv_1">
      <item>FINA Regionalni centar Zagreb</item>
      <item>Kendy Zagreb d.o.o. za trgovinu posredovanje i usluge</item>
      <item>Pave Čala</item>
      <item>Perica Mitrović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  <item>Perica Mitrović, OIB 29538074286, Berislavićeva 20,10000 Zagreb</item>
    </izvorni_sadrzaj>
    <derivirana_varijabla naziv="DomainObject.Predmet.SudioniciListAdressOIB_1">
      <item>FINA Regionalni centar Zagreb, OIB 85821130368, Trg svibanjskih žrtava 1995. 1,10000 Zagreb</item>
      <item>Kendy Zagreb d.o.o. za trgovinu posredovanje i usluge, OIB 58793827677, Slavonska Avenija, Zagrebačka veletržnica/bb,10000 Zagreb</item>
      <item>Pave Čala, OIB 23485856458, Biskupa Jeronima Milete 14,22000 Šibenik</item>
      <item>Perica Mitrović, OIB 29538074286, Berislavićeva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58793827677</item>
      <item>, OIB 23485856458</item>
      <item>, OIB 29538074286</item>
    </izvorni_sadrzaj>
    <derivirana_varijabla naziv="DomainObject.Predmet.SudioniciListNazivOIB_1">
      <item>, OIB 85821130368</item>
      <item>, OIB 58793827677</item>
      <item>, OIB 23485856458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292</properties:Words>
  <properties:Characters>1516</properties:Characters>
  <properties:Lines>39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2018-07-23T10:41:00Z</dcterms:created>
  <dc:creator>Sudsko vijeće</dc:creator>
  <cp:lastModifiedBy>Vinka Mihalinčić</cp:lastModifiedBy>
  <cp:lastPrinted>2017-07-21T11:13:00Z</cp:lastPrinted>
  <dcterms:modified xmlns:xsi="http://www.w3.org/2001/XMLSchema-instance" xsi:type="dcterms:W3CDTF">2018-07-23T11:44:00Z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(KENDY ZAGREB st-162-16 - izvanredno.docx)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