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a4b0" w14:paraId="744a4b0" w:rsidRDefault="00BF708A" w:rsidP="00BB7814" w:rsidR="00BF708A">
      <w:pPr>
        <w:jc w:val="center"/>
        <w15:collapsed w:val="false"/>
        <w:rPr>
          <w:rFonts w:eastAsia="MS Mincho"/>
        </w:rPr>
      </w:pPr>
      <w:bookmarkStart w:name="_GoBack" w:id="0"/>
      <w:bookmarkEnd w:id="0"/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GB"/>
        </w:rPr>
      </w:pP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spacing w:lineRule="auto" w:line="276" w:after="200"/>
        <w:ind w:firstLine="708"/>
        <w:jc w:val="both"/>
        <w:textAlignment w:val="baseline"/>
        <w:rPr>
          <w:bCs/>
          <w:szCs w:val="20"/>
          <w:lang w:val="en-GB"/>
        </w:rPr>
      </w:pPr>
      <w:r w:rsidRPr="002B53DD">
        <w:rPr>
          <w:bCs/>
          <w:szCs w:val="20"/>
          <w:lang w:val="en-GB"/>
        </w:rPr>
        <w:t xml:space="preserve">     </w:t>
      </w:r>
      <w:r w:rsidR="00AA0232">
        <w:rPr>
          <w:noProof/>
          <w:szCs w:val="20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Cs w:val="20"/>
          <w:lang w:val="en-GB"/>
        </w:rPr>
      </w:pPr>
      <w:r w:rsidRPr="002B53DD">
        <w:rPr>
          <w:rFonts w:eastAsia="MS Mincho"/>
          <w:bCs/>
          <w:szCs w:val="20"/>
          <w:lang w:val="en-GB"/>
        </w:rPr>
        <w:t xml:space="preserve">  REPUBLIKA HRVATSKA</w:t>
      </w: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Cs w:val="20"/>
          <w:lang w:val="en-GB"/>
        </w:rPr>
      </w:pPr>
      <w:r w:rsidRPr="002B53DD">
        <w:rPr>
          <w:rFonts w:eastAsia="MS Mincho"/>
          <w:bCs/>
          <w:szCs w:val="20"/>
          <w:lang w:val="en-GB"/>
        </w:rPr>
        <w:t>TRGOVAČKI SUD U RIJECI</w:t>
      </w: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Cs w:val="20"/>
          <w:lang w:val="en-GB"/>
        </w:rPr>
      </w:pPr>
      <w:r w:rsidRPr="002B53DD">
        <w:rPr>
          <w:rFonts w:eastAsia="MS Mincho"/>
          <w:bCs/>
          <w:szCs w:val="20"/>
          <w:lang w:val="en-GB"/>
        </w:rPr>
        <w:t xml:space="preserve">      Rijeka, Zadarska 1 i 3</w:t>
      </w:r>
      <w:r w:rsidR="00CB267B" w:rsidRPr="00CB267B">
        <w:rPr>
          <w:rFonts w:eastAsia="MS Mincho"/>
        </w:rPr>
        <w:t xml:space="preserve"> </w:t>
      </w:r>
      <w:r w:rsidR="00CB267B">
        <w:rPr>
          <w:rFonts w:eastAsia="MS Mincho"/>
        </w:rPr>
        <w:tab/>
      </w:r>
      <w:r w:rsidR="00CB267B">
        <w:rPr>
          <w:rFonts w:eastAsia="MS Mincho"/>
        </w:rPr>
        <w:tab/>
      </w:r>
      <w:r w:rsidR="00CB267B">
        <w:rPr>
          <w:rFonts w:eastAsia="MS Mincho"/>
        </w:rPr>
        <w:tab/>
      </w:r>
      <w:r w:rsidR="00CB267B">
        <w:rPr>
          <w:rFonts w:eastAsia="MS Mincho"/>
        </w:rPr>
        <w:tab/>
      </w:r>
      <w:r w:rsidR="00CB267B">
        <w:rPr>
          <w:rFonts w:eastAsia="MS Mincho"/>
        </w:rPr>
        <w:tab/>
      </w:r>
      <w:r w:rsidR="00CB267B" w:rsidRPr="00507421">
        <w:rPr>
          <w:rFonts w:eastAsia="MS Mincho"/>
        </w:rPr>
        <w:t>Posl</w:t>
      </w:r>
      <w:r w:rsidR="00CB267B">
        <w:rPr>
          <w:rFonts w:eastAsia="MS Mincho"/>
        </w:rPr>
        <w:t xml:space="preserve">ovni </w:t>
      </w:r>
      <w:r w:rsidR="00CB267B" w:rsidRPr="00507421">
        <w:rPr>
          <w:rFonts w:eastAsia="MS Mincho"/>
        </w:rPr>
        <w:t>br</w:t>
      </w:r>
      <w:r w:rsidR="00CB267B">
        <w:rPr>
          <w:rFonts w:eastAsia="MS Mincho"/>
        </w:rPr>
        <w:t>oj</w:t>
      </w:r>
      <w:r w:rsidR="00CB267B" w:rsidRPr="00507421">
        <w:rPr>
          <w:rFonts w:eastAsia="MS Mincho"/>
        </w:rPr>
        <w:t xml:space="preserve"> 7 </w:t>
      </w:r>
      <w:r w:rsidR="00CB267B">
        <w:rPr>
          <w:rFonts w:eastAsia="MS Mincho"/>
        </w:rPr>
        <w:t>St-327/2017</w:t>
      </w:r>
      <w:r w:rsidR="00CB267B" w:rsidRPr="00507421">
        <w:rPr>
          <w:rFonts w:eastAsia="MS Mincho"/>
        </w:rPr>
        <w:t>-</w:t>
      </w:r>
      <w:r w:rsidR="00CB267B">
        <w:rPr>
          <w:rFonts w:eastAsia="MS Mincho"/>
        </w:rPr>
        <w:t>28</w:t>
      </w: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szCs w:val="20"/>
          <w:lang w:val="en-GB"/>
        </w:rPr>
      </w:pP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0"/>
          <w:lang w:val="en-GB"/>
        </w:rPr>
      </w:pP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0"/>
          <w:lang w:val="en-GB"/>
        </w:rPr>
      </w:pPr>
      <w:r w:rsidRPr="002B53DD">
        <w:rPr>
          <w:szCs w:val="20"/>
          <w:lang w:val="en-GB"/>
        </w:rPr>
        <w:t>R E P U B L I K A   H R V A T S K A</w:t>
      </w: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0"/>
          <w:lang w:val="en-GB"/>
        </w:rPr>
      </w:pP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0"/>
          <w:lang w:val="en-GB"/>
        </w:rPr>
      </w:pPr>
      <w:r w:rsidRPr="002B53DD">
        <w:rPr>
          <w:bCs/>
          <w:szCs w:val="20"/>
          <w:lang w:val="en-GB"/>
        </w:rPr>
        <w:t>R J E Š E N J E</w:t>
      </w:r>
    </w:p>
    <w:p w:rsidRDefault="00997A2A" w:rsidP="00BB7814" w:rsidR="00997A2A">
      <w:pPr>
        <w:jc w:val="center"/>
        <w:rPr>
          <w:rFonts w:eastAsia="MS Mincho"/>
        </w:rPr>
      </w:pPr>
    </w:p>
    <w:p w:rsidRDefault="002B53DD" w:rsidP="009F2C57" w:rsidR="002B53DD">
      <w:pPr>
        <w:ind w:firstLine="708"/>
        <w:jc w:val="both"/>
        <w:rPr>
          <w:rFonts w:eastAsia="MS Mincho"/>
        </w:rPr>
      </w:pPr>
    </w:p>
    <w:p w:rsidRDefault="00AF6BCF" w:rsidP="00C01F81" w:rsidR="009F2C57">
      <w:pPr>
        <w:ind w:firstLine="708"/>
        <w:jc w:val="both"/>
        <w:rPr>
          <w:rFonts w:eastAsia="MS Mincho"/>
        </w:rPr>
      </w:pPr>
      <w:r w:rsidRPr="00AF6BCF">
        <w:rPr>
          <w:rFonts w:eastAsia="MS Mincho"/>
        </w:rPr>
        <w:t>Trgovački sud u Rijeci, po Liljani Ugrin, kao sucu pojedincu stečajnom sucu, u stečajnom predmetu Stečajna masa iza AUSTROGRAD d.o.o. za građevinarstvo i posredovanje u ste</w:t>
      </w:r>
      <w:r w:rsidR="00CB267B">
        <w:rPr>
          <w:rFonts w:eastAsia="MS Mincho"/>
        </w:rPr>
        <w:t>čaju Rijeka, Zdravka Kučića 3 (</w:t>
      </w:r>
      <w:r w:rsidRPr="00AF6BCF">
        <w:rPr>
          <w:rFonts w:eastAsia="MS Mincho"/>
        </w:rPr>
        <w:t xml:space="preserve">MBS 040376584 – OIB 83902993431) dana </w:t>
      </w:r>
      <w:r>
        <w:rPr>
          <w:rFonts w:eastAsia="MS Mincho"/>
        </w:rPr>
        <w:t>24</w:t>
      </w:r>
      <w:r w:rsidRPr="00AF6BCF">
        <w:rPr>
          <w:rFonts w:eastAsia="MS Mincho"/>
        </w:rPr>
        <w:t>. travnja 2018.</w:t>
      </w:r>
    </w:p>
    <w:p w:rsidRDefault="002B53DD" w:rsidP="002B53DD" w:rsidR="002B53DD" w:rsidRPr="00537877">
      <w:pPr>
        <w:jc w:val="both"/>
        <w:rPr>
          <w:rFonts w:eastAsia="MS Mincho"/>
        </w:rPr>
      </w:pPr>
    </w:p>
    <w:p w:rsidRDefault="002B53DD" w:rsidP="002B53DD" w:rsidR="002B53DD" w:rsidRPr="00537877">
      <w:pPr>
        <w:jc w:val="center"/>
        <w:rPr>
          <w:rFonts w:eastAsia="MS Mincho"/>
        </w:rPr>
      </w:pPr>
      <w:r w:rsidRPr="00537877">
        <w:rPr>
          <w:rFonts w:eastAsia="MS Mincho"/>
        </w:rPr>
        <w:t>r i j e š i o   j e</w:t>
      </w:r>
    </w:p>
    <w:p w:rsidRDefault="002B53DD" w:rsidP="002B53DD" w:rsidR="002B53DD" w:rsidRPr="00537877">
      <w:pPr>
        <w:jc w:val="center"/>
        <w:rPr>
          <w:rFonts w:eastAsia="MS Mincho"/>
        </w:rPr>
      </w:pPr>
    </w:p>
    <w:p w:rsidRDefault="002B53DD" w:rsidP="002B53DD" w:rsidR="002B53DD" w:rsidRPr="00537877">
      <w:pPr>
        <w:jc w:val="center"/>
        <w:rPr>
          <w:rFonts w:eastAsia="MS Mincho"/>
        </w:rPr>
      </w:pPr>
    </w:p>
    <w:p w:rsidRDefault="002B53DD" w:rsidP="002B53DD" w:rsidR="00AF6BCF" w:rsidRPr="00AF6BCF">
      <w:pPr>
        <w:jc w:val="both"/>
      </w:pPr>
      <w:r w:rsidRPr="00537877">
        <w:rPr>
          <w:lang w:val="de-DE"/>
        </w:rPr>
        <w:t>I</w:t>
      </w:r>
      <w:r w:rsidR="00F730F4">
        <w:rPr>
          <w:lang w:val="de-DE"/>
        </w:rPr>
        <w:t xml:space="preserve"> </w:t>
      </w:r>
      <w:r w:rsidRPr="00537877">
        <w:tab/>
      </w:r>
      <w:r w:rsidR="00AF6BCF" w:rsidRPr="00AF6BCF">
        <w:t xml:space="preserve">Kupcu CREDO CENTAR d.o.o. Zagreb, Ulica grada Vukovara 269/d (OIB 27974958870) </w:t>
      </w:r>
      <w:r w:rsidRPr="00AF6BCF">
        <w:t xml:space="preserve">na osnovu Ugovora o prodaji dijela imovine </w:t>
      </w:r>
      <w:r w:rsidR="00AF6BCF" w:rsidRPr="00AF6BCF">
        <w:t>stečajnog d</w:t>
      </w:r>
      <w:r w:rsidRPr="00AF6BCF">
        <w:t xml:space="preserve">užnika </w:t>
      </w:r>
      <w:r w:rsidR="00C01F81" w:rsidRPr="00AF6BCF">
        <w:t xml:space="preserve">neposrednom pogodbom </w:t>
      </w:r>
      <w:r w:rsidRPr="00AF6BCF">
        <w:t xml:space="preserve">sklopljenog između </w:t>
      </w:r>
      <w:r w:rsidR="00C01F81" w:rsidRPr="00AF6BCF">
        <w:t xml:space="preserve">ovršenika </w:t>
      </w:r>
      <w:r w:rsidRPr="00AF6BCF">
        <w:t xml:space="preserve">i </w:t>
      </w:r>
      <w:r w:rsidR="00C01F81" w:rsidRPr="00AF6BCF">
        <w:t xml:space="preserve">kupca </w:t>
      </w:r>
      <w:r w:rsidRPr="00AF6BCF">
        <w:t>ovjeren</w:t>
      </w:r>
      <w:r w:rsidR="00C01F81" w:rsidRPr="00AF6BCF">
        <w:t xml:space="preserve">og </w:t>
      </w:r>
      <w:r w:rsidRPr="00AF6BCF">
        <w:t>kod javnog bilježnika Marije Grozdanić Dekleva iz Rijeke broj OV-</w:t>
      </w:r>
      <w:r w:rsidR="00AF6BCF" w:rsidRPr="00AF6BCF">
        <w:t>4120</w:t>
      </w:r>
      <w:r w:rsidRPr="00AF6BCF">
        <w:t>/</w:t>
      </w:r>
      <w:r w:rsidR="00AF6BCF" w:rsidRPr="00AF6BCF">
        <w:t>2018</w:t>
      </w:r>
      <w:r w:rsidRPr="00AF6BCF">
        <w:t xml:space="preserve"> od </w:t>
      </w:r>
      <w:r w:rsidR="00AF6BCF" w:rsidRPr="00AF6BCF">
        <w:t xml:space="preserve">23. travnja </w:t>
      </w:r>
      <w:r w:rsidRPr="00AF6BCF">
        <w:t>201</w:t>
      </w:r>
      <w:r w:rsidR="00AF6BCF" w:rsidRPr="00AF6BCF">
        <w:t>8</w:t>
      </w:r>
      <w:r w:rsidRPr="00AF6BCF">
        <w:t xml:space="preserve">.  </w:t>
      </w:r>
      <w:r w:rsidRPr="00AF6BCF">
        <w:rPr>
          <w:rFonts w:eastAsia="MS Mincho"/>
        </w:rPr>
        <w:t xml:space="preserve">d o s u đ u j e   s e  </w:t>
      </w:r>
      <w:r w:rsidRPr="00AF6BCF">
        <w:t xml:space="preserve"> </w:t>
      </w:r>
      <w:r w:rsidR="00C01F81" w:rsidRPr="00AF6BCF">
        <w:t xml:space="preserve">prava građenja upisanog u zemljišnim knjigama </w:t>
      </w:r>
      <w:r w:rsidR="00AF6BCF" w:rsidRPr="00AF6BCF">
        <w:rPr>
          <w:rFonts w:eastAsia="MS Mincho"/>
        </w:rPr>
        <w:t xml:space="preserve">Općinski sud u Rijeci Zemljišnoknjižni odjel Rijeka u z.k.ul. 5570 </w:t>
      </w:r>
      <w:r w:rsidR="00CB267B">
        <w:rPr>
          <w:rFonts w:eastAsia="MS Mincho"/>
        </w:rPr>
        <w:t>k</w:t>
      </w:r>
      <w:r w:rsidR="00AF6BCF" w:rsidRPr="00AF6BCF">
        <w:rPr>
          <w:rFonts w:eastAsia="MS Mincho"/>
        </w:rPr>
        <w:t xml:space="preserve">.o. Rijeka na k.č. 1004/1 </w:t>
      </w:r>
      <w:r w:rsidR="00AF6BCF" w:rsidRPr="00AF6BCF">
        <w:t>i to etaže 28: 28. Suvlasnički dio: 1109/100000 ETAŽNO VLASNIŠTVO (E-28), 1. POSLOVNI PROSTOR BR. JI-TP 1-0, u prizemlju jugoistočne poslovno stambene zgrade koji se sastoji od poslovnog prostora sveukupne površine od 367.50 m2 (na nacrtu obojen svijetlo plavom bojom) što iznosi 1109/100 000 idealna dijela objekta po cijeni od 2.050.000,00 kuna</w:t>
      </w:r>
      <w:r w:rsidR="00667D49">
        <w:t xml:space="preserve"> (</w:t>
      </w:r>
      <w:r w:rsidR="00302DDC">
        <w:t>bez poreza na dodanu vrijednost</w:t>
      </w:r>
      <w:r w:rsidR="00667D49">
        <w:t>)</w:t>
      </w:r>
      <w:r w:rsidR="00AF6BCF" w:rsidRPr="00AF6BCF">
        <w:t>.</w:t>
      </w:r>
    </w:p>
    <w:p w:rsidRDefault="00AF6BCF" w:rsidP="002B53DD" w:rsidR="00AF6BCF">
      <w:pPr>
        <w:jc w:val="both"/>
      </w:pPr>
    </w:p>
    <w:p w:rsidRDefault="002B53DD" w:rsidP="002B53DD" w:rsidR="002B53DD" w:rsidRPr="00537877">
      <w:pPr>
        <w:jc w:val="both"/>
      </w:pPr>
      <w:r w:rsidRPr="00537877">
        <w:t>II</w:t>
      </w:r>
      <w:r w:rsidRPr="00537877">
        <w:tab/>
        <w:t>Ugovor pobliže opisan u točki I. ovog riješen</w:t>
      </w:r>
      <w:r w:rsidR="00CB267B">
        <w:t>j</w:t>
      </w:r>
      <w:r w:rsidRPr="00537877">
        <w:t>a ima učinak od dana pravomoćnosti ovog rješenja</w:t>
      </w:r>
      <w:r w:rsidR="00457B65">
        <w:t xml:space="preserve"> o dosudi</w:t>
      </w:r>
      <w:r w:rsidRPr="00537877">
        <w:t xml:space="preserve">.  </w:t>
      </w:r>
    </w:p>
    <w:p w:rsidRDefault="002B53DD" w:rsidP="002B53DD" w:rsidR="002B53DD" w:rsidRPr="00537877">
      <w:pPr>
        <w:jc w:val="both"/>
      </w:pPr>
    </w:p>
    <w:p w:rsidRDefault="002B53DD" w:rsidP="002B53DD" w:rsidR="002B53DD">
      <w:pPr>
        <w:jc w:val="both"/>
      </w:pPr>
      <w:r w:rsidRPr="00537877">
        <w:t>III</w:t>
      </w:r>
      <w:r w:rsidR="00F730F4">
        <w:t xml:space="preserve"> </w:t>
      </w:r>
      <w:r w:rsidRPr="00537877">
        <w:tab/>
        <w:t xml:space="preserve">Poziva se kupac </w:t>
      </w:r>
      <w:r w:rsidR="00AF6BCF" w:rsidRPr="00AF6BCF">
        <w:t>CREDO CENTAR d.o.o. Zagreb, Ulica grada Vukovara 269/d (OIB 27974958870)</w:t>
      </w:r>
      <w:r w:rsidR="00C01F81" w:rsidRPr="00537877">
        <w:t xml:space="preserve"> </w:t>
      </w:r>
      <w:r w:rsidRPr="00537877">
        <w:t xml:space="preserve">da pod prijetnjom zakonskih posljedica uplati puni iznos kupovnine najkasnije do </w:t>
      </w:r>
      <w:r w:rsidR="00C01F81">
        <w:t xml:space="preserve">30 dana od dana pravomoćnosti ovog rješenja </w:t>
      </w:r>
      <w:r w:rsidRPr="00537877">
        <w:t xml:space="preserve">na </w:t>
      </w:r>
      <w:r w:rsidR="00667D49">
        <w:t xml:space="preserve">račun suda </w:t>
      </w:r>
      <w:r w:rsidRPr="00537877">
        <w:t xml:space="preserve">otvoren kod Hrvatske poštanske banke d.d. Zagreb pod brojem HR59 </w:t>
      </w:r>
      <w:r w:rsidRPr="00537877">
        <w:rPr>
          <w:rFonts w:eastAsia="MS Mincho"/>
        </w:rPr>
        <w:t xml:space="preserve">23900011300002703, pozivom na broj </w:t>
      </w:r>
      <w:r w:rsidR="00AF6BCF">
        <w:rPr>
          <w:rFonts w:eastAsia="MS Mincho"/>
        </w:rPr>
        <w:t>327-2017</w:t>
      </w:r>
      <w:r w:rsidR="00C01F81">
        <w:rPr>
          <w:rFonts w:eastAsia="MS Mincho"/>
        </w:rPr>
        <w:t xml:space="preserve"> </w:t>
      </w:r>
      <w:r w:rsidRPr="00537877">
        <w:rPr>
          <w:rFonts w:eastAsia="MS Mincho"/>
        </w:rPr>
        <w:t>(bez oznake modela)</w:t>
      </w:r>
      <w:r w:rsidRPr="00537877">
        <w:t>, te da dokaz o uplati dostavi u spis</w:t>
      </w:r>
      <w:r w:rsidR="00C01F81">
        <w:t xml:space="preserve"> </w:t>
      </w:r>
      <w:r w:rsidR="00667D49">
        <w:t xml:space="preserve">7 </w:t>
      </w:r>
      <w:r w:rsidR="00AF6BCF">
        <w:t>St-327/2017</w:t>
      </w:r>
      <w:r w:rsidR="00C01F81">
        <w:t xml:space="preserve">.  </w:t>
      </w:r>
    </w:p>
    <w:p w:rsidRDefault="00C01F81" w:rsidP="002B53DD" w:rsidR="00C01F81" w:rsidRPr="00537877">
      <w:pPr>
        <w:jc w:val="both"/>
      </w:pPr>
    </w:p>
    <w:p w:rsidRDefault="002B53DD" w:rsidP="002B53DD" w:rsidR="002B53DD" w:rsidRPr="00537877">
      <w:pPr>
        <w:jc w:val="both"/>
      </w:pPr>
      <w:r w:rsidRPr="00537877">
        <w:t>IV</w:t>
      </w:r>
      <w:r w:rsidR="00F730F4">
        <w:t xml:space="preserve"> </w:t>
      </w:r>
      <w:r w:rsidRPr="00537877">
        <w:tab/>
        <w:t>Ukoliko kupac pobliže opisan pod točkom I. izreke ovog rješenja ne uplati puni iznos kupovne cijene sud će dosudu kupcu oglasiti, te će se odrediti nova prodaja.</w:t>
      </w:r>
    </w:p>
    <w:p w:rsidRDefault="002B53DD" w:rsidP="002B53DD" w:rsidR="002B53DD" w:rsidRPr="00537877">
      <w:pPr>
        <w:jc w:val="both"/>
      </w:pPr>
    </w:p>
    <w:p w:rsidRDefault="002B53DD" w:rsidP="002B53DD" w:rsidR="00324ED1">
      <w:pPr>
        <w:jc w:val="both"/>
      </w:pPr>
      <w:r w:rsidRPr="00BA7B11">
        <w:t>V</w:t>
      </w:r>
      <w:r w:rsidR="00F730F4">
        <w:t xml:space="preserve"> </w:t>
      </w:r>
      <w:r w:rsidRPr="00BA7B11">
        <w:t xml:space="preserve">   Određuje se da će se </w:t>
      </w:r>
      <w:r w:rsidR="00324ED1" w:rsidRPr="00324ED1">
        <w:t xml:space="preserve">nakon pravomoćnosti </w:t>
      </w:r>
      <w:r w:rsidR="00324ED1">
        <w:t xml:space="preserve">ovog </w:t>
      </w:r>
      <w:r w:rsidR="00324ED1" w:rsidRPr="00324ED1">
        <w:t>rješenja i nakon što kupac položi</w:t>
      </w:r>
      <w:r w:rsidR="00256000">
        <w:t xml:space="preserve"> </w:t>
      </w:r>
      <w:r w:rsidR="00324ED1" w:rsidRPr="00324ED1">
        <w:t>kupovninu u zemljišnu knjigu upi</w:t>
      </w:r>
      <w:r w:rsidR="00324ED1">
        <w:t xml:space="preserve">sati </w:t>
      </w:r>
      <w:r w:rsidR="00324ED1" w:rsidRPr="00324ED1">
        <w:t xml:space="preserve">u njegovu korist pravo vlasništva na dosuđenoj </w:t>
      </w:r>
      <w:r w:rsidR="00324ED1" w:rsidRPr="00324ED1">
        <w:lastRenderedPageBreak/>
        <w:t>nekretnini</w:t>
      </w:r>
      <w:r w:rsidR="00324ED1">
        <w:t xml:space="preserve">, </w:t>
      </w:r>
      <w:r w:rsidR="00324ED1" w:rsidRPr="00324ED1">
        <w:t xml:space="preserve">te </w:t>
      </w:r>
      <w:r w:rsidR="00324ED1">
        <w:t xml:space="preserve">će se </w:t>
      </w:r>
      <w:r w:rsidR="00324ED1" w:rsidRPr="00324ED1">
        <w:t>bri</w:t>
      </w:r>
      <w:r w:rsidR="00324ED1">
        <w:t xml:space="preserve">sati </w:t>
      </w:r>
      <w:r w:rsidR="00324ED1" w:rsidRPr="00324ED1">
        <w:t>prava i teret</w:t>
      </w:r>
      <w:r w:rsidR="00324ED1">
        <w:t xml:space="preserve"> </w:t>
      </w:r>
      <w:r w:rsidR="00324ED1" w:rsidRPr="00BA7B11">
        <w:t xml:space="preserve">u korist </w:t>
      </w:r>
      <w:r w:rsidR="00324ED1" w:rsidRPr="00BA7B11">
        <w:rPr>
          <w:bCs/>
          <w:color w:val="000000"/>
        </w:rPr>
        <w:t xml:space="preserve">ADRIATIC ASSETS d.o.o. za usluge, OIB: 18846383988, </w:t>
      </w:r>
      <w:r w:rsidR="00324ED1">
        <w:rPr>
          <w:bCs/>
          <w:color w:val="000000"/>
        </w:rPr>
        <w:t>R</w:t>
      </w:r>
      <w:r w:rsidR="00324ED1" w:rsidRPr="00BA7B11">
        <w:rPr>
          <w:bCs/>
          <w:color w:val="000000"/>
        </w:rPr>
        <w:t xml:space="preserve">adnička cesta 80, </w:t>
      </w:r>
      <w:r w:rsidR="00324ED1">
        <w:rPr>
          <w:bCs/>
          <w:color w:val="000000"/>
        </w:rPr>
        <w:t>Z</w:t>
      </w:r>
      <w:r w:rsidR="00324ED1" w:rsidRPr="00BA7B11">
        <w:rPr>
          <w:bCs/>
          <w:color w:val="000000"/>
        </w:rPr>
        <w:t>agreb</w:t>
      </w:r>
      <w:r w:rsidR="00324ED1" w:rsidRPr="00324ED1">
        <w:t xml:space="preserve"> koji prestaju prodajom</w:t>
      </w:r>
      <w:r w:rsidR="00324ED1">
        <w:t>.</w:t>
      </w:r>
    </w:p>
    <w:p w:rsidRDefault="00F730F4" w:rsidP="002B53DD" w:rsidR="00F730F4">
      <w:pPr>
        <w:jc w:val="both"/>
        <w:rPr>
          <w:bCs/>
          <w:color w:val="000000"/>
        </w:rPr>
      </w:pPr>
    </w:p>
    <w:p w:rsidRDefault="00F730F4" w:rsidP="002B53DD" w:rsidR="00BA7B11">
      <w:pPr>
        <w:jc w:val="both"/>
        <w:rPr>
          <w:bCs/>
          <w:color w:val="000000"/>
        </w:rPr>
      </w:pPr>
      <w:r>
        <w:rPr>
          <w:bCs/>
          <w:color w:val="000000"/>
        </w:rPr>
        <w:t>VI</w:t>
      </w:r>
      <w:r>
        <w:rPr>
          <w:bCs/>
          <w:color w:val="000000"/>
        </w:rPr>
        <w:tab/>
      </w:r>
      <w:r w:rsidRPr="00F730F4">
        <w:rPr>
          <w:bCs/>
          <w:color w:val="000000"/>
        </w:rPr>
        <w:t>Rješenje o dosudi objav</w:t>
      </w:r>
      <w:r>
        <w:rPr>
          <w:bCs/>
          <w:color w:val="000000"/>
        </w:rPr>
        <w:t xml:space="preserve">it će se na mrežnoj stranici e-Oglasna ploča sudova.  </w:t>
      </w:r>
    </w:p>
    <w:p w:rsidRDefault="00F730F4" w:rsidP="002B53DD" w:rsidR="00F730F4">
      <w:pPr>
        <w:jc w:val="both"/>
        <w:rPr>
          <w:b/>
          <w:bCs/>
          <w:color w:val="000000"/>
          <w:sz w:val="15"/>
          <w:szCs w:val="15"/>
        </w:rPr>
      </w:pPr>
    </w:p>
    <w:p w:rsidRDefault="00302DDC" w:rsidP="00BA7B11" w:rsidR="00302DD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2B53DD" w:rsidP="00BA7B11" w:rsidR="00BA7B1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AF189D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BA7B11" w:rsidP="00BA7B11" w:rsidR="00BA7B1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A7B11" w:rsidP="00BA7B11" w:rsidR="00BA7B1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A7B11" w:rsidP="00BA7B11" w:rsidR="00FA0494" w:rsidRPr="00BA7B11">
      <w:pPr>
        <w:pStyle w:val="Obinitekst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A7B11">
        <w:rPr>
          <w:rFonts w:cs="Times New Roman" w:hAnsi="Times New Roman" w:ascii="Times New Roman"/>
          <w:sz w:val="24"/>
          <w:szCs w:val="24"/>
        </w:rPr>
        <w:t xml:space="preserve">Ovosudnim rješenjem 7 St-327/2017-26 od 13. travnja 2018. odobreno je stečajnom upravitelju sklapanje ugovora o prodaji nekretnine dužnika upisane u zemljišnim knjigama Općinski sud u Rijeci Zemljišnoknjižni odjel Rijeka u z.k.ul. 5570 </w:t>
      </w:r>
      <w:r w:rsidR="00CB267B">
        <w:rPr>
          <w:rFonts w:cs="Times New Roman" w:hAnsi="Times New Roman" w:ascii="Times New Roman"/>
          <w:sz w:val="24"/>
          <w:szCs w:val="24"/>
        </w:rPr>
        <w:t>k</w:t>
      </w:r>
      <w:r w:rsidRPr="00BA7B11">
        <w:rPr>
          <w:rFonts w:cs="Times New Roman" w:hAnsi="Times New Roman" w:ascii="Times New Roman"/>
          <w:sz w:val="24"/>
          <w:szCs w:val="24"/>
        </w:rPr>
        <w:t>.o. Rijeka na k.č. 1004/1 i to etaže 28: 28. Suvlasnički dio: 1109/100000 ETAŽNO VLASNIŠTVO (E-28), 1. POSLOVNI PROSTOR BR. JI-TP 1-0, u prizemlju jugoistočne poslovno stambene zgrade koji se sastoji od poslovnog prostora sveukupne površine od 367.50 m2 (na nacrtu obojen svijetlo plavom bojom) što iznosi 1109/100000 idealna dijela objekta za cijenu od 2.050.000,00 kuna, uvećano za PDV.</w:t>
      </w:r>
    </w:p>
    <w:p w:rsidRDefault="00BA7B11" w:rsidP="002B53DD" w:rsidR="00FA0494" w:rsidRPr="00BA7B11">
      <w:pPr>
        <w:jc w:val="both"/>
      </w:pPr>
      <w:r>
        <w:tab/>
        <w:t xml:space="preserve">Tijekom daljnjeg postupka stečajni upravitelj je dostavio </w:t>
      </w:r>
      <w:r w:rsidR="00EF2AAD" w:rsidRPr="00AF6BCF">
        <w:t xml:space="preserve">Ugovor o prodaji dijela imovine stečajnog dužnika neposrednom pogodbom sklopljenog između </w:t>
      </w:r>
      <w:r w:rsidR="00EF2AAD">
        <w:t xml:space="preserve">dužnika </w:t>
      </w:r>
      <w:r w:rsidR="00EF2AAD" w:rsidRPr="00AF6BCF">
        <w:t>i kupca CREDO CENTAR d.o.o. ovjerenog kod javnog bilježnika Marije Grozdanić Dekleva iz Rijeke broj OV-4120/2018 od 23. travnja 2018.</w:t>
      </w:r>
    </w:p>
    <w:p w:rsidRDefault="002B53DD" w:rsidP="00AA3F52" w:rsidR="00AA3F52">
      <w:pPr>
        <w:ind w:firstLine="708"/>
        <w:jc w:val="both"/>
      </w:pPr>
      <w:r w:rsidRPr="00537877">
        <w:t xml:space="preserve">Po izvršenom uvidu u dokumentaciju koja je priložena spisu utvrđeno je da je </w:t>
      </w:r>
      <w:r w:rsidR="00AA3F52">
        <w:t xml:space="preserve">Ugovor o prodaji dijela imovine stečajnog dužnika (prijenos prava građenja) neposrednom pogodbom od </w:t>
      </w:r>
      <w:r w:rsidR="00EF2AAD">
        <w:t>23</w:t>
      </w:r>
      <w:r w:rsidR="00AA3F52">
        <w:t xml:space="preserve">. </w:t>
      </w:r>
      <w:r w:rsidR="00EF2AAD">
        <w:t xml:space="preserve">travnja </w:t>
      </w:r>
      <w:r w:rsidR="00AA3F52">
        <w:t>201</w:t>
      </w:r>
      <w:r w:rsidR="00EF2AAD">
        <w:t>8</w:t>
      </w:r>
      <w:r w:rsidR="00AA3F52">
        <w:t xml:space="preserve">. sklopljen sukladno </w:t>
      </w:r>
      <w:r w:rsidR="00EF2AAD">
        <w:rPr>
          <w:lang w:val="pt-BR"/>
        </w:rPr>
        <w:t xml:space="preserve">Sporazum o kupnji predmetne nekretnine neposrednom pogodbom sklopljenom </w:t>
      </w:r>
      <w:r w:rsidR="00AA3F52" w:rsidRPr="00FA0494">
        <w:t xml:space="preserve">između dužnika, </w:t>
      </w:r>
      <w:r w:rsidR="00EF2AAD">
        <w:t xml:space="preserve">razlučnog vjerovnika i kupca </w:t>
      </w:r>
      <w:r w:rsidR="00AA3F52">
        <w:t xml:space="preserve">od </w:t>
      </w:r>
      <w:r w:rsidR="00EF2AAD">
        <w:rPr>
          <w:rFonts w:eastAsia="MS Mincho"/>
        </w:rPr>
        <w:t xml:space="preserve">4. travnja 2018. i navedenom </w:t>
      </w:r>
      <w:r w:rsidR="00EF2AAD" w:rsidRPr="00BA7B11">
        <w:t>rješenj</w:t>
      </w:r>
      <w:r w:rsidR="00EF2AAD">
        <w:t xml:space="preserve">u </w:t>
      </w:r>
      <w:r w:rsidR="00EF2AAD" w:rsidRPr="00BA7B11">
        <w:t>7 St-327/2017-26 od 13. travnja 2018.</w:t>
      </w:r>
    </w:p>
    <w:p w:rsidRDefault="00EF2AAD" w:rsidP="00F730F4" w:rsidR="002B53DD" w:rsidRPr="00537877">
      <w:pPr>
        <w:pStyle w:val="Bezproreda"/>
        <w:ind w:firstLine="708"/>
        <w:jc w:val="both"/>
      </w:pPr>
      <w:r>
        <w:t>Stoga k</w:t>
      </w:r>
      <w:r w:rsidR="002B53DD" w:rsidRPr="00537877">
        <w:t xml:space="preserve">ako je utvrđeno da je udovoljeno uvjetima za pravovaljanost prodaje valjalo je temeljem odredbe članka </w:t>
      </w:r>
      <w:r>
        <w:t>104</w:t>
      </w:r>
      <w:r w:rsidR="002B53DD" w:rsidRPr="00537877">
        <w:t>.</w:t>
      </w:r>
      <w:r w:rsidR="00302DDC">
        <w:t xml:space="preserve">, </w:t>
      </w:r>
      <w:r w:rsidR="00667D49">
        <w:t>članka 106. stavak 2. i 3., članka 108. stavak</w:t>
      </w:r>
      <w:r w:rsidR="002B53DD" w:rsidRPr="00537877">
        <w:t xml:space="preserve"> </w:t>
      </w:r>
      <w:r w:rsidR="00667D49">
        <w:t xml:space="preserve">1. </w:t>
      </w:r>
      <w:r w:rsidR="00AA3F52" w:rsidRPr="00AA3F52">
        <w:t xml:space="preserve">Ovršnog zakona (Narodne novine br. </w:t>
      </w:r>
      <w:r>
        <w:t>112/12, 25/13, 93/14</w:t>
      </w:r>
      <w:r w:rsidR="00AA3F52" w:rsidRPr="00AA3F52">
        <w:t xml:space="preserve">) u vezi članka </w:t>
      </w:r>
      <w:r w:rsidR="00F730F4">
        <w:t>247</w:t>
      </w:r>
      <w:r w:rsidR="00AA3F52" w:rsidRPr="00AA3F52">
        <w:t xml:space="preserve">. </w:t>
      </w:r>
      <w:r w:rsidR="00F730F4">
        <w:rPr>
          <w:rFonts w:eastAsia="MS Mincho"/>
        </w:rPr>
        <w:t xml:space="preserve">stavak 1. Stečajnog zakona (Narodne novine  broj 71/15 i 104/17) </w:t>
      </w:r>
      <w:r w:rsidR="00AA3F52">
        <w:t xml:space="preserve"> </w:t>
      </w:r>
      <w:r w:rsidR="002B53DD" w:rsidRPr="00537877">
        <w:t xml:space="preserve">odlučiti kao </w:t>
      </w:r>
      <w:r w:rsidR="00F730F4">
        <w:t xml:space="preserve">u </w:t>
      </w:r>
      <w:r w:rsidR="002B53DD" w:rsidRPr="00537877">
        <w:t xml:space="preserve"> izre</w:t>
      </w:r>
      <w:r w:rsidR="00F730F4">
        <w:t xml:space="preserve">ci </w:t>
      </w:r>
      <w:r w:rsidR="002B53DD" w:rsidRPr="00537877">
        <w:t xml:space="preserve">ovog rješenja. </w:t>
      </w:r>
    </w:p>
    <w:p w:rsidRDefault="002B53DD" w:rsidP="00F730F4" w:rsidR="002B53DD" w:rsidRPr="00537877">
      <w:pPr>
        <w:pStyle w:val="Bezproreda"/>
        <w:jc w:val="both"/>
        <w:rPr>
          <w:lang w:val="en-GB"/>
        </w:rPr>
      </w:pPr>
      <w:r w:rsidRPr="00537877">
        <w:t xml:space="preserve"> </w:t>
      </w:r>
      <w:r w:rsidRPr="00537877">
        <w:tab/>
      </w:r>
      <w:r w:rsidRPr="00537877">
        <w:rPr>
          <w:lang w:eastAsia="en-US"/>
        </w:rPr>
        <w:t xml:space="preserve"> </w:t>
      </w:r>
    </w:p>
    <w:p w:rsidRDefault="00667D49" w:rsidP="002B53DD" w:rsidR="00667D49">
      <w:pPr>
        <w:jc w:val="center"/>
        <w:rPr>
          <w:rFonts w:eastAsia="MS Mincho"/>
        </w:rPr>
      </w:pPr>
    </w:p>
    <w:p w:rsidRDefault="002B53DD" w:rsidP="002B53DD" w:rsidR="002B53DD" w:rsidRPr="00537877">
      <w:pPr>
        <w:jc w:val="center"/>
        <w:rPr>
          <w:rFonts w:eastAsia="MS Mincho"/>
        </w:rPr>
      </w:pPr>
      <w:r w:rsidRPr="00537877">
        <w:rPr>
          <w:rFonts w:eastAsia="MS Mincho"/>
        </w:rPr>
        <w:t xml:space="preserve">U Rijeci, </w:t>
      </w:r>
      <w:r w:rsidR="00302DDC">
        <w:rPr>
          <w:rFonts w:eastAsia="MS Mincho"/>
        </w:rPr>
        <w:t>24</w:t>
      </w:r>
      <w:r w:rsidR="00302DDC" w:rsidRPr="00AF6BCF">
        <w:rPr>
          <w:rFonts w:eastAsia="MS Mincho"/>
        </w:rPr>
        <w:t>. travnja 2018</w:t>
      </w:r>
      <w:r w:rsidRPr="00537877">
        <w:rPr>
          <w:rFonts w:eastAsia="MS Mincho"/>
        </w:rPr>
        <w:t>.</w:t>
      </w:r>
      <w:r w:rsidRPr="00537877">
        <w:rPr>
          <w:rFonts w:eastAsia="MS Mincho"/>
        </w:rPr>
        <w:tab/>
      </w:r>
    </w:p>
    <w:p w:rsidRDefault="002B53DD" w:rsidP="002B53DD" w:rsidR="002B53DD" w:rsidRPr="00537877">
      <w:pPr>
        <w:jc w:val="both"/>
        <w:rPr>
          <w:rFonts w:eastAsia="MS Mincho"/>
        </w:rPr>
      </w:pPr>
      <w:r w:rsidRPr="00537877">
        <w:rPr>
          <w:rFonts w:eastAsia="MS Mincho"/>
        </w:rPr>
        <w:tab/>
      </w:r>
      <w:r w:rsidRPr="00537877">
        <w:rPr>
          <w:rFonts w:eastAsia="MS Mincho"/>
        </w:rPr>
        <w:tab/>
      </w:r>
      <w:r w:rsidRPr="00537877">
        <w:rPr>
          <w:rFonts w:eastAsia="MS Mincho"/>
        </w:rPr>
        <w:tab/>
      </w:r>
      <w:r w:rsidRPr="00537877">
        <w:rPr>
          <w:rFonts w:eastAsia="MS Mincho"/>
        </w:rPr>
        <w:tab/>
      </w:r>
      <w:r w:rsidRPr="00537877">
        <w:rPr>
          <w:rFonts w:eastAsia="MS Mincho"/>
        </w:rPr>
        <w:tab/>
      </w:r>
      <w:r w:rsidRPr="00537877">
        <w:rPr>
          <w:rFonts w:eastAsia="MS Mincho"/>
        </w:rPr>
        <w:tab/>
      </w:r>
      <w:r w:rsidRPr="00537877">
        <w:rPr>
          <w:rFonts w:eastAsia="MS Mincho"/>
        </w:rPr>
        <w:tab/>
      </w:r>
    </w:p>
    <w:p w:rsidRDefault="00F730F4" w:rsidP="002B53DD" w:rsidR="002B53DD" w:rsidRPr="00537877">
      <w:pPr>
        <w:ind w:left="7080"/>
        <w:jc w:val="both"/>
        <w:rPr>
          <w:rFonts w:eastAsia="MS Mincho"/>
        </w:rPr>
      </w:pPr>
      <w:r>
        <w:rPr>
          <w:rFonts w:eastAsia="MS Mincho"/>
        </w:rPr>
        <w:t xml:space="preserve">     </w:t>
      </w:r>
      <w:r w:rsidR="00457B65">
        <w:rPr>
          <w:rFonts w:eastAsia="MS Mincho"/>
        </w:rPr>
        <w:t>Sudac</w:t>
      </w:r>
    </w:p>
    <w:p w:rsidRDefault="002B53DD" w:rsidP="002B53DD" w:rsidR="002B53DD" w:rsidRPr="00537877">
      <w:pPr>
        <w:ind w:left="7080"/>
        <w:jc w:val="both"/>
        <w:rPr>
          <w:rFonts w:eastAsia="MS Mincho"/>
        </w:rPr>
      </w:pPr>
      <w:r w:rsidRPr="00537877">
        <w:rPr>
          <w:rFonts w:eastAsia="MS Mincho"/>
        </w:rPr>
        <w:t>Liljana Ugrin</w:t>
      </w:r>
      <w:r w:rsidR="00DE0C40">
        <w:rPr>
          <w:rFonts w:eastAsia="MS Mincho"/>
        </w:rPr>
        <w:t>, v.r.</w:t>
      </w:r>
    </w:p>
    <w:p w:rsidRDefault="002B53DD" w:rsidP="002B53DD" w:rsidR="002B53DD" w:rsidRPr="00537877">
      <w:pPr>
        <w:jc w:val="both"/>
        <w:rPr>
          <w:rFonts w:eastAsia="MS Mincho"/>
        </w:rPr>
      </w:pPr>
    </w:p>
    <w:p w:rsidRDefault="002B53DD" w:rsidP="002B53DD" w:rsidR="002B53DD" w:rsidRPr="00537877">
      <w:pPr>
        <w:jc w:val="both"/>
        <w:rPr>
          <w:rFonts w:eastAsia="MS Mincho"/>
        </w:rPr>
      </w:pPr>
    </w:p>
    <w:p w:rsidRDefault="00256000" w:rsidP="002B53DD" w:rsidR="00256000">
      <w:pPr>
        <w:jc w:val="both"/>
        <w:rPr>
          <w:rFonts w:eastAsia="MS Mincho"/>
        </w:rPr>
      </w:pPr>
    </w:p>
    <w:p w:rsidRDefault="00CB267B" w:rsidP="002B53DD" w:rsidR="00CB267B">
      <w:pPr>
        <w:jc w:val="both"/>
        <w:rPr>
          <w:rFonts w:eastAsia="MS Mincho"/>
        </w:rPr>
      </w:pPr>
    </w:p>
    <w:p w:rsidRDefault="002B53DD" w:rsidP="002B53DD" w:rsidR="002B53DD">
      <w:pPr>
        <w:jc w:val="both"/>
        <w:rPr>
          <w:rFonts w:eastAsia="MS Mincho"/>
        </w:rPr>
      </w:pPr>
      <w:r w:rsidRPr="00537877">
        <w:rPr>
          <w:rFonts w:eastAsia="MS Mincho"/>
        </w:rPr>
        <w:t>PRAVNA POUKA</w:t>
      </w:r>
    </w:p>
    <w:p w:rsidRDefault="00667D49" w:rsidP="00324ED1" w:rsidR="00667D49" w:rsidRPr="00667D49">
      <w:pPr>
        <w:rPr>
          <w:rFonts w:eastAsia="MS Mincho"/>
          <w:lang w:val="en-GB"/>
        </w:rPr>
      </w:pPr>
      <w:r w:rsidRPr="00667D49">
        <w:rPr>
          <w:rFonts w:eastAsia="MS Mincho"/>
          <w:lang w:val="en-GB"/>
        </w:rPr>
        <w:t>Protiv rješenja o dosudi stranke imaju pravo na žalbu (članak 105. stavak 1. OZ</w:t>
      </w:r>
      <w:r>
        <w:rPr>
          <w:rFonts w:eastAsia="MS Mincho"/>
          <w:lang w:val="en-GB"/>
        </w:rPr>
        <w:t>-a</w:t>
      </w:r>
      <w:r w:rsidRPr="00667D49">
        <w:rPr>
          <w:rFonts w:eastAsia="MS Mincho"/>
          <w:lang w:val="en-GB"/>
        </w:rPr>
        <w:t xml:space="preserve">). </w:t>
      </w:r>
    </w:p>
    <w:p w:rsidRDefault="00667D49" w:rsidP="00324ED1" w:rsidR="00667D49" w:rsidRPr="00667D49">
      <w:pPr>
        <w:jc w:val="both"/>
        <w:rPr>
          <w:rFonts w:eastAsia="MS Mincho"/>
          <w:lang w:val="en-GB"/>
        </w:rPr>
      </w:pPr>
      <w:r w:rsidRPr="00667D49">
        <w:rPr>
          <w:rFonts w:eastAsia="MS Mincho"/>
          <w:lang w:val="en-GB"/>
        </w:rPr>
        <w:t>Žalba se podnosi u roku od osam (8) dana od dana dostave rješenja u tri (3) istovjetna primjerka, ovom sudu, a o žalbi odlučuje Visoki trgovački sud Republike Hrvatske.</w:t>
      </w:r>
    </w:p>
    <w:p w:rsidRDefault="00667D49" w:rsidP="00457B65" w:rsidR="00667D49">
      <w:pPr>
        <w:jc w:val="both"/>
        <w:rPr>
          <w:rFonts w:eastAsia="MS Mincho"/>
          <w:lang w:val="en-GB"/>
        </w:rPr>
      </w:pPr>
    </w:p>
    <w:p w:rsidRDefault="00DE0C40" w:rsidP="00DE0C40" w:rsidR="00DE0C40">
      <w:pPr>
        <w:ind w:left="4320"/>
        <w:jc w:val="both"/>
      </w:pPr>
      <w:r>
        <w:t xml:space="preserve">         Za točnost otpravka ovlašteni službenik:</w:t>
      </w:r>
    </w:p>
    <w:p w:rsidRDefault="00DE0C40" w:rsidP="00DE0C40" w:rsidR="00DE0C40">
      <w:pPr>
        <w:ind w:firstLine="720" w:left="5040"/>
        <w:jc w:val="both"/>
      </w:pPr>
      <w:r>
        <w:t xml:space="preserve">  Elizabet Jovanović</w:t>
      </w:r>
    </w:p>
    <w:p w:rsidRDefault="00DE0C40" w:rsidP="00DE0C40" w:rsidR="00DE0C40"/>
    <w:p w:rsidRDefault="00DE0C40" w:rsidP="00457B65" w:rsidR="00DE0C40">
      <w:pPr>
        <w:jc w:val="both"/>
        <w:rPr>
          <w:rFonts w:eastAsia="MS Mincho"/>
          <w:lang w:val="en-GB"/>
        </w:rPr>
      </w:pPr>
    </w:p>
    <w:sectPr w:rsidSect="00CB267B" w:rsidR="00DE0C40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69D" w:rsidR="00D5469D">
      <w:r>
        <w:separator/>
      </w:r>
    </w:p>
  </w:endnote>
  <w:endnote w:id="0" w:type="continuationSeparator">
    <w:p w:rsidRDefault="00D5469D" w:rsidR="00D54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7BD5" w:rsidP="00393C96" w:rsidR="00207BD5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8B236C">
      <w:rPr>
        <w:rStyle w:val="Brojstranice"/>
        <w:rFonts w:cs="Arial" w:hAnsi="Arial" w:ascii="Arial"/>
        <w:noProof/>
      </w:rPr>
      <w:t>2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69D" w:rsidR="00D5469D">
      <w:r>
        <w:separator/>
      </w:r>
    </w:p>
  </w:footnote>
  <w:footnote w:id="0" w:type="continuationSeparator">
    <w:p w:rsidRDefault="00D5469D" w:rsidR="00D54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267B" w:rsidP="003C6D7F" w:rsidR="00207BD5">
    <w:pPr>
      <w:pStyle w:val="Obinitekst"/>
      <w:jc w:val="right"/>
      <w:outlineLvl w:val="0"/>
      <w:rPr>
        <w:rFonts w:cs="Arial" w:eastAsia="MS Mincho" w:hAnsi="Arial" w:ascii="Arial"/>
        <w:sz w:val="24"/>
      </w:rPr>
    </w:pPr>
    <w:r w:rsidRPr="00507421">
      <w:rPr>
        <w:rFonts w:cs="Times New Roman" w:eastAsia="MS Mincho" w:hAnsi="Times New Roman" w:ascii="Times New Roman"/>
        <w:sz w:val="24"/>
      </w:rPr>
      <w:t>Posl</w:t>
    </w:r>
    <w:r>
      <w:rPr>
        <w:rFonts w:cs="Times New Roman" w:eastAsia="MS Mincho" w:hAnsi="Times New Roman" w:ascii="Times New Roman"/>
        <w:sz w:val="24"/>
      </w:rPr>
      <w:t xml:space="preserve">ovni </w:t>
    </w:r>
    <w:r w:rsidRPr="00507421">
      <w:rPr>
        <w:rFonts w:cs="Times New Roman" w:eastAsia="MS Mincho" w:hAnsi="Times New Roman" w:ascii="Times New Roman"/>
        <w:sz w:val="24"/>
      </w:rPr>
      <w:t>br</w:t>
    </w:r>
    <w:r>
      <w:rPr>
        <w:rFonts w:cs="Times New Roman" w:eastAsia="MS Mincho" w:hAnsi="Times New Roman" w:ascii="Times New Roman"/>
        <w:sz w:val="24"/>
      </w:rPr>
      <w:t>oj</w:t>
    </w:r>
    <w:r w:rsidRPr="00507421">
      <w:rPr>
        <w:rFonts w:cs="Times New Roman" w:eastAsia="MS Mincho" w:hAnsi="Times New Roman" w:ascii="Times New Roman"/>
        <w:sz w:val="24"/>
      </w:rPr>
      <w:t xml:space="preserve"> 7 </w:t>
    </w:r>
    <w:r>
      <w:rPr>
        <w:rFonts w:cs="Times New Roman" w:eastAsia="MS Mincho" w:hAnsi="Times New Roman" w:ascii="Times New Roman"/>
        <w:sz w:val="24"/>
      </w:rPr>
      <w:t>St-327/2017</w:t>
    </w:r>
    <w:r w:rsidRPr="00507421">
      <w:rPr>
        <w:rFonts w:cs="Times New Roman" w:eastAsia="MS Mincho" w:hAnsi="Times New Roman" w:ascii="Times New Roman"/>
        <w:sz w:val="24"/>
      </w:rPr>
      <w:t>-</w:t>
    </w:r>
    <w:r>
      <w:rPr>
        <w:rFonts w:cs="Times New Roman" w:eastAsia="MS Mincho" w:hAnsi="Times New Roman" w:ascii="Times New Roman"/>
        <w:sz w:val="24"/>
      </w:rPr>
      <w:t>28</w:t>
    </w:r>
  </w:p>
  <w:p w:rsidRDefault="00207BD5" w:rsidP="003C6D7F" w:rsidR="00207BD5">
    <w:pPr>
      <w:pStyle w:val="Obinitekst"/>
      <w:jc w:val="right"/>
      <w:outlineLvl w:val="0"/>
      <w:rPr>
        <w:rFonts w:cs="Arial" w:eastAsia="MS Mincho" w:hAnsi="Arial" w:ascii="Arial"/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7A0AE4"/>
    <w:multiLevelType w:val="hybridMultilevel"/>
    <w:tmpl w:val="D87C8EB2"/>
    <w:lvl w:tplc="52564170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3A7579"/>
    <w:multiLevelType w:val="hybridMultilevel"/>
    <w:tmpl w:val="8DE29660"/>
    <w:lvl w:tplc="5018377C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5F7209"/>
    <w:multiLevelType w:val="hybridMultilevel"/>
    <w:tmpl w:val="12361776"/>
    <w:lvl w:tplc="7A8A7B3C" w:ilvl="0">
      <w:start w:val="1"/>
      <w:numFmt w:val="decimal"/>
      <w:lvlText w:val="%1."/>
      <w:lvlJc w:val="left"/>
      <w:pPr>
        <w:ind w:hanging="360" w:left="6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1F803797"/>
    <w:multiLevelType w:val="hybridMultilevel"/>
    <w:tmpl w:val="9E7A2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3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C8A3EAB"/>
    <w:multiLevelType w:val="hybridMultilevel"/>
    <w:tmpl w:val="E508FF7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22B2C3A"/>
    <w:multiLevelType w:val="hybridMultilevel"/>
    <w:tmpl w:val="826AB7CC"/>
    <w:lvl w:tplc="B1EEA704" w:ilvl="0">
      <w:start w:val="1"/>
      <w:numFmt w:val="bullet"/>
      <w:lvlText w:val="-"/>
      <w:lvlJc w:val="left"/>
      <w:pPr>
        <w:tabs>
          <w:tab w:pos="1413" w:val="num"/>
        </w:tabs>
        <w:ind w:hanging="705" w:left="141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7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8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4097E97"/>
    <w:multiLevelType w:val="hybridMultilevel"/>
    <w:tmpl w:val="FDF64F4C"/>
    <w:lvl w:tplc="45BEF16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365B40"/>
    <w:multiLevelType w:val="hybridMultilevel"/>
    <w:tmpl w:val="521A0E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613840"/>
    <w:multiLevelType w:val="hybridMultilevel"/>
    <w:tmpl w:val="F69456FA"/>
    <w:lvl w:tplc="2332BCB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B971F95"/>
    <w:multiLevelType w:val="hybridMultilevel"/>
    <w:tmpl w:val="F61C2A32"/>
    <w:lvl w:tplc="C2166AB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0"/>
  </w:num>
  <w:num w:numId="2">
    <w:abstractNumId w:val="23"/>
  </w:num>
  <w:num w:numId="3">
    <w:abstractNumId w:val="20"/>
  </w:num>
  <w:num w:numId="4">
    <w:abstractNumId w:val="31"/>
  </w:num>
  <w:num w:numId="5">
    <w:abstractNumId w:val="8"/>
  </w:num>
  <w:num w:numId="6">
    <w:abstractNumId w:val="19"/>
  </w:num>
  <w:num w:numId="7">
    <w:abstractNumId w:val="22"/>
  </w:num>
  <w:num w:numId="8">
    <w:abstractNumId w:val="12"/>
  </w:num>
  <w:num w:numId="9">
    <w:abstractNumId w:val="21"/>
  </w:num>
  <w:num w:numId="10">
    <w:abstractNumId w:val="15"/>
  </w:num>
  <w:num w:numId="11">
    <w:abstractNumId w:val="3"/>
  </w:num>
  <w:num w:numId="12">
    <w:abstractNumId w:val="26"/>
  </w:num>
  <w:num w:numId="13">
    <w:abstractNumId w:val="2"/>
  </w:num>
  <w:num w:numId="14">
    <w:abstractNumId w:val="0"/>
  </w:num>
  <w:num w:numId="15">
    <w:abstractNumId w:val="17"/>
  </w:num>
  <w:num w:numId="16">
    <w:abstractNumId w:val="25"/>
  </w:num>
  <w:num w:numId="17">
    <w:abstractNumId w:val="11"/>
  </w:num>
  <w:num w:numId="18">
    <w:abstractNumId w:val="13"/>
  </w:num>
  <w:num w:numId="19">
    <w:abstractNumId w:val="1"/>
  </w:num>
  <w:num w:numId="20">
    <w:abstractNumId w:val="6"/>
  </w:num>
  <w:num w:numId="21">
    <w:abstractNumId w:val="18"/>
  </w:num>
  <w:num w:numId="22">
    <w:abstractNumId w:val="16"/>
  </w:num>
  <w:num w:numId="23">
    <w:abstractNumId w:val="29"/>
  </w:num>
  <w:num w:numId="24">
    <w:abstractNumId w:val="10"/>
  </w:num>
  <w:num w:numId="25">
    <w:abstractNumId w:val="27"/>
  </w:num>
  <w:num w:numId="26">
    <w:abstractNumId w:val="4"/>
  </w:num>
  <w:num w:numId="27">
    <w:abstractNumId w:val="5"/>
  </w:num>
  <w:num w:numId="28">
    <w:abstractNumId w:val="9"/>
  </w:num>
  <w:num w:numId="29">
    <w:abstractNumId w:val="14"/>
  </w:num>
  <w:num w:numId="30">
    <w:abstractNumId w:val="7"/>
  </w:num>
  <w:num w:numId="31">
    <w:abstractNumId w:val="24"/>
  </w:num>
  <w:num w:numId="32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4DD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7237B"/>
    <w:rsid w:val="00074CC0"/>
    <w:rsid w:val="00074FC2"/>
    <w:rsid w:val="000779F1"/>
    <w:rsid w:val="000824EA"/>
    <w:rsid w:val="0008295A"/>
    <w:rsid w:val="00084C51"/>
    <w:rsid w:val="0008512B"/>
    <w:rsid w:val="00094843"/>
    <w:rsid w:val="000A57E1"/>
    <w:rsid w:val="000B4DA4"/>
    <w:rsid w:val="000C31ED"/>
    <w:rsid w:val="000C5D8B"/>
    <w:rsid w:val="000E3A9E"/>
    <w:rsid w:val="000F48C8"/>
    <w:rsid w:val="000F6F06"/>
    <w:rsid w:val="00100DC3"/>
    <w:rsid w:val="00101424"/>
    <w:rsid w:val="001058B6"/>
    <w:rsid w:val="001160D6"/>
    <w:rsid w:val="0015370F"/>
    <w:rsid w:val="00190260"/>
    <w:rsid w:val="001A5F51"/>
    <w:rsid w:val="001B0995"/>
    <w:rsid w:val="001B2B44"/>
    <w:rsid w:val="001B60C9"/>
    <w:rsid w:val="001E1EF7"/>
    <w:rsid w:val="001F39A1"/>
    <w:rsid w:val="001F4EF6"/>
    <w:rsid w:val="00207BD5"/>
    <w:rsid w:val="00211560"/>
    <w:rsid w:val="0021634D"/>
    <w:rsid w:val="00223192"/>
    <w:rsid w:val="00230EBE"/>
    <w:rsid w:val="002321BB"/>
    <w:rsid w:val="00234E4A"/>
    <w:rsid w:val="002405E1"/>
    <w:rsid w:val="00256000"/>
    <w:rsid w:val="002708BA"/>
    <w:rsid w:val="00274598"/>
    <w:rsid w:val="00276E26"/>
    <w:rsid w:val="00292C18"/>
    <w:rsid w:val="002B3B4A"/>
    <w:rsid w:val="002B43A3"/>
    <w:rsid w:val="002B53DD"/>
    <w:rsid w:val="002C0D43"/>
    <w:rsid w:val="002C4BA6"/>
    <w:rsid w:val="002D7851"/>
    <w:rsid w:val="002E0752"/>
    <w:rsid w:val="002F2AB9"/>
    <w:rsid w:val="002F3DDD"/>
    <w:rsid w:val="002F6621"/>
    <w:rsid w:val="00302DDC"/>
    <w:rsid w:val="00307837"/>
    <w:rsid w:val="0031671F"/>
    <w:rsid w:val="00321092"/>
    <w:rsid w:val="00321C21"/>
    <w:rsid w:val="00324ED1"/>
    <w:rsid w:val="00334482"/>
    <w:rsid w:val="00336043"/>
    <w:rsid w:val="0035047E"/>
    <w:rsid w:val="00393C96"/>
    <w:rsid w:val="003A2EC8"/>
    <w:rsid w:val="003A3EA5"/>
    <w:rsid w:val="003B03B2"/>
    <w:rsid w:val="003B178D"/>
    <w:rsid w:val="003C5105"/>
    <w:rsid w:val="003C6D7F"/>
    <w:rsid w:val="004221D4"/>
    <w:rsid w:val="00424018"/>
    <w:rsid w:val="0044360E"/>
    <w:rsid w:val="004475E5"/>
    <w:rsid w:val="0045272F"/>
    <w:rsid w:val="00457B65"/>
    <w:rsid w:val="00477289"/>
    <w:rsid w:val="00480BC1"/>
    <w:rsid w:val="0049447B"/>
    <w:rsid w:val="004C2135"/>
    <w:rsid w:val="004D3F82"/>
    <w:rsid w:val="004D6113"/>
    <w:rsid w:val="0050325B"/>
    <w:rsid w:val="00507421"/>
    <w:rsid w:val="0051646A"/>
    <w:rsid w:val="005274E1"/>
    <w:rsid w:val="00545C45"/>
    <w:rsid w:val="00553D3C"/>
    <w:rsid w:val="00581DD0"/>
    <w:rsid w:val="005939F1"/>
    <w:rsid w:val="005C24A8"/>
    <w:rsid w:val="005C7484"/>
    <w:rsid w:val="005D293E"/>
    <w:rsid w:val="005D6349"/>
    <w:rsid w:val="005D6D08"/>
    <w:rsid w:val="00600DB9"/>
    <w:rsid w:val="00631246"/>
    <w:rsid w:val="00633CE9"/>
    <w:rsid w:val="00640DDF"/>
    <w:rsid w:val="0064216F"/>
    <w:rsid w:val="006459B7"/>
    <w:rsid w:val="0065036E"/>
    <w:rsid w:val="006528CB"/>
    <w:rsid w:val="00654B85"/>
    <w:rsid w:val="00663B6C"/>
    <w:rsid w:val="006672E3"/>
    <w:rsid w:val="00667D49"/>
    <w:rsid w:val="006A250F"/>
    <w:rsid w:val="006A5695"/>
    <w:rsid w:val="006B7781"/>
    <w:rsid w:val="006C13B6"/>
    <w:rsid w:val="006C5827"/>
    <w:rsid w:val="006E2C4C"/>
    <w:rsid w:val="00702983"/>
    <w:rsid w:val="00704D73"/>
    <w:rsid w:val="00706EBB"/>
    <w:rsid w:val="00717961"/>
    <w:rsid w:val="00740377"/>
    <w:rsid w:val="00741590"/>
    <w:rsid w:val="00744A18"/>
    <w:rsid w:val="00754EB1"/>
    <w:rsid w:val="00755FD1"/>
    <w:rsid w:val="00756833"/>
    <w:rsid w:val="00773DBC"/>
    <w:rsid w:val="007813B6"/>
    <w:rsid w:val="00784B61"/>
    <w:rsid w:val="007A0A9B"/>
    <w:rsid w:val="007B6E0A"/>
    <w:rsid w:val="007D7EF2"/>
    <w:rsid w:val="007F2CF8"/>
    <w:rsid w:val="00801052"/>
    <w:rsid w:val="008034B5"/>
    <w:rsid w:val="0080762A"/>
    <w:rsid w:val="008220E6"/>
    <w:rsid w:val="0083329B"/>
    <w:rsid w:val="00842700"/>
    <w:rsid w:val="00844EB6"/>
    <w:rsid w:val="0085183B"/>
    <w:rsid w:val="00854E8F"/>
    <w:rsid w:val="00865BE1"/>
    <w:rsid w:val="00870539"/>
    <w:rsid w:val="008925DF"/>
    <w:rsid w:val="008A0A22"/>
    <w:rsid w:val="008A6869"/>
    <w:rsid w:val="008B236C"/>
    <w:rsid w:val="008B69AC"/>
    <w:rsid w:val="008E35B7"/>
    <w:rsid w:val="008E4142"/>
    <w:rsid w:val="008E4372"/>
    <w:rsid w:val="008F7BF2"/>
    <w:rsid w:val="008F7DA1"/>
    <w:rsid w:val="00910269"/>
    <w:rsid w:val="00915857"/>
    <w:rsid w:val="00916B85"/>
    <w:rsid w:val="00926A9E"/>
    <w:rsid w:val="0093318F"/>
    <w:rsid w:val="009405AA"/>
    <w:rsid w:val="00945A8A"/>
    <w:rsid w:val="00956B98"/>
    <w:rsid w:val="00960A4D"/>
    <w:rsid w:val="00965ECF"/>
    <w:rsid w:val="00972AB9"/>
    <w:rsid w:val="009847C6"/>
    <w:rsid w:val="0099619D"/>
    <w:rsid w:val="00997A2A"/>
    <w:rsid w:val="009A3560"/>
    <w:rsid w:val="009A3D1F"/>
    <w:rsid w:val="009A4285"/>
    <w:rsid w:val="009A58C4"/>
    <w:rsid w:val="009A5B83"/>
    <w:rsid w:val="009E4054"/>
    <w:rsid w:val="009F2C57"/>
    <w:rsid w:val="009F6F9B"/>
    <w:rsid w:val="00A02BEB"/>
    <w:rsid w:val="00A16CD6"/>
    <w:rsid w:val="00A2671D"/>
    <w:rsid w:val="00A43191"/>
    <w:rsid w:val="00A50F5F"/>
    <w:rsid w:val="00A74C71"/>
    <w:rsid w:val="00A759D7"/>
    <w:rsid w:val="00A85AEC"/>
    <w:rsid w:val="00A94E49"/>
    <w:rsid w:val="00AA0232"/>
    <w:rsid w:val="00AA3F52"/>
    <w:rsid w:val="00AA742C"/>
    <w:rsid w:val="00AA7C28"/>
    <w:rsid w:val="00AB559F"/>
    <w:rsid w:val="00AC14E2"/>
    <w:rsid w:val="00AE308C"/>
    <w:rsid w:val="00AE4B8A"/>
    <w:rsid w:val="00AF1311"/>
    <w:rsid w:val="00AF189D"/>
    <w:rsid w:val="00AF6BCF"/>
    <w:rsid w:val="00B25B0F"/>
    <w:rsid w:val="00B4791A"/>
    <w:rsid w:val="00B65AD2"/>
    <w:rsid w:val="00B76CA5"/>
    <w:rsid w:val="00B873C1"/>
    <w:rsid w:val="00B940BE"/>
    <w:rsid w:val="00BA4759"/>
    <w:rsid w:val="00BA7B11"/>
    <w:rsid w:val="00BB2F89"/>
    <w:rsid w:val="00BB7814"/>
    <w:rsid w:val="00BD3A61"/>
    <w:rsid w:val="00BD67CB"/>
    <w:rsid w:val="00BE1510"/>
    <w:rsid w:val="00BE1A26"/>
    <w:rsid w:val="00BE5C9C"/>
    <w:rsid w:val="00BF708A"/>
    <w:rsid w:val="00C01F81"/>
    <w:rsid w:val="00C32BCA"/>
    <w:rsid w:val="00C37B26"/>
    <w:rsid w:val="00C50012"/>
    <w:rsid w:val="00C7779E"/>
    <w:rsid w:val="00C81CB9"/>
    <w:rsid w:val="00C8330F"/>
    <w:rsid w:val="00C949E4"/>
    <w:rsid w:val="00CA44CB"/>
    <w:rsid w:val="00CB267B"/>
    <w:rsid w:val="00CC261C"/>
    <w:rsid w:val="00CC7995"/>
    <w:rsid w:val="00CE0D2A"/>
    <w:rsid w:val="00CE3F4E"/>
    <w:rsid w:val="00CE596B"/>
    <w:rsid w:val="00CF0404"/>
    <w:rsid w:val="00CF50ED"/>
    <w:rsid w:val="00D10F38"/>
    <w:rsid w:val="00D252A9"/>
    <w:rsid w:val="00D34501"/>
    <w:rsid w:val="00D427F8"/>
    <w:rsid w:val="00D438C1"/>
    <w:rsid w:val="00D439F3"/>
    <w:rsid w:val="00D46826"/>
    <w:rsid w:val="00D5469D"/>
    <w:rsid w:val="00D76634"/>
    <w:rsid w:val="00D86A01"/>
    <w:rsid w:val="00D946F5"/>
    <w:rsid w:val="00DB0EC9"/>
    <w:rsid w:val="00DB1F6A"/>
    <w:rsid w:val="00DB7DB6"/>
    <w:rsid w:val="00DD625E"/>
    <w:rsid w:val="00DD68C7"/>
    <w:rsid w:val="00DE0C40"/>
    <w:rsid w:val="00DF1622"/>
    <w:rsid w:val="00DF7EC4"/>
    <w:rsid w:val="00E01707"/>
    <w:rsid w:val="00E0285D"/>
    <w:rsid w:val="00E20293"/>
    <w:rsid w:val="00E37553"/>
    <w:rsid w:val="00E5118D"/>
    <w:rsid w:val="00E52541"/>
    <w:rsid w:val="00E74411"/>
    <w:rsid w:val="00E74E4E"/>
    <w:rsid w:val="00E75E24"/>
    <w:rsid w:val="00E94CC3"/>
    <w:rsid w:val="00E9566E"/>
    <w:rsid w:val="00EA33DE"/>
    <w:rsid w:val="00EB2E49"/>
    <w:rsid w:val="00EC0671"/>
    <w:rsid w:val="00EF2AAD"/>
    <w:rsid w:val="00EF6B44"/>
    <w:rsid w:val="00F06EE7"/>
    <w:rsid w:val="00F20E1D"/>
    <w:rsid w:val="00F3002D"/>
    <w:rsid w:val="00F31379"/>
    <w:rsid w:val="00F46E34"/>
    <w:rsid w:val="00F64A45"/>
    <w:rsid w:val="00F730F4"/>
    <w:rsid w:val="00F732C3"/>
    <w:rsid w:val="00F7701D"/>
    <w:rsid w:val="00F85298"/>
    <w:rsid w:val="00F93F97"/>
    <w:rsid w:val="00FA0494"/>
    <w:rsid w:val="00FA16F3"/>
    <w:rsid w:val="00FA789D"/>
    <w:rsid w:val="00FC2ED2"/>
    <w:rsid w:val="00FC3DB7"/>
    <w:rsid w:val="00FE65B7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link w:val="ZaglavljeChar"/>
    <w:uiPriority w:val="99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apple-converted-space" w:type="character">
    <w:name w:val="apple-converted-space"/>
    <w:basedOn w:val="Zadanifontodlomka"/>
    <w:rsid w:val="0015370F"/>
  </w:style>
  <w:style w:styleId="StandardWeb" w:type="paragraph">
    <w:name w:val="Normal (Web)"/>
    <w:basedOn w:val="Normal"/>
    <w:rsid w:val="002B53DD"/>
    <w:pPr>
      <w:spacing w:afterAutospacing="true" w:after="100" w:beforeAutospacing="true" w:before="100"/>
    </w:pPr>
    <w:rPr>
      <w:lang w:eastAsia="en-US" w:val="en-US"/>
    </w:rPr>
  </w:style>
  <w:style w:customStyle="true" w:styleId="Clanak" w:type="paragraph">
    <w:name w:val="Clanak"/>
    <w:next w:val="Normal"/>
    <w:rsid w:val="002B53DD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val="en-GB"/>
    </w:rPr>
  </w:style>
  <w:style w:styleId="Tekstbalonia" w:type="paragraph">
    <w:name w:val="Balloon Text"/>
    <w:basedOn w:val="Normal"/>
    <w:link w:val="TekstbaloniaChar"/>
    <w:rsid w:val="00640D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40DD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BA7B11"/>
    <w:rPr>
      <w:sz w:val="24"/>
      <w:szCs w:val="24"/>
    </w:rPr>
  </w:style>
  <w:style w:styleId="Bezproreda" w:type="paragraph">
    <w:name w:val="No Spacing"/>
    <w:uiPriority w:val="1"/>
    <w:qFormat/>
    <w:rsid w:val="00F730F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0C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C4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C40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C4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C4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link w:val="ZaglavljeChar"/>
    <w:uiPriority w:val="99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apple-converted-space" w:type="character">
    <w:name w:val="apple-converted-space"/>
    <w:basedOn w:val="Zadanifontodlomka"/>
    <w:rsid w:val="0015370F"/>
  </w:style>
  <w:style w:styleId="StandardWeb" w:type="paragraph">
    <w:name w:val="Normal (Web)"/>
    <w:basedOn w:val="Normal"/>
    <w:rsid w:val="002B53DD"/>
    <w:pPr>
      <w:spacing w:after="100" w:afterAutospacing="1" w:before="100" w:beforeAutospacing="1"/>
    </w:pPr>
    <w:rPr>
      <w:lang w:eastAsia="en-US" w:val="en-US"/>
    </w:rPr>
  </w:style>
  <w:style w:customStyle="1" w:styleId="Clanak" w:type="paragraph">
    <w:name w:val="Clanak"/>
    <w:next w:val="Normal"/>
    <w:rsid w:val="002B53DD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val="en-GB"/>
    </w:rPr>
  </w:style>
  <w:style w:styleId="Tekstbalonia" w:type="paragraph">
    <w:name w:val="Balloon Text"/>
    <w:basedOn w:val="Normal"/>
    <w:link w:val="TekstbaloniaChar"/>
    <w:rsid w:val="00640D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40DD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BA7B11"/>
    <w:rPr>
      <w:sz w:val="24"/>
      <w:szCs w:val="24"/>
    </w:rPr>
  </w:style>
  <w:style w:styleId="Bezproreda" w:type="paragraph">
    <w:name w:val="No Spacing"/>
    <w:uiPriority w:val="1"/>
    <w:qFormat/>
    <w:rsid w:val="00F730F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0C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C4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C40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C4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C4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377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2186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2118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1783126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1466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13888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211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0444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41103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5639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92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8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St-327/2017-28</izvorni_sadrzaj>
    <derivirana_varijabla naziv="DomainObject.Oznaka_1">St-327/2017-28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St-88/10</izvorni_sadrzaj>
    <derivirana_varijabla naziv="DomainObject.Predmet.PrimjedbaSuca_1">Nastavak postupka radi naknadne diobe,
veza St-88/10</derivirana_varijabla>
  </DomainObject.Predmet.PrimjedbaSuca>
  <DomainObject.Predmet.ProtustrankaFormated>
    <izvorni_sadrzaj>  Stečajna masa iza AUSTROGRAD d.o.o.</izvorni_sadrzaj>
    <derivirana_varijabla naziv="DomainObject.Predmet.ProtustrankaFormated_1">  Stečajna masa iza AUSTROGRAD d.o.o.</derivirana_varijabla>
  </DomainObject.Predmet.ProtustrankaFormated>
  <DomainObject.Predmet.ProtustrankaFormatedOIB>
    <izvorni_sadrzaj>  Stečajna masa iza AUSTROGRAD d.o.o., OIB 83902993431</izvorni_sadrzaj>
    <derivirana_varijabla naziv="DomainObject.Predmet.ProtustrankaFormatedOIB_1">  Stečajna masa iza AUSTROGRAD d.o.o., OIB 83902993431</derivirana_varijabla>
  </DomainObject.Predmet.ProtustrankaFormatedOIB>
  <DomainObject.Predmet.ProtustrankaFormatedWithAdress>
    <izvorni_sadrzaj> Stečajna masa iza AUSTROGRAD d.o.o., Prolaz Marije Krucifiksa Kozulić 3, 51000 Rijeka</izvorni_sadrzaj>
    <derivirana_varijabla naziv="DomainObject.Predmet.ProtustrankaFormatedWithAdress_1"> Stečajna masa iza AUSTROGRAD d.o.o., Prolaz Marije Krucifiksa Kozulić 3, 51000 Rijeka</derivirana_varijabla>
  </DomainObject.Predmet.ProtustrankaFormatedWithAdress>
  <DomainObject.Predmet.ProtustrankaFormatedWithAdressOIB>
    <izvorni_sadrzaj> Stečajna masa iza AUSTROGRAD d.o.o., OIB 83902993431, Prolaz Marije Krucifiksa Kozulić 3, 51000 Rijeka</izvorni_sadrzaj>
    <derivirana_varijabla naziv="DomainObject.Predmet.ProtustrankaFormatedWithAdressOIB_1"> Stečajna masa iza AUSTROGRAD d.o.o., OIB 83902993431, Prolaz Marije Krucifiksa Kozulić 3, 51000 Rijeka</derivirana_varijabla>
  </DomainObject.Predmet.ProtustrankaFormatedWithAdressOIB>
  <DomainObject.Predmet.ProtustrankaWithAdress>
    <izvorni_sadrzaj>Stečajna masa iza AUSTROGRAD d.o.o. Prolaz Marije Krucifiksa Kozulić 3, 51000 Rijeka</izvorni_sadrzaj>
    <derivirana_varijabla naziv="DomainObject.Predmet.ProtustrankaWithAdress_1">Stečajna masa iza AUSTROGRAD d.o.o. Prolaz Marije Krucifiksa Kozulić 3, 51000 Rijeka</derivirana_varijabla>
  </DomainObject.Predmet.ProtustrankaWithAdress>
  <DomainObject.Predmet.ProtustrankaWithAdressOIB>
    <izvorni_sadrzaj>Stečajna masa iza AUSTROGRAD d.o.o., OIB 83902993431, Prolaz Marije Krucifiksa Kozulić 3, 51000 Rijeka</izvorni_sadrzaj>
    <derivirana_varijabla naziv="DomainObject.Predmet.ProtustrankaWithAdressOIB_1">Stečajna masa iza AUSTROGRAD d.o.o., OIB 83902993431, Prolaz Marije Krucifiksa Kozulić 3, 51000 Rijeka</derivirana_varijabla>
  </DomainObject.Predmet.ProtustrankaWithAdressOIB>
  <DomainObject.Predmet.ProtustrankaNazivFormated>
    <izvorni_sadrzaj>Stečajna masa iza AUSTROGRAD d.o.o.</izvorni_sadrzaj>
    <derivirana_varijabla naziv="DomainObject.Predmet.ProtustrankaNazivFormated_1">Stečajna masa iza AUSTROGRAD d.o.o.</derivirana_varijabla>
  </DomainObject.Predmet.ProtustrankaNazivFormated>
  <DomainObject.Predmet.ProtustrankaNazivFormatedOIB>
    <izvorni_sadrzaj>Stečajna masa iza AUSTROGRAD d.o.o., OIB 83902993431</izvorni_sadrzaj>
    <derivirana_varijabla naziv="DomainObject.Predmet.ProtustrankaNazivFormatedOIB_1">Stečajna masa iza AUSTROGRAD d.o.o., OIB 83902993431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ASSETS d.o.o.</izvorni_sadrzaj>
    <derivirana_varijabla naziv="DomainObject.Predmet.StrankaFormated_1">  ADRIATIC ASSETS d.o.o.</derivirana_varijabla>
  </DomainObject.Predmet.StrankaFormated>
  <DomainObject.Predmet.StrankaFormatedOIB>
    <izvorni_sadrzaj>  ADRIATIC ASSETS d.o.o., OIB 18846383988</izvorni_sadrzaj>
    <derivirana_varijabla naziv="DomainObject.Predmet.StrankaFormatedOIB_1">  ADRIATIC ASSETS d.o.o., OIB 18846383988</derivirana_varijabla>
  </DomainObject.Predmet.StrankaFormatedOIB>
  <DomainObject.Predmet.StrankaFormatedWithAdress>
    <izvorni_sadrzaj> ADRIATIC ASSETS d.o.o., Radnička cesta 80, 10000 Zagreb</izvorni_sadrzaj>
    <derivirana_varijabla naziv="DomainObject.Predmet.StrankaFormatedWithAdress_1"> ADRIATIC ASSETS d.o.o., Radnička cesta 80, 10000 Zagreb</derivirana_varijabla>
  </DomainObject.Predmet.StrankaFormatedWithAdress>
  <DomainObject.Predmet.StrankaFormatedWithAdressOIB>
    <izvorni_sadrzaj> ADRIATIC ASSETS d.o.o., OIB 18846383988, Radnička cesta 80, 10000 Zagreb</izvorni_sadrzaj>
    <derivirana_varijabla naziv="DomainObject.Predmet.StrankaFormatedWithAdressOIB_1"> ADRIATIC ASSETS d.o.o., OIB 18846383988, Radnička cesta 80, 10000 Zagreb</derivirana_varijabla>
  </DomainObject.Predmet.StrankaFormatedWithAdressOIB>
  <DomainObject.Predmet.StrankaWithAdress>
    <izvorni_sadrzaj>ADRIATIC ASSETS d.o.o. Radnička cesta 80,10000 Zagreb</izvorni_sadrzaj>
    <derivirana_varijabla naziv="DomainObject.Predmet.StrankaWithAdress_1">ADRIATIC ASSETS d.o.o. Radnička cesta 80,10000 Zagreb</derivirana_varijabla>
  </DomainObject.Predmet.StrankaWithAdress>
  <DomainObject.Predmet.StrankaWithAdressOIB>
    <izvorni_sadrzaj>ADRIATIC ASSETS d.o.o., OIB 18846383988, Radnička cesta 80,10000 Zagreb</izvorni_sadrzaj>
    <derivirana_varijabla naziv="DomainObject.Predmet.StrankaWithAdressOIB_1">ADRIATIC ASSETS d.o.o., OIB 18846383988, Radnička cesta 80,10000 Zagreb</derivirana_varijabla>
  </DomainObject.Predmet.StrankaWithAdressOIB>
  <DomainObject.Predmet.StrankaNazivFormated>
    <izvorni_sadrzaj>ADRIATIC ASSETS d.o.o.</izvorni_sadrzaj>
    <derivirana_varijabla naziv="DomainObject.Predmet.StrankaNazivFormated_1">ADRIATIC ASSETS d.o.o.</derivirana_varijabla>
  </DomainObject.Predmet.StrankaNazivFormated>
  <DomainObject.Predmet.StrankaNazivFormatedOIB>
    <izvorni_sadrzaj>ADRIATIC ASSETS d.o.o., OIB 18846383988</izvorni_sadrzaj>
    <derivirana_varijabla naziv="DomainObject.Predmet.StrankaNazivFormatedOIB_1">ADRIATIC ASSETS d.o.o., OIB 18846383988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ADRIATIC ASSETS d.o.o.</item>
    </izvorni_sadrzaj>
    <derivirana_varijabla naziv="DomainObject.Predmet.StrankaListFormated_1">
      <item>ADRIATIC ASSETS d.o.o.</item>
    </derivirana_varijabla>
  </DomainObject.Predmet.StrankaListFormated>
  <DomainObject.Predmet.StrankaListFormatedOIB>
    <izvorni_sadrzaj>
      <item>ADRIATIC ASSETS d.o.o., OIB 18846383988</item>
    </izvorni_sadrzaj>
    <derivirana_varijabla naziv="DomainObject.Predmet.StrankaListFormatedOIB_1">
      <item>ADRIATIC ASSETS d.o.o., OIB 18846383988</item>
    </derivirana_varijabla>
  </DomainObject.Predmet.StrankaListFormatedOIB>
  <DomainObject.Predmet.StrankaListFormatedWithAdress>
    <izvorni_sadrzaj>
      <item>ADRIATIC ASSETS d.o.o., Radnička cesta 80, 10000 Zagreb</item>
    </izvorni_sadrzaj>
    <derivirana_varijabla naziv="DomainObject.Predmet.StrankaListFormatedWithAdress_1">
      <item>ADRIATIC ASSETS d.o.o., Radnička cesta 80, 10000 Zagreb</item>
    </derivirana_varijabla>
  </DomainObject.Predmet.StrankaListFormatedWithAdress>
  <DomainObject.Predmet.StrankaListFormatedWithAdressOIB>
    <izvorni_sadrzaj>
      <item>ADRIATIC ASSETS d.o.o., OIB 18846383988, Radnička cesta 80, 10000 Zagreb</item>
    </izvorni_sadrzaj>
    <derivirana_varijabla naziv="DomainObject.Predmet.StrankaListFormatedWithAdressOIB_1">
      <item>ADRIATIC ASSETS d.o.o., OIB 18846383988, Radnička cesta 80, 10000 Zagreb</item>
    </derivirana_varijabla>
  </DomainObject.Predmet.StrankaListFormatedWithAdressOIB>
  <DomainObject.Predmet.StrankaListNazivFormated>
    <izvorni_sadrzaj>
      <item>ADRIATIC ASSETS d.o.o.</item>
    </izvorni_sadrzaj>
    <derivirana_varijabla naziv="DomainObject.Predmet.StrankaListNazivFormated_1">
      <item>ADRIATIC ASSETS d.o.o.</item>
    </derivirana_varijabla>
  </DomainObject.Predmet.StrankaListNazivFormated>
  <DomainObject.Predmet.StrankaListNazivFormatedOIB>
    <izvorni_sadrzaj>
      <item>ADRIATIC ASSETS d.o.o., OIB 18846383988</item>
    </izvorni_sadrzaj>
    <derivirana_varijabla naziv="DomainObject.Predmet.StrankaListNazivFormatedOIB_1">
      <item>ADRIATIC ASSETS d.o.o., OIB 18846383988</item>
    </derivirana_varijabla>
  </DomainObject.Predmet.StrankaListNazivFormatedOIB>
  <DomainObject.Predmet.ProtuStrankaListFormated>
    <izvorni_sadrzaj>
      <item>Stečajna masa iza AUSTROGRAD d.o.o.</item>
    </izvorni_sadrzaj>
    <derivirana_varijabla naziv="DomainObject.Predmet.ProtuStrankaListFormated_1">
      <item>Stečajna masa iza AUSTROGRAD d.o.o.</item>
    </derivirana_varijabla>
  </DomainObject.Predmet.ProtuStrankaListFormated>
  <DomainObject.Predmet.ProtuStrankaListFormatedOIB>
    <izvorni_sadrzaj>
      <item>Stečajna masa iza AUSTROGRAD d.o.o., OIB 83902993431</item>
    </izvorni_sadrzaj>
    <derivirana_varijabla naziv="DomainObject.Predmet.ProtuStrankaListFormatedOIB_1">
      <item>Stečajna masa iza AUSTROGRAD d.o.o., OIB 83902993431</item>
    </derivirana_varijabla>
  </DomainObject.Predmet.ProtuStrankaListFormatedOIB>
  <DomainObject.Predmet.ProtuStrankaListFormatedWithAdress>
    <izvorni_sadrzaj>
      <item>Stečajna masa iza AUSTROGRAD d.o.o., Prolaz Marije Krucifiksa Kozulić 3, 51000 Rijeka</item>
    </izvorni_sadrzaj>
    <derivirana_varijabla naziv="DomainObject.Predmet.ProtuStrankaListFormatedWithAdress_1">
      <item>Stečajna masa iza AUSTROGRAD d.o.o., Prolaz Marije Krucifiksa Kozulić 3, 51000 Rijeka</item>
    </derivirana_varijabla>
  </DomainObject.Predmet.ProtuStrankaListFormatedWithAdress>
  <DomainObject.Predmet.ProtuStrankaListFormatedWithAdressOIB>
    <izvorni_sadrzaj>
      <item>Stečajna masa iza AUSTROGRAD d.o.o., OIB 83902993431, Prolaz Marije Krucifiksa Kozulić 3, 51000 Rijeka</item>
    </izvorni_sadrzaj>
    <derivirana_varijabla naziv="DomainObject.Predmet.ProtuStrankaListFormatedWithAdressOIB_1">
      <item>Stečajna masa iza AUSTROGRAD d.o.o., OIB 83902993431, Prolaz Marije Krucifiksa Kozulić 3, 51000 Rijeka</item>
    </derivirana_varijabla>
  </DomainObject.Predmet.ProtuStrankaListFormatedWithAdressOIB>
  <DomainObject.Predmet.ProtuStrankaListNazivFormated>
    <izvorni_sadrzaj>
      <item>Stečajna masa iza AUSTROGRAD d.o.o.</item>
    </izvorni_sadrzaj>
    <derivirana_varijabla naziv="DomainObject.Predmet.ProtuStrankaListNazivFormated_1">
      <item>Stečajna masa iza AUSTROGRAD d.o.o.</item>
    </derivirana_varijabla>
  </DomainObject.Predmet.ProtuStrankaListNazivFormated>
  <DomainObject.Predmet.ProtuStrankaListNazivFormatedOIB>
    <izvorni_sadrzaj>
      <item>Stečajna masa iza AUSTROGRAD d.o.o., OIB 83902993431</item>
    </izvorni_sadrzaj>
    <derivirana_varijabla naziv="DomainObject.Predmet.ProtuStrankaListNazivFormatedOIB_1">
      <item>Stečajna masa iza AUSTROGRAD d.o.o., OIB 83902993431</item>
    </derivirana_varijabla>
  </DomainObject.Predmet.ProtuStrankaListNazivFormatedOIB>
  <DomainObject.Predmet.OstaliListFormated>
    <izvorni_sadrzaj>
      <item>Divjak, Topić &amp; Bahtijarević odvjetničko društvo d.o.o.</item>
    </izvorni_sadrzaj>
    <derivirana_varijabla naziv="DomainObject.Predmet.OstaliListFormated_1">
      <item>Divjak, Topić &amp; Bahtijarević odvjetničko društvo d.o.o.</item>
    </derivirana_varijabla>
  </DomainObject.Predmet.OstaliListFormated>
  <DomainObject.Predmet.OstaliListFormatedOIB>
    <izvorni_sadrzaj>
      <item>Divjak, Topić &amp; Bahtijarević odvjetničko društvo d.o.o., OIB 58186870694</item>
    </izvorni_sadrzaj>
    <derivirana_varijabla naziv="DomainObject.Predmet.OstaliListFormatedOIB_1">
      <item>Divjak, Topić &amp; Bahtijarević odvjetničko društvo d.o.o., OIB 58186870694</item>
    </derivirana_varijabla>
  </DomainObject.Predmet.OstaliListFormatedOIB>
  <DomainObject.Predmet.OstaliListFormatedWithAdress>
    <izvorni_sadrzaj>
      <item>Divjak, Topić &amp; Bahtijarević odvjetničko društvo d.o.o., Ivana Lučića 2/A, 10000 Zagreb</item>
    </izvorni_sadrzaj>
    <derivirana_varijabla naziv="DomainObject.Predmet.OstaliListFormatedWithAdress_1">
      <item>Divjak, Topić &amp; Bahtijarević odvjetničko društvo d.o.o., Ivana Lučića 2/A, 10000 Zagreb</item>
    </derivirana_varijabla>
  </DomainObject.Predmet.OstaliListFormatedWithAdress>
  <DomainObject.Predmet.OstaliListFormatedWithAdressOIB>
    <izvorni_sadrzaj>
      <item>Divjak, Topić &amp; Bahtijarević odvjetničko društvo d.o.o., OIB 58186870694, Ivana Lučića 2/A, 10000 Zagreb</item>
    </izvorni_sadrzaj>
    <derivirana_varijabla naziv="DomainObject.Predmet.OstaliListFormatedWithAdressOIB_1">
      <item>Divjak, Topić &amp; Bahtijarević odvjetničko društvo d.o.o., OIB 58186870694, Ivana Lučića 2/A, 10000 Zagreb</item>
    </derivirana_varijabla>
  </DomainObject.Predmet.OstaliListFormatedWithAdressOIB>
  <DomainObject.Predmet.OstaliListNazivFormated>
    <izvorni_sadrzaj>
      <item>Divjak, Topić &amp; Bahtijarević odvjetničko društvo d.o.o.</item>
    </izvorni_sadrzaj>
    <derivirana_varijabla naziv="DomainObject.Predmet.OstaliListNazivFormated_1">
      <item>Divjak, Topić &amp; Bahtijarević odvjetničko društvo d.o.o.</item>
    </derivirana_varijabla>
  </DomainObject.Predmet.OstaliListNazivFormated>
  <DomainObject.Predmet.OstaliListNazivFormatedOIB>
    <izvorni_sadrzaj>
      <item>Divjak, Topić &amp; Bahtijarević odvjetničko društvo d.o.o., OIB 58186870694</item>
    </izvorni_sadrzaj>
    <derivirana_varijabla naziv="DomainObject.Predmet.OstaliListNazivFormatedOIB_1"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St-327/2017-28</izvorni_sadrzaj>
    <derivirana_varijabla naziv="DomainObject.PoslovniBrojDokumenta_1">St-327/2017-28</derivirana_varijabla>
  </DomainObject.PoslovniBrojDokumenta>
  <DomainObject.Predmet.StrankaIDrugi>
    <izvorni_sadrzaj>ADRIATIC ASSETS d.o.o.</izvorni_sadrzaj>
    <derivirana_varijabla naziv="DomainObject.Predmet.StrankaIDrugi_1">ADRIATIC ASSETS d.o.o.</derivirana_varijabla>
  </DomainObject.Predmet.StrankaIDrugi>
  <DomainObject.Predmet.ProtustrankaIDrugi>
    <izvorni_sadrzaj>Stečajna masa iza AUSTROGRAD d.o.o.</izvorni_sadrzaj>
    <derivirana_varijabla naziv="DomainObject.Predmet.ProtustrankaIDrugi_1">Stečajna masa iza AUSTROGRAD d.o.o.</derivirana_varijabla>
  </DomainObject.Predmet.ProtustrankaIDrugi>
  <DomainObject.Predmet.StrankaIDrugiAdressOIB>
    <izvorni_sadrzaj>ADRIATIC ASSETS d.o.o., OIB 18846383988, Radnička cesta 80, 10000 Zagreb</izvorni_sadrzaj>
    <derivirana_varijabla naziv="DomainObject.Predmet.StrankaIDrugiAdressOIB_1">ADRIATIC ASSETS d.o.o., OIB 18846383988, Radnička cesta 80, 10000 Zagreb</derivirana_varijabla>
  </DomainObject.Predmet.StrankaIDrugiAdressOIB>
  <DomainObject.Predmet.ProtustrankaIDrugiAdressOIB>
    <izvorni_sadrzaj>Stečajna masa iza AUSTROGRAD d.o.o., OIB 83902993431, Prolaz Marije Krucifiksa Kozulić 3, 51000 Rijeka</izvorni_sadrzaj>
    <derivirana_varijabla naziv="DomainObject.Predmet.ProtustrankaIDrugiAdressOIB_1">Stečajna masa iza AUSTROGRAD d.o.o., OIB 83902993431, Prolaz Marije Krucifiksa Kozulić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ASSETS d.o.o.</item>
      <item>Stečajna masa iza AUSTROGRAD d.o.o.</item>
      <item>Divjak, Topić &amp; Bahtijarević odvjetničko društvo d.o.o.</item>
    </izvorni_sadrzaj>
    <derivirana_varijabla naziv="DomainObject.Predmet.SudioniciListNaziv_1">
      <item>ADRIATIC ASSETS d.o.o.</item>
      <item>Stečajna masa iza AUSTROGRAD d.o.o.</item>
      <item>Divjak, Topić &amp; Bahtijarević odvjetničko društvo d.o.o.</item>
    </derivirana_varijabla>
  </DomainObject.Predmet.SudioniciListNaziv>
  <DomainObject.Predmet.SudioniciListAdressOIB>
    <izvorni_sadrzaj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</izvorni_sadrzaj>
    <derivirana_varijabla naziv="DomainObject.Predmet.SudioniciListAdressOIB_1"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18846383988</item>
      <item>, OIB 83902993431</item>
      <item>, OIB 58186870694</item>
    </izvorni_sadrzaj>
    <derivirana_varijabla naziv="DomainObject.Predmet.SudioniciListNazivOIB_1">
      <item>, OIB 18846383988</item>
      <item>, OIB 83902993431</item>
      <item>, OIB 58186870694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696</properties:Words>
  <properties:Characters>3721</properties:Characters>
  <properties:Lines>95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4464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2018-04-24T11:11:00Z</dcterms:created>
  <dc:creator>Korisnik</dc:creator>
  <cp:lastModifiedBy>Elizabet Jovanović</cp:lastModifiedBy>
  <cp:lastPrinted>2018-04-24T11:31:00Z</cp:lastPrinted>
  <dcterms:modified xmlns:xsi="http://www.w3.org/2001/XMLSchema-instance" xsi:type="dcterms:W3CDTF">2018-04-24T11:32:00Z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St-327/2017-28 / Odluka - Rješenje - dosuda (rješenje__o_dosudi_etaža_28.docx)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