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BAE" w:rsidRPr="000C543E" w:rsidRDefault="003E5BAE" w:rsidP="00A11B7E">
      <w:pPr>
        <w:tabs>
          <w:tab w:val="left" w:pos="1130"/>
        </w:tabs>
        <w:rPr>
          <w:sz w:val="24"/>
        </w:rPr>
      </w:pPr>
      <w:r>
        <w:rPr>
          <w:sz w:val="24"/>
        </w:rPr>
        <w:tab/>
      </w:r>
      <w:hyperlink r:id="rId8" w:history="1">
        <w:r w:rsidR="00363C79">
          <w:rPr>
            <w:noProof/>
            <w:color w:val="0000FF"/>
            <w:sz w:val="22"/>
            <w:szCs w:val="2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" style="width:43pt;height:57pt;visibility:visible" o:button="t">
              <v:fill o:detectmouseclick="t"/>
              <v:imagedata r:id="rId9" o:title=""/>
            </v:shape>
          </w:pict>
        </w:r>
      </w:hyperlink>
    </w:p>
    <w:p w:rsidR="003E5BAE" w:rsidRPr="002F4C8B" w:rsidRDefault="003E5BAE" w:rsidP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="003E5BAE" w:rsidRPr="002F4C8B" w:rsidRDefault="003E5BAE" w:rsidP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="003E5BAE" w:rsidRPr="002F4C8B" w:rsidRDefault="003E5BAE" w:rsidP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="003E5BAE" w:rsidRPr="002F4C8B" w:rsidRDefault="003E5BAE" w:rsidP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="003E5BAE" w:rsidRPr="009C0A9F" w:rsidRDefault="003E5BAE">
      <w:pPr>
        <w:pStyle w:val="Naslov1"/>
        <w:rPr>
          <w:sz w:val="22"/>
          <w:szCs w:val="22"/>
        </w:rPr>
      </w:pPr>
      <w:proofErr w:type="spellStart"/>
      <w:r w:rsidRPr="009C0A9F">
        <w:rPr>
          <w:sz w:val="22"/>
          <w:szCs w:val="22"/>
        </w:rPr>
        <w:t>Posl</w:t>
      </w:r>
      <w:proofErr w:type="spellEnd"/>
      <w:r w:rsidRPr="009C0A9F">
        <w:rPr>
          <w:sz w:val="22"/>
          <w:szCs w:val="22"/>
        </w:rPr>
        <w:t xml:space="preserve">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369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2013-</w:t>
      </w:r>
      <w:r w:rsidR="004F6CC7">
        <w:rPr>
          <w:sz w:val="22"/>
          <w:szCs w:val="22"/>
        </w:rPr>
        <w:t>102</w:t>
      </w:r>
    </w:p>
    <w:p w:rsidR="003E5BAE" w:rsidRPr="004F6CC7" w:rsidRDefault="003E5BAE">
      <w:pPr>
        <w:jc w:val="right"/>
        <w:rPr>
          <w:b/>
          <w:sz w:val="22"/>
          <w:szCs w:val="22"/>
        </w:rPr>
      </w:pPr>
    </w:p>
    <w:p w:rsidR="003E5BAE" w:rsidRPr="004F6CC7" w:rsidRDefault="003E5BAE">
      <w:pPr>
        <w:jc w:val="right"/>
        <w:rPr>
          <w:b/>
          <w:sz w:val="22"/>
          <w:szCs w:val="22"/>
        </w:rPr>
      </w:pPr>
    </w:p>
    <w:p w:rsidR="003E5BAE" w:rsidRDefault="003E5BAE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="003E5BAE" w:rsidRPr="008113E2" w:rsidRDefault="003E5BAE">
      <w:pPr>
        <w:pStyle w:val="Naslov2"/>
        <w:rPr>
          <w:sz w:val="16"/>
          <w:szCs w:val="16"/>
        </w:rPr>
      </w:pPr>
    </w:p>
    <w:p w:rsidR="003E5BAE" w:rsidRPr="009C0A9F" w:rsidRDefault="003E5BAE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="003E5BAE" w:rsidRPr="009C0A9F" w:rsidRDefault="003E5BAE">
      <w:pPr>
        <w:jc w:val="center"/>
        <w:rPr>
          <w:b/>
          <w:sz w:val="22"/>
          <w:szCs w:val="22"/>
        </w:rPr>
      </w:pPr>
    </w:p>
    <w:p w:rsidR="003E5BAE" w:rsidRPr="009C0A9F" w:rsidRDefault="003E5BAE" w:rsidP="00973EBC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F6664E">
        <w:rPr>
          <w:sz w:val="22"/>
          <w:szCs w:val="22"/>
        </w:rPr>
        <w:t>ARTISAN d.o.o. za trgovinu i usluge 2“u stečaju“, Dubrovnik, Pobrežje 4, MBS 060078881, OIB: 73091022867, zastupano po stečajnom upravitelju Ivanki Sušić iz Dubrovnika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>
        <w:rPr>
          <w:sz w:val="22"/>
          <w:szCs w:val="22"/>
        </w:rPr>
        <w:t>1. ožujka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Pr="008C241D">
        <w:rPr>
          <w:sz w:val="22"/>
          <w:szCs w:val="22"/>
          <w:u w:val="single"/>
        </w:rPr>
        <w:t xml:space="preserve">i </w:t>
      </w:r>
      <w:proofErr w:type="spellStart"/>
      <w:r w:rsidRPr="00817E41">
        <w:rPr>
          <w:sz w:val="22"/>
          <w:szCs w:val="22"/>
        </w:rPr>
        <w:t>razlučnog</w:t>
      </w:r>
      <w:proofErr w:type="spellEnd"/>
      <w:r w:rsidRPr="0060126D">
        <w:rPr>
          <w:sz w:val="22"/>
          <w:szCs w:val="22"/>
        </w:rPr>
        <w:t xml:space="preserve"> vjerovnika </w:t>
      </w:r>
      <w:r>
        <w:rPr>
          <w:sz w:val="22"/>
          <w:szCs w:val="22"/>
        </w:rPr>
        <w:t>OTP banka Hrvatska</w:t>
      </w:r>
      <w:r w:rsidRPr="0060126D">
        <w:rPr>
          <w:sz w:val="22"/>
          <w:szCs w:val="22"/>
        </w:rPr>
        <w:t xml:space="preserve"> d.d.</w:t>
      </w:r>
      <w:r>
        <w:rPr>
          <w:sz w:val="22"/>
          <w:szCs w:val="22"/>
        </w:rPr>
        <w:t>,</w:t>
      </w:r>
      <w:r w:rsidRPr="0060126D">
        <w:rPr>
          <w:sz w:val="22"/>
          <w:szCs w:val="22"/>
        </w:rPr>
        <w:t xml:space="preserve"> Za</w:t>
      </w:r>
      <w:r>
        <w:rPr>
          <w:sz w:val="22"/>
          <w:szCs w:val="22"/>
        </w:rPr>
        <w:t xml:space="preserve">dar, zastupano po punomoćniku Zvonku </w:t>
      </w:r>
      <w:proofErr w:type="spellStart"/>
      <w:r>
        <w:rPr>
          <w:sz w:val="22"/>
          <w:szCs w:val="22"/>
        </w:rPr>
        <w:t>Kristoviću</w:t>
      </w:r>
      <w:proofErr w:type="spellEnd"/>
      <w:r>
        <w:rPr>
          <w:sz w:val="22"/>
          <w:szCs w:val="22"/>
        </w:rPr>
        <w:t xml:space="preserve">, odvjetniku u Dubrovniku, te stečajnog vjerovnika </w:t>
      </w:r>
      <w:r w:rsidR="000D5169" w:rsidRPr="000D5169">
        <w:rPr>
          <w:sz w:val="22"/>
          <w:szCs w:val="22"/>
        </w:rPr>
        <w:t>ADRIATIC CROATIA INTERNATIONAL CLUB d.d., Opatija</w:t>
      </w:r>
      <w:r w:rsidR="000D5169">
        <w:rPr>
          <w:sz w:val="22"/>
          <w:szCs w:val="22"/>
        </w:rPr>
        <w:t>,</w:t>
      </w:r>
      <w:r w:rsidR="000D5169" w:rsidRPr="000D516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zamjeniku punomoćnika Anti Kačiću, odvjetniku u Dubrovniku, istog </w:t>
      </w:r>
      <w:r w:rsidRPr="009C0A9F">
        <w:rPr>
          <w:sz w:val="22"/>
          <w:szCs w:val="22"/>
        </w:rPr>
        <w:t>dana</w:t>
      </w:r>
    </w:p>
    <w:p w:rsidR="003E5BAE" w:rsidRPr="008113E2" w:rsidRDefault="003E5BAE">
      <w:pPr>
        <w:jc w:val="center"/>
        <w:rPr>
          <w:b/>
          <w:sz w:val="16"/>
          <w:szCs w:val="16"/>
        </w:rPr>
      </w:pPr>
    </w:p>
    <w:p w:rsidR="000D5169" w:rsidRPr="008113E2" w:rsidRDefault="000D5169">
      <w:pPr>
        <w:jc w:val="center"/>
        <w:rPr>
          <w:b/>
          <w:sz w:val="16"/>
          <w:szCs w:val="16"/>
        </w:rPr>
      </w:pPr>
    </w:p>
    <w:p w:rsidR="003E5BAE" w:rsidRPr="009C0A9F" w:rsidRDefault="003E5BAE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="003E5BAE" w:rsidRPr="009C0A9F" w:rsidRDefault="003E5BAE">
      <w:pPr>
        <w:jc w:val="center"/>
        <w:rPr>
          <w:b/>
          <w:sz w:val="22"/>
          <w:szCs w:val="22"/>
        </w:rPr>
      </w:pPr>
    </w:p>
    <w:p w:rsidR="003E5BAE" w:rsidRPr="009C0A9F" w:rsidRDefault="003E5BAE" w:rsidP="0095656D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295961">
        <w:rPr>
          <w:sz w:val="22"/>
          <w:szCs w:val="22"/>
        </w:rPr>
        <w:t>407.000,00</w:t>
      </w:r>
      <w:r w:rsidRPr="005843D3">
        <w:rPr>
          <w:szCs w:val="24"/>
        </w:rPr>
        <w:t xml:space="preserve">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="003E5BAE" w:rsidRPr="000A684E" w:rsidRDefault="003E5BAE" w:rsidP="000A684E">
      <w:pPr>
        <w:jc w:val="both"/>
        <w:rPr>
          <w:sz w:val="22"/>
          <w:szCs w:val="22"/>
        </w:rPr>
      </w:pPr>
      <w:r w:rsidRPr="000A684E">
        <w:rPr>
          <w:sz w:val="22"/>
          <w:szCs w:val="22"/>
        </w:rPr>
        <w:t xml:space="preserve">- Motorna brodica BT 9,00 Model </w:t>
      </w:r>
      <w:proofErr w:type="spellStart"/>
      <w:r w:rsidRPr="000A684E">
        <w:rPr>
          <w:sz w:val="22"/>
          <w:szCs w:val="22"/>
        </w:rPr>
        <w:t>Prestige</w:t>
      </w:r>
      <w:proofErr w:type="spellEnd"/>
      <w:r w:rsidRPr="000A684E">
        <w:rPr>
          <w:sz w:val="22"/>
          <w:szCs w:val="22"/>
        </w:rPr>
        <w:t xml:space="preserve"> 34, gliser, 292-ST, Luka upisa Split, upisan kod Lučke kapetanije Split,</w:t>
      </w:r>
    </w:p>
    <w:p w:rsidR="003E5BAE" w:rsidRDefault="003E5BAE" w:rsidP="00396B40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="003E5BAE" w:rsidRPr="00EA22B7" w:rsidRDefault="003E5BAE" w:rsidP="008C3DC9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uri="urn:schemas-microsoft-com:office:smarttags" w:element="metricconverter">
        <w:smartTagPr>
          <w:attr w:name="ProductID" w:val="170. st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20.350,00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dvadeset-tisuća-tri-stotine-pedeset kuna</w:t>
      </w:r>
      <w:r w:rsidRPr="00EA22B7">
        <w:rPr>
          <w:sz w:val="22"/>
          <w:szCs w:val="22"/>
        </w:rPr>
        <w:t>).</w:t>
      </w:r>
    </w:p>
    <w:p w:rsidR="003E5BAE" w:rsidRDefault="003E5BAE" w:rsidP="008C3DC9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uri="urn:schemas-microsoft-com:office:smarttags" w:element="metricconverter">
        <w:smartTagPr>
          <w:attr w:name="ProductID" w:val="170. st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257</w:t>
      </w:r>
      <w:r w:rsidRPr="00A30EA6">
        <w:rPr>
          <w:sz w:val="22"/>
          <w:szCs w:val="22"/>
        </w:rPr>
        <w:t>.</w:t>
      </w:r>
      <w:r>
        <w:rPr>
          <w:sz w:val="22"/>
          <w:szCs w:val="22"/>
        </w:rPr>
        <w:t>785</w:t>
      </w:r>
      <w:r w:rsidRPr="00A30EA6">
        <w:rPr>
          <w:sz w:val="22"/>
          <w:szCs w:val="22"/>
        </w:rPr>
        <w:t>,</w:t>
      </w:r>
      <w:r>
        <w:rPr>
          <w:sz w:val="22"/>
          <w:szCs w:val="22"/>
        </w:rPr>
        <w:t>67</w:t>
      </w:r>
      <w:r w:rsidRPr="00A30EA6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dvije-stotine-pedeset-sedam-tisuća-sedam-stotina-</w:t>
      </w:r>
      <w:proofErr w:type="spellStart"/>
      <w:r>
        <w:rPr>
          <w:sz w:val="22"/>
          <w:szCs w:val="22"/>
        </w:rPr>
        <w:t>osmadeset</w:t>
      </w:r>
      <w:proofErr w:type="spellEnd"/>
      <w:r>
        <w:rPr>
          <w:sz w:val="22"/>
          <w:szCs w:val="22"/>
        </w:rPr>
        <w:t>-p</w:t>
      </w:r>
      <w:bookmarkStart w:id="0" w:name="_GoBack"/>
      <w:bookmarkEnd w:id="0"/>
      <w:r>
        <w:rPr>
          <w:sz w:val="22"/>
          <w:szCs w:val="22"/>
        </w:rPr>
        <w:t>et</w:t>
      </w:r>
      <w:r w:rsidRPr="00A30EA6">
        <w:rPr>
          <w:sz w:val="22"/>
          <w:szCs w:val="22"/>
        </w:rPr>
        <w:t xml:space="preserve"> kuna</w:t>
      </w:r>
      <w:r>
        <w:rPr>
          <w:sz w:val="22"/>
          <w:szCs w:val="22"/>
        </w:rPr>
        <w:t xml:space="preserve"> i šezdeset-sedam lipa</w:t>
      </w:r>
      <w:r w:rsidRPr="00A30EA6">
        <w:rPr>
          <w:sz w:val="22"/>
          <w:szCs w:val="22"/>
        </w:rPr>
        <w:t>).</w:t>
      </w:r>
    </w:p>
    <w:p w:rsidR="003E5BAE" w:rsidRPr="00EA22B7" w:rsidRDefault="003E5BAE" w:rsidP="008C3DC9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 xml:space="preserve">Po odbitku iznosa troškova stečajnog postupka navedenog u točki I. i II. ovog rješenja iz ostvarenog utrška namiruje se tražbina </w:t>
      </w:r>
      <w:proofErr w:type="spellStart"/>
      <w:r w:rsidRPr="00EA22B7">
        <w:rPr>
          <w:sz w:val="22"/>
          <w:szCs w:val="22"/>
        </w:rPr>
        <w:t>razlučnog</w:t>
      </w:r>
      <w:proofErr w:type="spellEnd"/>
      <w:r w:rsidRPr="00EA22B7">
        <w:rPr>
          <w:sz w:val="22"/>
          <w:szCs w:val="22"/>
        </w:rPr>
        <w:t xml:space="preserve"> vjerovnika:</w:t>
      </w:r>
    </w:p>
    <w:p w:rsidR="003E5BAE" w:rsidRPr="00EA22B7" w:rsidRDefault="003E5BAE" w:rsidP="00883C9E">
      <w:pPr>
        <w:pStyle w:val="Tijeloteksta"/>
        <w:numPr>
          <w:ilvl w:val="0"/>
          <w:numId w:val="2"/>
        </w:numPr>
        <w:tabs>
          <w:tab w:val="clear" w:pos="360"/>
          <w:tab w:val="left" w:pos="284"/>
          <w:tab w:val="num" w:pos="72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OTP BANKA HRVATSKA d.d., Zadar, OIB:</w:t>
      </w:r>
      <w:r w:rsidRPr="00A0452A">
        <w:rPr>
          <w:sz w:val="22"/>
          <w:szCs w:val="22"/>
        </w:rPr>
        <w:t xml:space="preserve"> 5</w:t>
      </w:r>
      <w:r>
        <w:rPr>
          <w:sz w:val="22"/>
          <w:szCs w:val="22"/>
        </w:rPr>
        <w:t>2508873833</w:t>
      </w:r>
      <w:r>
        <w:rPr>
          <w:rFonts w:ascii="Arial" w:hAnsi="Arial" w:cs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128.864,33</w:t>
      </w:r>
      <w:r w:rsidRPr="00BF3206">
        <w:rPr>
          <w:sz w:val="22"/>
          <w:szCs w:val="22"/>
        </w:rPr>
        <w:t xml:space="preserve"> </w:t>
      </w:r>
      <w:r w:rsidR="00883C9E" w:rsidRPr="00BF3206">
        <w:rPr>
          <w:sz w:val="22"/>
          <w:szCs w:val="22"/>
        </w:rPr>
        <w:t xml:space="preserve">kuna </w:t>
      </w:r>
      <w:r w:rsidRPr="00BF3206">
        <w:rPr>
          <w:sz w:val="22"/>
          <w:szCs w:val="22"/>
        </w:rPr>
        <w:t xml:space="preserve">(slovima: </w:t>
      </w:r>
      <w:r>
        <w:rPr>
          <w:sz w:val="22"/>
          <w:szCs w:val="22"/>
        </w:rPr>
        <w:t>jedna-stotina-dvadeset-osam-</w:t>
      </w:r>
      <w:r w:rsidR="000D5169">
        <w:rPr>
          <w:sz w:val="22"/>
          <w:szCs w:val="22"/>
        </w:rPr>
        <w:t>tis</w:t>
      </w:r>
      <w:r>
        <w:rPr>
          <w:sz w:val="22"/>
          <w:szCs w:val="22"/>
        </w:rPr>
        <w:t>uća-osam-stotina-šezdeset-četiri-kuna</w:t>
      </w:r>
      <w:r w:rsidR="000D5169">
        <w:rPr>
          <w:sz w:val="22"/>
          <w:szCs w:val="22"/>
        </w:rPr>
        <w:t xml:space="preserve"> </w:t>
      </w:r>
      <w:r>
        <w:rPr>
          <w:sz w:val="22"/>
          <w:szCs w:val="22"/>
        </w:rPr>
        <w:t>i trideset-tri lip</w:t>
      </w:r>
      <w:r w:rsidR="00883C9E">
        <w:rPr>
          <w:sz w:val="22"/>
          <w:szCs w:val="22"/>
        </w:rPr>
        <w:t>e</w:t>
      </w:r>
      <w:r w:rsidRPr="00BF3206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3E5BAE" w:rsidRPr="009C0A9F" w:rsidRDefault="003E5BAE" w:rsidP="008C3DC9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="003E5BAE" w:rsidRPr="008113E2" w:rsidRDefault="003E5BAE" w:rsidP="00335E63">
      <w:pPr>
        <w:pStyle w:val="Tijeloteksta"/>
        <w:rPr>
          <w:b/>
          <w:sz w:val="16"/>
          <w:szCs w:val="16"/>
        </w:rPr>
      </w:pPr>
    </w:p>
    <w:p w:rsidR="003E5BAE" w:rsidRPr="008113E2" w:rsidRDefault="003E5BAE">
      <w:pPr>
        <w:pStyle w:val="Naslov2"/>
        <w:rPr>
          <w:sz w:val="16"/>
          <w:szCs w:val="16"/>
        </w:rPr>
      </w:pPr>
    </w:p>
    <w:p w:rsidR="003E5BAE" w:rsidRPr="009C0A9F" w:rsidRDefault="003E5BAE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="003E5BAE" w:rsidRPr="009C0A9F" w:rsidRDefault="003E5BAE">
      <w:pPr>
        <w:jc w:val="center"/>
        <w:rPr>
          <w:b/>
          <w:sz w:val="22"/>
          <w:szCs w:val="22"/>
        </w:rPr>
      </w:pPr>
    </w:p>
    <w:p w:rsidR="003E5BAE" w:rsidRPr="001635B9" w:rsidRDefault="003E5BAE" w:rsidP="00E63365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Općinski sud u Dubrovniku dostavio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 xml:space="preserve">za </w:t>
      </w:r>
      <w:r w:rsidR="00883C9E">
        <w:rPr>
          <w:sz w:val="22"/>
          <w:szCs w:val="22"/>
        </w:rPr>
        <w:t xml:space="preserve">prodanu </w:t>
      </w:r>
      <w:r w:rsidRPr="001635B9">
        <w:rPr>
          <w:sz w:val="22"/>
          <w:szCs w:val="22"/>
        </w:rPr>
        <w:t>predmetnu imovinu u ukupnom iznosu od</w:t>
      </w:r>
      <w:r>
        <w:rPr>
          <w:sz w:val="22"/>
          <w:szCs w:val="22"/>
        </w:rPr>
        <w:t xml:space="preserve"> 374.038,30</w:t>
      </w:r>
      <w:r w:rsidRPr="001635B9">
        <w:rPr>
          <w:sz w:val="22"/>
          <w:szCs w:val="22"/>
        </w:rPr>
        <w:t xml:space="preserve"> kuna, na ročištu za diobu kupovine održanom </w:t>
      </w:r>
      <w:r>
        <w:rPr>
          <w:sz w:val="22"/>
          <w:szCs w:val="22"/>
        </w:rPr>
        <w:t xml:space="preserve">1. ožujka </w:t>
      </w:r>
      <w:r w:rsidRPr="001635B9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1635B9">
        <w:rPr>
          <w:sz w:val="22"/>
          <w:szCs w:val="22"/>
        </w:rPr>
        <w:t xml:space="preserve">. godine predmet ročišta je bila rasprava o diobi kupovine i namirenju vjerovnika koji ima pravo odvojenog namirenja svoje tražbine iz </w:t>
      </w:r>
      <w:r w:rsidR="00883C9E">
        <w:rPr>
          <w:sz w:val="22"/>
          <w:szCs w:val="22"/>
        </w:rPr>
        <w:t>imovine koja</w:t>
      </w:r>
      <w:r>
        <w:rPr>
          <w:sz w:val="22"/>
          <w:szCs w:val="22"/>
        </w:rPr>
        <w:t xml:space="preserve">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="003E5BAE" w:rsidRPr="008113E2" w:rsidRDefault="003E5BAE" w:rsidP="00893EF7">
      <w:pPr>
        <w:jc w:val="both"/>
        <w:rPr>
          <w:sz w:val="16"/>
          <w:szCs w:val="16"/>
        </w:rPr>
      </w:pPr>
      <w:r w:rsidRPr="008113E2">
        <w:rPr>
          <w:sz w:val="16"/>
          <w:szCs w:val="16"/>
        </w:rPr>
        <w:tab/>
      </w:r>
    </w:p>
    <w:p w:rsidR="003E5BAE" w:rsidRPr="009C0A9F" w:rsidRDefault="003E5BAE" w:rsidP="006B6607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uri="urn:schemas-microsoft-com:office:smarttags" w:element="metricconverter">
        <w:smartTagPr>
          <w:attr w:name="ProductID" w:val="170. st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</w:t>
      </w:r>
      <w:r w:rsidRPr="009C0A9F">
        <w:rPr>
          <w:sz w:val="22"/>
          <w:szCs w:val="22"/>
        </w:rPr>
        <w:lastRenderedPageBreak/>
        <w:t xml:space="preserve">prodaje u paušalnom iznosu od 5% od utrška. </w:t>
      </w:r>
      <w:r>
        <w:rPr>
          <w:sz w:val="22"/>
          <w:szCs w:val="22"/>
        </w:rPr>
        <w:t>Prema rješenju Općinskog suda u Dubrovniku posl.br. Ovr.1154/2015 od 9. prosinca 2015. godine u</w:t>
      </w:r>
      <w:r w:rsidRPr="009C0A9F">
        <w:rPr>
          <w:sz w:val="22"/>
          <w:szCs w:val="22"/>
        </w:rPr>
        <w:t xml:space="preserve">tržak koji pripada nekretnini koja je predmet prodaje na kojoj postoji pravo odvojenog iznosi </w:t>
      </w:r>
      <w:r>
        <w:rPr>
          <w:sz w:val="22"/>
          <w:szCs w:val="22"/>
        </w:rPr>
        <w:t>407.000,00 kuna</w:t>
      </w:r>
      <w:r w:rsidRPr="009C0A9F">
        <w:rPr>
          <w:sz w:val="22"/>
          <w:szCs w:val="22"/>
        </w:rPr>
        <w:t xml:space="preserve">, od kojeg iznosa 5% predstavlja iznos od </w:t>
      </w:r>
      <w:r>
        <w:rPr>
          <w:sz w:val="22"/>
          <w:szCs w:val="22"/>
        </w:rPr>
        <w:t>20.350,00</w:t>
      </w:r>
      <w:r w:rsidRPr="009C0A9F">
        <w:rPr>
          <w:sz w:val="22"/>
          <w:szCs w:val="22"/>
        </w:rPr>
        <w:t xml:space="preserve"> kuna.</w:t>
      </w:r>
    </w:p>
    <w:p w:rsidR="003E5BAE" w:rsidRPr="008113E2" w:rsidRDefault="003E5BAE" w:rsidP="006B6607">
      <w:pPr>
        <w:pStyle w:val="Tijeloteksta"/>
        <w:ind w:firstLine="720"/>
        <w:rPr>
          <w:sz w:val="16"/>
          <w:szCs w:val="16"/>
        </w:rPr>
      </w:pPr>
    </w:p>
    <w:p w:rsidR="00CD6201" w:rsidRDefault="003E5BAE" w:rsidP="00643274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uri="urn:schemas-microsoft-com:office:smarttags" w:element="metricconverter">
        <w:smartTagPr>
          <w:attr w:name="ProductID" w:val="170. st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</w:t>
      </w:r>
      <w:r w:rsidRPr="00D25169">
        <w:rPr>
          <w:sz w:val="22"/>
          <w:szCs w:val="22"/>
        </w:rPr>
        <w:t xml:space="preserve">Prema obračunu stečajnog upravitelja (list spisa </w:t>
      </w:r>
      <w:r>
        <w:rPr>
          <w:sz w:val="22"/>
          <w:szCs w:val="22"/>
        </w:rPr>
        <w:t>347-348</w:t>
      </w:r>
      <w:r w:rsidRPr="00D25169">
        <w:rPr>
          <w:sz w:val="22"/>
          <w:szCs w:val="22"/>
        </w:rPr>
        <w:t xml:space="preserve">) troškovi prema čl. </w:t>
      </w:r>
      <w:smartTag w:uri="urn:schemas-microsoft-com:office:smarttags" w:element="metricconverter">
        <w:smartTagPr>
          <w:attr w:name="ProductID" w:val="170. st"/>
        </w:smartTagPr>
        <w:r w:rsidRPr="00D25169">
          <w:rPr>
            <w:sz w:val="22"/>
            <w:szCs w:val="22"/>
          </w:rPr>
          <w:t>170. st</w:t>
        </w:r>
      </w:smartTag>
      <w:r w:rsidRPr="00D25169">
        <w:rPr>
          <w:sz w:val="22"/>
          <w:szCs w:val="22"/>
        </w:rPr>
        <w:t xml:space="preserve">. 2. SZ su znatno viši od paušalnog iznosa u visini 5% i iznose </w:t>
      </w:r>
      <w:r w:rsidRPr="00981DBD">
        <w:rPr>
          <w:sz w:val="22"/>
          <w:szCs w:val="22"/>
        </w:rPr>
        <w:t>257.785,67 kuna</w:t>
      </w:r>
      <w:r>
        <w:rPr>
          <w:sz w:val="22"/>
          <w:szCs w:val="22"/>
        </w:rPr>
        <w:t xml:space="preserve">. Stečajni upravitelj je </w:t>
      </w:r>
      <w:r w:rsidRPr="002A3548">
        <w:rPr>
          <w:sz w:val="22"/>
          <w:szCs w:val="22"/>
        </w:rPr>
        <w:t xml:space="preserve">u troškove prema čl. </w:t>
      </w:r>
      <w:smartTag w:uri="urn:schemas-microsoft-com:office:smarttags" w:element="metricconverter">
        <w:smartTagPr>
          <w:attr w:name="ProductID" w:val="170. st"/>
        </w:smartTagPr>
        <w:r w:rsidRPr="002A3548">
          <w:rPr>
            <w:sz w:val="22"/>
            <w:szCs w:val="22"/>
          </w:rPr>
          <w:t>170. st</w:t>
        </w:r>
      </w:smartTag>
      <w:r w:rsidRPr="002A3548">
        <w:rPr>
          <w:sz w:val="22"/>
          <w:szCs w:val="22"/>
        </w:rPr>
        <w:t>. 2. SZ obračuna</w:t>
      </w:r>
      <w:r>
        <w:rPr>
          <w:sz w:val="22"/>
          <w:szCs w:val="22"/>
        </w:rPr>
        <w:t>o</w:t>
      </w:r>
      <w:r w:rsidRPr="002A3548">
        <w:rPr>
          <w:sz w:val="22"/>
          <w:szCs w:val="22"/>
        </w:rPr>
        <w:t xml:space="preserve"> troškov</w:t>
      </w:r>
      <w:r>
        <w:rPr>
          <w:sz w:val="22"/>
          <w:szCs w:val="22"/>
        </w:rPr>
        <w:t>e</w:t>
      </w:r>
      <w:r w:rsidRPr="002A3548">
        <w:rPr>
          <w:sz w:val="22"/>
          <w:szCs w:val="22"/>
        </w:rPr>
        <w:t xml:space="preserve"> koji su u izravn</w:t>
      </w:r>
      <w:r>
        <w:rPr>
          <w:sz w:val="22"/>
          <w:szCs w:val="22"/>
        </w:rPr>
        <w:t>oj vezi s prodajom imovine i to troškove veza za brod 56.554,11 kuna i troškove određene pravomoćnim rješenjem Općinskog suda u Dubrovniku u iznos od 32.961,70 kuna,</w:t>
      </w:r>
      <w:r w:rsidRPr="00BB30B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kao i </w:t>
      </w:r>
      <w:r w:rsidRPr="00D25169">
        <w:rPr>
          <w:sz w:val="22"/>
          <w:szCs w:val="22"/>
        </w:rPr>
        <w:t>troškov</w:t>
      </w:r>
      <w:r>
        <w:rPr>
          <w:sz w:val="22"/>
          <w:szCs w:val="22"/>
        </w:rPr>
        <w:t>e</w:t>
      </w:r>
      <w:r w:rsidRPr="00D25169">
        <w:rPr>
          <w:sz w:val="22"/>
          <w:szCs w:val="22"/>
        </w:rPr>
        <w:t xml:space="preserve"> koji su obračunati razmjerno vrijednosti unovčene imovine </w:t>
      </w:r>
      <w:r>
        <w:rPr>
          <w:sz w:val="22"/>
          <w:szCs w:val="22"/>
        </w:rPr>
        <w:t>odnosno</w:t>
      </w:r>
      <w:r w:rsidRPr="00D25169">
        <w:rPr>
          <w:sz w:val="22"/>
          <w:szCs w:val="22"/>
        </w:rPr>
        <w:t xml:space="preserve"> veličini ostvarene </w:t>
      </w:r>
      <w:proofErr w:type="spellStart"/>
      <w:r w:rsidRPr="00D25169">
        <w:rPr>
          <w:sz w:val="22"/>
          <w:szCs w:val="22"/>
        </w:rPr>
        <w:t>kupovnine</w:t>
      </w:r>
      <w:proofErr w:type="spellEnd"/>
      <w:r w:rsidRPr="00D25169">
        <w:rPr>
          <w:sz w:val="22"/>
          <w:szCs w:val="22"/>
        </w:rPr>
        <w:t xml:space="preserve"> prema ukupnoj stečajnoj masi i to: troškov</w:t>
      </w:r>
      <w:r>
        <w:rPr>
          <w:sz w:val="22"/>
          <w:szCs w:val="22"/>
        </w:rPr>
        <w:t xml:space="preserve">e neto nagrade za rad stečajnog upravitelja 40.700,00 kuna, troškove poreza, prireza i javnih davanja na nagradu 39.998,27 kuna, knjigovodstvene usluge 6.099,30 kuna, troškove pečata 72,29 kuna, a zbog unovčenja predmetne imovine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>
        <w:rPr>
          <w:sz w:val="22"/>
          <w:szCs w:val="22"/>
        </w:rPr>
        <w:t>81</w:t>
      </w:r>
      <w:r w:rsidRPr="00BF3206">
        <w:rPr>
          <w:sz w:val="22"/>
          <w:szCs w:val="22"/>
        </w:rPr>
        <w:t>.</w:t>
      </w:r>
      <w:r>
        <w:rPr>
          <w:sz w:val="22"/>
          <w:szCs w:val="22"/>
        </w:rPr>
        <w:t>40</w:t>
      </w:r>
      <w:r w:rsidRPr="00BF3206">
        <w:rPr>
          <w:sz w:val="22"/>
          <w:szCs w:val="22"/>
        </w:rPr>
        <w:t>0,00 kuna, pa je troškovima unovčenja trebalo pridodati troškove poreza</w:t>
      </w:r>
      <w:r>
        <w:rPr>
          <w:sz w:val="22"/>
          <w:szCs w:val="22"/>
        </w:rPr>
        <w:t xml:space="preserve">. </w:t>
      </w:r>
    </w:p>
    <w:p w:rsidR="00CD6201" w:rsidRPr="008113E2" w:rsidRDefault="00CD6201" w:rsidP="00643274">
      <w:pPr>
        <w:pStyle w:val="Tijeloteksta"/>
        <w:ind w:firstLine="720"/>
        <w:rPr>
          <w:sz w:val="16"/>
          <w:szCs w:val="16"/>
        </w:rPr>
      </w:pPr>
    </w:p>
    <w:p w:rsidR="003E5BAE" w:rsidRDefault="003E5BAE" w:rsidP="00643274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Glede razmjernog dijela troškova nagrade stečajnog upravitelja </w:t>
      </w:r>
      <w:r w:rsidR="00CD6201">
        <w:rPr>
          <w:sz w:val="22"/>
          <w:szCs w:val="22"/>
        </w:rPr>
        <w:t>(u neto iznosu i pripadajućim porezu, prirezu i drugim javnim davanjima)</w:t>
      </w:r>
      <w:r w:rsidR="00A01C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sud smatra potrebnim navesti da se radi o nagradi </w:t>
      </w:r>
      <w:r w:rsidR="00A01C94">
        <w:rPr>
          <w:sz w:val="22"/>
          <w:szCs w:val="22"/>
        </w:rPr>
        <w:t xml:space="preserve">obračunatoj </w:t>
      </w:r>
      <w:r>
        <w:rPr>
          <w:sz w:val="22"/>
          <w:szCs w:val="22"/>
        </w:rPr>
        <w:t xml:space="preserve">prema </w:t>
      </w:r>
      <w:r w:rsidR="009000AB" w:rsidRPr="009000AB">
        <w:rPr>
          <w:sz w:val="22"/>
          <w:szCs w:val="22"/>
        </w:rPr>
        <w:t>Uredbi o kriterijima i načinu obračuna i plaćanja nagrada stečajnim upraviteljima (NN 189/03)</w:t>
      </w:r>
      <w:r w:rsidR="009000AB">
        <w:rPr>
          <w:sz w:val="22"/>
          <w:szCs w:val="22"/>
        </w:rPr>
        <w:t xml:space="preserve"> ko</w:t>
      </w:r>
      <w:r>
        <w:rPr>
          <w:sz w:val="22"/>
          <w:szCs w:val="22"/>
        </w:rPr>
        <w:t xml:space="preserve">ja je prestala važiti, ali su radnje </w:t>
      </w:r>
      <w:r w:rsidR="00CD6201">
        <w:rPr>
          <w:sz w:val="22"/>
          <w:szCs w:val="22"/>
        </w:rPr>
        <w:t>stečajnog upravitelja za koje je izvršen predmetni obračun</w:t>
      </w:r>
      <w:r>
        <w:rPr>
          <w:sz w:val="22"/>
          <w:szCs w:val="22"/>
        </w:rPr>
        <w:t xml:space="preserve"> obavljen</w:t>
      </w:r>
      <w:r w:rsidR="00A01C94">
        <w:rPr>
          <w:sz w:val="22"/>
          <w:szCs w:val="22"/>
        </w:rPr>
        <w:t>e za vrijeme trajanja navedene U</w:t>
      </w:r>
      <w:r>
        <w:rPr>
          <w:sz w:val="22"/>
          <w:szCs w:val="22"/>
        </w:rPr>
        <w:t xml:space="preserve">redbe, pa su kod obračuna razmjernog dijela nagrade stečajnog </w:t>
      </w:r>
      <w:r w:rsidR="00CD6201">
        <w:rPr>
          <w:sz w:val="22"/>
          <w:szCs w:val="22"/>
        </w:rPr>
        <w:t xml:space="preserve">upravitelja </w:t>
      </w:r>
      <w:r>
        <w:rPr>
          <w:sz w:val="22"/>
          <w:szCs w:val="22"/>
        </w:rPr>
        <w:t xml:space="preserve">uzeti u obzir kriteriji za određivanje nagrade prema istoj Uredbi, dok se </w:t>
      </w:r>
      <w:r w:rsidR="005305BC">
        <w:rPr>
          <w:sz w:val="22"/>
          <w:szCs w:val="22"/>
        </w:rPr>
        <w:t>za obračun preostalog dijela</w:t>
      </w:r>
      <w:r>
        <w:rPr>
          <w:sz w:val="22"/>
          <w:szCs w:val="22"/>
        </w:rPr>
        <w:t xml:space="preserve"> nagrade (u budućnosti) primjenjuje Uredba </w:t>
      </w:r>
      <w:r w:rsidR="009000AB" w:rsidRPr="009000AB">
        <w:rPr>
          <w:sz w:val="22"/>
          <w:szCs w:val="22"/>
        </w:rPr>
        <w:t>o kriterijima i načinu obračuna i plaćanja nagrade ste</w:t>
      </w:r>
      <w:r w:rsidR="009000AB">
        <w:rPr>
          <w:sz w:val="22"/>
          <w:szCs w:val="22"/>
        </w:rPr>
        <w:t>čajnim upraviteljima (NN 105/15</w:t>
      </w:r>
      <w:r w:rsidR="009000AB" w:rsidRPr="009000AB">
        <w:rPr>
          <w:sz w:val="22"/>
          <w:szCs w:val="22"/>
        </w:rPr>
        <w:t>)</w:t>
      </w:r>
      <w:r w:rsidR="005305BC">
        <w:rPr>
          <w:sz w:val="22"/>
          <w:szCs w:val="22"/>
        </w:rPr>
        <w:t>.</w:t>
      </w:r>
    </w:p>
    <w:p w:rsidR="003E5BAE" w:rsidRPr="008113E2" w:rsidRDefault="003E5BAE" w:rsidP="00E06E01">
      <w:pPr>
        <w:pStyle w:val="Tijeloteksta"/>
        <w:tabs>
          <w:tab w:val="num" w:pos="720"/>
        </w:tabs>
        <w:rPr>
          <w:sz w:val="16"/>
          <w:szCs w:val="16"/>
        </w:rPr>
      </w:pPr>
    </w:p>
    <w:p w:rsidR="003E5BAE" w:rsidRDefault="003E5BAE" w:rsidP="00E06E01">
      <w:pPr>
        <w:pStyle w:val="Tijeloteksta"/>
        <w:tabs>
          <w:tab w:val="num" w:pos="720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uri="urn:schemas-microsoft-com:office:smarttags" w:element="metricconverter">
        <w:smartTagPr>
          <w:attr w:name="ProductID" w:val="170. st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>i st. 2. SZ u ukupnom iznosu od 278.135,67</w:t>
      </w:r>
      <w:r w:rsidRPr="00BF3206">
        <w:rPr>
          <w:sz w:val="22"/>
          <w:szCs w:val="22"/>
        </w:rPr>
        <w:t xml:space="preserve"> kuna namiruje se tražbina </w:t>
      </w:r>
      <w:proofErr w:type="spellStart"/>
      <w:r w:rsidRPr="00BF3206">
        <w:rPr>
          <w:sz w:val="22"/>
          <w:szCs w:val="22"/>
        </w:rPr>
        <w:t>razlučnog</w:t>
      </w:r>
      <w:proofErr w:type="spellEnd"/>
      <w:r w:rsidRPr="00BF3206">
        <w:rPr>
          <w:sz w:val="22"/>
          <w:szCs w:val="22"/>
        </w:rPr>
        <w:t xml:space="preserve"> vjerovnika </w:t>
      </w:r>
      <w:r>
        <w:rPr>
          <w:sz w:val="22"/>
          <w:szCs w:val="22"/>
        </w:rPr>
        <w:t xml:space="preserve">OTP banka Hrvatska </w:t>
      </w:r>
      <w:r w:rsidRPr="00BF3206">
        <w:rPr>
          <w:sz w:val="22"/>
          <w:szCs w:val="22"/>
        </w:rPr>
        <w:t xml:space="preserve"> d.d. u iznosu od </w:t>
      </w:r>
      <w:r w:rsidRPr="002E109B">
        <w:rPr>
          <w:sz w:val="22"/>
          <w:szCs w:val="22"/>
        </w:rPr>
        <w:t>1</w:t>
      </w:r>
      <w:r>
        <w:rPr>
          <w:sz w:val="22"/>
          <w:szCs w:val="22"/>
        </w:rPr>
        <w:t>28.864,33</w:t>
      </w:r>
      <w:r w:rsidRPr="002E109B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="003E5BAE" w:rsidRPr="008113E2" w:rsidRDefault="003E5BAE" w:rsidP="00E06E01">
      <w:pPr>
        <w:pStyle w:val="Tijeloteksta"/>
        <w:tabs>
          <w:tab w:val="num" w:pos="720"/>
        </w:tabs>
        <w:rPr>
          <w:sz w:val="16"/>
          <w:szCs w:val="16"/>
        </w:rPr>
      </w:pPr>
    </w:p>
    <w:p w:rsidR="003E5BAE" w:rsidRPr="009C0A9F" w:rsidRDefault="003E5BAE" w:rsidP="00EA79C1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0"/>
          <w:color w:val="222222"/>
          <w:sz w:val="22"/>
          <w:szCs w:val="22"/>
        </w:rPr>
        <w:t>70/</w:t>
      </w:r>
      <w:r w:rsidRPr="00005406">
        <w:rPr>
          <w:rStyle w:val="Istaknuto"/>
          <w:b w:val="0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="003E5BAE" w:rsidRPr="009C0A9F" w:rsidRDefault="003E5BAE" w:rsidP="00B64B75">
      <w:pPr>
        <w:pStyle w:val="Tijeloteksta"/>
        <w:ind w:firstLine="360"/>
        <w:rPr>
          <w:sz w:val="22"/>
          <w:szCs w:val="22"/>
        </w:rPr>
      </w:pPr>
    </w:p>
    <w:p w:rsidR="003E5BAE" w:rsidRPr="009C0A9F" w:rsidRDefault="003E5BAE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 xml:space="preserve">1. ožujka 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="003E5BAE" w:rsidRPr="009C0A9F" w:rsidRDefault="003E5BAE">
      <w:pPr>
        <w:jc w:val="center"/>
        <w:rPr>
          <w:b/>
          <w:sz w:val="22"/>
          <w:szCs w:val="22"/>
        </w:rPr>
      </w:pPr>
    </w:p>
    <w:p w:rsidR="003E5BAE" w:rsidRPr="009C0A9F" w:rsidRDefault="003E5BAE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="003E5BAE" w:rsidRPr="009C0A9F" w:rsidRDefault="003E5BAE">
      <w:pPr>
        <w:jc w:val="both"/>
        <w:rPr>
          <w:b/>
          <w:sz w:val="22"/>
          <w:szCs w:val="22"/>
        </w:rPr>
      </w:pPr>
    </w:p>
    <w:p w:rsidR="003E5BAE" w:rsidRPr="009C0A9F" w:rsidRDefault="003E5BAE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  <w:r w:rsidR="000F3B8D">
        <w:rPr>
          <w:b/>
          <w:sz w:val="22"/>
          <w:szCs w:val="22"/>
        </w:rPr>
        <w:t>, v.r.</w:t>
      </w:r>
    </w:p>
    <w:p w:rsidR="003E5BAE" w:rsidRPr="009C0A9F" w:rsidRDefault="003E5BAE">
      <w:pPr>
        <w:jc w:val="both"/>
        <w:rPr>
          <w:b/>
          <w:sz w:val="22"/>
          <w:szCs w:val="22"/>
        </w:rPr>
      </w:pPr>
    </w:p>
    <w:p w:rsidR="003E5BAE" w:rsidRPr="009C0A9F" w:rsidRDefault="003E5BAE">
      <w:pPr>
        <w:jc w:val="both"/>
        <w:rPr>
          <w:b/>
          <w:sz w:val="22"/>
          <w:szCs w:val="22"/>
        </w:rPr>
      </w:pPr>
    </w:p>
    <w:p w:rsidR="003E5BAE" w:rsidRDefault="003E5BAE">
      <w:pPr>
        <w:jc w:val="both"/>
        <w:rPr>
          <w:b/>
          <w:sz w:val="22"/>
          <w:szCs w:val="22"/>
        </w:rPr>
      </w:pPr>
    </w:p>
    <w:p w:rsidR="004F6CC7" w:rsidRDefault="004F6CC7">
      <w:pPr>
        <w:jc w:val="both"/>
        <w:rPr>
          <w:b/>
          <w:sz w:val="22"/>
          <w:szCs w:val="22"/>
        </w:rPr>
      </w:pPr>
    </w:p>
    <w:p w:rsidR="003E5BAE" w:rsidRPr="009C0A9F" w:rsidRDefault="003E5BAE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="003E5BAE" w:rsidRPr="009C0A9F" w:rsidRDefault="003E5BAE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="003E5BAE" w:rsidRDefault="003E5BAE">
      <w:pPr>
        <w:jc w:val="both"/>
        <w:rPr>
          <w:b/>
          <w:sz w:val="16"/>
          <w:szCs w:val="16"/>
        </w:rPr>
      </w:pPr>
    </w:p>
    <w:p w:rsidR="004F6CC7" w:rsidRPr="008113E2" w:rsidRDefault="004F6CC7">
      <w:pPr>
        <w:jc w:val="both"/>
        <w:rPr>
          <w:b/>
          <w:sz w:val="16"/>
          <w:szCs w:val="16"/>
        </w:rPr>
      </w:pPr>
    </w:p>
    <w:p w:rsidR="003E5BAE" w:rsidRPr="009C0A9F" w:rsidRDefault="003E5BAE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>
        <w:rPr>
          <w:sz w:val="22"/>
          <w:szCs w:val="22"/>
        </w:rPr>
        <w:t>01.03.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="003E5BAE" w:rsidRPr="009C0A9F" w:rsidRDefault="003E5BAE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="003E5BAE" w:rsidRPr="009C0A9F" w:rsidRDefault="003E5BA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</w:t>
      </w:r>
    </w:p>
    <w:p w:rsidR="003E5BAE" w:rsidRPr="009C0A9F" w:rsidRDefault="003E5BAE" w:rsidP="00F361B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 oglasna </w:t>
      </w:r>
      <w:r w:rsidRPr="009C0A9F">
        <w:rPr>
          <w:sz w:val="22"/>
          <w:szCs w:val="22"/>
        </w:rPr>
        <w:t>ploča.</w:t>
      </w:r>
    </w:p>
    <w:sectPr w:rsidR="003E5BAE" w:rsidRPr="009C0A9F" w:rsidSect="00D063E0">
      <w:headerReference w:type="even" r:id="rId10"/>
      <w:headerReference w:type="default" r:id="rId11"/>
      <w:pgSz w:w="11906" w:h="16838"/>
      <w:pgMar w:top="1440" w:right="1800" w:bottom="1134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BAE" w:rsidRDefault="003E5BAE">
      <w:r>
        <w:separator/>
      </w:r>
    </w:p>
  </w:endnote>
  <w:endnote w:type="continuationSeparator" w:id="0">
    <w:p w:rsidR="003E5BAE" w:rsidRDefault="003E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BAE" w:rsidRDefault="003E5BAE">
      <w:r>
        <w:separator/>
      </w:r>
    </w:p>
  </w:footnote>
  <w:footnote w:type="continuationSeparator" w:id="0">
    <w:p w:rsidR="003E5BAE" w:rsidRDefault="003E5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AE" w:rsidRDefault="003E5BAE" w:rsidP="0032609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5BAE" w:rsidRDefault="003E5BA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AE" w:rsidRDefault="003E5BAE" w:rsidP="0032609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C7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E5BAE" w:rsidRPr="005829E1" w:rsidRDefault="003E5BAE" w:rsidP="005829E1">
    <w:pPr>
      <w:pStyle w:val="Naslov1"/>
      <w:rPr>
        <w:sz w:val="22"/>
        <w:szCs w:val="22"/>
      </w:rPr>
    </w:pPr>
    <w:proofErr w:type="spellStart"/>
    <w:r w:rsidRPr="005829E1">
      <w:rPr>
        <w:sz w:val="22"/>
        <w:szCs w:val="22"/>
      </w:rPr>
      <w:t>Posl</w:t>
    </w:r>
    <w:proofErr w:type="spellEnd"/>
    <w:r w:rsidRPr="005829E1">
      <w:rPr>
        <w:sz w:val="22"/>
        <w:szCs w:val="22"/>
      </w:rPr>
      <w:t>. br. 6-St.369/2013-</w:t>
    </w:r>
    <w:r w:rsidR="004F6CC7">
      <w:rPr>
        <w:sz w:val="22"/>
        <w:szCs w:val="22"/>
      </w:rPr>
      <w:t>102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F2BD5"/>
    <w:multiLevelType w:val="hybridMultilevel"/>
    <w:tmpl w:val="C970815E"/>
    <w:lvl w:ilvl="0" w:tplc="921010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A684E"/>
    <w:rsid w:val="000C1F15"/>
    <w:rsid w:val="000C5122"/>
    <w:rsid w:val="000C543E"/>
    <w:rsid w:val="000D5169"/>
    <w:rsid w:val="000D631E"/>
    <w:rsid w:val="000E1C88"/>
    <w:rsid w:val="000F3B8D"/>
    <w:rsid w:val="001265BB"/>
    <w:rsid w:val="001635B9"/>
    <w:rsid w:val="001A16BE"/>
    <w:rsid w:val="001F2241"/>
    <w:rsid w:val="002023FC"/>
    <w:rsid w:val="00233F8E"/>
    <w:rsid w:val="002346AB"/>
    <w:rsid w:val="002404EF"/>
    <w:rsid w:val="00257591"/>
    <w:rsid w:val="00295785"/>
    <w:rsid w:val="00295961"/>
    <w:rsid w:val="002A22AB"/>
    <w:rsid w:val="002A3548"/>
    <w:rsid w:val="002A5DE0"/>
    <w:rsid w:val="002A639C"/>
    <w:rsid w:val="002A75E0"/>
    <w:rsid w:val="002C4D21"/>
    <w:rsid w:val="002E109B"/>
    <w:rsid w:val="002E28F0"/>
    <w:rsid w:val="002F2C33"/>
    <w:rsid w:val="002F4C8B"/>
    <w:rsid w:val="003060AB"/>
    <w:rsid w:val="00320B55"/>
    <w:rsid w:val="00326099"/>
    <w:rsid w:val="00335E63"/>
    <w:rsid w:val="00337929"/>
    <w:rsid w:val="00363C79"/>
    <w:rsid w:val="00365ED6"/>
    <w:rsid w:val="00391747"/>
    <w:rsid w:val="00391EF6"/>
    <w:rsid w:val="00396052"/>
    <w:rsid w:val="00396B40"/>
    <w:rsid w:val="003D7AAA"/>
    <w:rsid w:val="003E5BAE"/>
    <w:rsid w:val="003F4E35"/>
    <w:rsid w:val="004174AF"/>
    <w:rsid w:val="004508A9"/>
    <w:rsid w:val="004576E3"/>
    <w:rsid w:val="0047599F"/>
    <w:rsid w:val="004A1C1C"/>
    <w:rsid w:val="004C1497"/>
    <w:rsid w:val="004C4109"/>
    <w:rsid w:val="004D6025"/>
    <w:rsid w:val="004F6CC7"/>
    <w:rsid w:val="00501E7D"/>
    <w:rsid w:val="00513FB3"/>
    <w:rsid w:val="005155FE"/>
    <w:rsid w:val="00525B17"/>
    <w:rsid w:val="005305BC"/>
    <w:rsid w:val="0053609A"/>
    <w:rsid w:val="005430BB"/>
    <w:rsid w:val="00560390"/>
    <w:rsid w:val="005829E1"/>
    <w:rsid w:val="005843D3"/>
    <w:rsid w:val="005E1495"/>
    <w:rsid w:val="005E1ACD"/>
    <w:rsid w:val="0060126D"/>
    <w:rsid w:val="00616873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04667"/>
    <w:rsid w:val="00705C8A"/>
    <w:rsid w:val="00733D14"/>
    <w:rsid w:val="00753FE7"/>
    <w:rsid w:val="00764214"/>
    <w:rsid w:val="007C214B"/>
    <w:rsid w:val="007E4729"/>
    <w:rsid w:val="008113E2"/>
    <w:rsid w:val="00812442"/>
    <w:rsid w:val="00813FFD"/>
    <w:rsid w:val="008152B5"/>
    <w:rsid w:val="00817E41"/>
    <w:rsid w:val="00836F49"/>
    <w:rsid w:val="00845CAD"/>
    <w:rsid w:val="00854FD6"/>
    <w:rsid w:val="00877339"/>
    <w:rsid w:val="008823E3"/>
    <w:rsid w:val="00883C9E"/>
    <w:rsid w:val="00893EF7"/>
    <w:rsid w:val="008A3E33"/>
    <w:rsid w:val="008A4952"/>
    <w:rsid w:val="008B5AF1"/>
    <w:rsid w:val="008C241D"/>
    <w:rsid w:val="008C3DC9"/>
    <w:rsid w:val="008D1111"/>
    <w:rsid w:val="008D27E7"/>
    <w:rsid w:val="008D2F53"/>
    <w:rsid w:val="008E3A8C"/>
    <w:rsid w:val="009000AB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81DBD"/>
    <w:rsid w:val="009A092E"/>
    <w:rsid w:val="009C0A9F"/>
    <w:rsid w:val="009C6F3E"/>
    <w:rsid w:val="009D0D13"/>
    <w:rsid w:val="009F4958"/>
    <w:rsid w:val="00A01C94"/>
    <w:rsid w:val="00A0452A"/>
    <w:rsid w:val="00A11B7E"/>
    <w:rsid w:val="00A14354"/>
    <w:rsid w:val="00A24501"/>
    <w:rsid w:val="00A2672B"/>
    <w:rsid w:val="00A30EA6"/>
    <w:rsid w:val="00A42C86"/>
    <w:rsid w:val="00A6112C"/>
    <w:rsid w:val="00A6186F"/>
    <w:rsid w:val="00A72314"/>
    <w:rsid w:val="00A757DC"/>
    <w:rsid w:val="00AA3069"/>
    <w:rsid w:val="00AB21CE"/>
    <w:rsid w:val="00AB676F"/>
    <w:rsid w:val="00AC74BF"/>
    <w:rsid w:val="00AD0AB8"/>
    <w:rsid w:val="00AE2659"/>
    <w:rsid w:val="00AF6F0F"/>
    <w:rsid w:val="00B15B4F"/>
    <w:rsid w:val="00B502B7"/>
    <w:rsid w:val="00B64B75"/>
    <w:rsid w:val="00B6706A"/>
    <w:rsid w:val="00B866D0"/>
    <w:rsid w:val="00B872C5"/>
    <w:rsid w:val="00B94619"/>
    <w:rsid w:val="00B95BE4"/>
    <w:rsid w:val="00BB30BA"/>
    <w:rsid w:val="00BC034F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9427F"/>
    <w:rsid w:val="00CB74B6"/>
    <w:rsid w:val="00CC09F3"/>
    <w:rsid w:val="00CD6201"/>
    <w:rsid w:val="00CD6B10"/>
    <w:rsid w:val="00CF26AB"/>
    <w:rsid w:val="00D02D7E"/>
    <w:rsid w:val="00D03AE5"/>
    <w:rsid w:val="00D063E0"/>
    <w:rsid w:val="00D150DA"/>
    <w:rsid w:val="00D179BA"/>
    <w:rsid w:val="00D25169"/>
    <w:rsid w:val="00D2566A"/>
    <w:rsid w:val="00D26E6C"/>
    <w:rsid w:val="00D86C4B"/>
    <w:rsid w:val="00DA563C"/>
    <w:rsid w:val="00DC6646"/>
    <w:rsid w:val="00DD772E"/>
    <w:rsid w:val="00DE097D"/>
    <w:rsid w:val="00DE78A5"/>
    <w:rsid w:val="00DF64F5"/>
    <w:rsid w:val="00E00119"/>
    <w:rsid w:val="00E049B5"/>
    <w:rsid w:val="00E06E01"/>
    <w:rsid w:val="00E10046"/>
    <w:rsid w:val="00E17FF0"/>
    <w:rsid w:val="00E21EBE"/>
    <w:rsid w:val="00E252F8"/>
    <w:rsid w:val="00E25D1E"/>
    <w:rsid w:val="00E41237"/>
    <w:rsid w:val="00E63365"/>
    <w:rsid w:val="00EA22B7"/>
    <w:rsid w:val="00EA5838"/>
    <w:rsid w:val="00EA79C1"/>
    <w:rsid w:val="00EB49C4"/>
    <w:rsid w:val="00EC0ECA"/>
    <w:rsid w:val="00ED0650"/>
    <w:rsid w:val="00F1664C"/>
    <w:rsid w:val="00F361BF"/>
    <w:rsid w:val="00F4318C"/>
    <w:rsid w:val="00F46597"/>
    <w:rsid w:val="00F555F9"/>
    <w:rsid w:val="00F6664E"/>
    <w:rsid w:val="00F951D2"/>
    <w:rsid w:val="00FB723C"/>
    <w:rsid w:val="00FF1BA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E0"/>
    <w:rPr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39605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sid w:val="0039605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semiHidden/>
    <w:locked/>
    <w:rsid w:val="00396052"/>
    <w:rPr>
      <w:rFonts w:ascii="Cambria" w:hAnsi="Cambria" w:cs="Times New Roman"/>
      <w:b/>
      <w:bCs/>
      <w:sz w:val="26"/>
      <w:szCs w:val="26"/>
    </w:rPr>
  </w:style>
  <w:style w:type="paragraph" w:styleId="Tijeloteksta">
    <w:name w:val="Body Text"/>
    <w:basedOn w:val="Normal"/>
    <w:link w:val="TijelotekstaChar"/>
    <w:uiPriority w:val="99"/>
    <w:rsid w:val="002A5DE0"/>
    <w:pPr>
      <w:jc w:val="both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396052"/>
    <w:rPr>
      <w:rFonts w:cs="Times New Roman"/>
      <w:sz w:val="20"/>
      <w:szCs w:val="20"/>
    </w:rPr>
  </w:style>
  <w:style w:type="paragraph" w:styleId="Zaglavlje">
    <w:name w:val="header"/>
    <w:basedOn w:val="Normal"/>
    <w:link w:val="ZaglavljeChar"/>
    <w:uiPriority w:val="99"/>
    <w:rsid w:val="002A5DE0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396052"/>
    <w:rPr>
      <w:rFonts w:cs="Times New Roman"/>
      <w:sz w:val="20"/>
      <w:szCs w:val="20"/>
    </w:rPr>
  </w:style>
  <w:style w:type="paragraph" w:styleId="Podnoje">
    <w:name w:val="footer"/>
    <w:basedOn w:val="Normal"/>
    <w:link w:val="PodnojeChar"/>
    <w:uiPriority w:val="99"/>
    <w:rsid w:val="002A5DE0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396052"/>
    <w:rPr>
      <w:rFonts w:cs="Times New Roman"/>
      <w:sz w:val="20"/>
      <w:szCs w:val="20"/>
    </w:rPr>
  </w:style>
  <w:style w:type="paragraph" w:styleId="Tijeloteksta2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locked/>
    <w:rsid w:val="00396052"/>
    <w:rPr>
      <w:rFonts w:cs="Times New Roman"/>
      <w:sz w:val="20"/>
      <w:szCs w:val="20"/>
    </w:rPr>
  </w:style>
  <w:style w:type="character" w:styleId="Brojstranice">
    <w:name w:val="page number"/>
    <w:basedOn w:val="Zadanifontodlomka"/>
    <w:uiPriority w:val="99"/>
    <w:rsid w:val="000C543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C50D9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396052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A1C1C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MINISTARSTVO PRAVOSUĐA RH</Company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Kačić</dc:creator>
  <cp:keywords/>
  <dc:description/>
  <cp:lastModifiedBy>Srđan Gavranić</cp:lastModifiedBy>
  <cp:revision>7</cp:revision>
  <cp:lastPrinted>2016-03-01T09:42:00Z</cp:lastPrinted>
  <dcterms:created xsi:type="dcterms:W3CDTF">2016-02-29T13:58:00Z</dcterms:created>
  <dcterms:modified xsi:type="dcterms:W3CDTF">2016-03-01T09:56:00Z</dcterms:modified>
</cp:coreProperties>
</file>