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89b1" w14:paraId="34689b1" w:rsidRDefault="005727E8" w:rsidR="005727E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F5763">
        <w:rPr>
          <w:rFonts w:hAnsi="Times New Roman" w:ascii="Times New Roman"/>
          <w:szCs w:val="24"/>
          <w:lang w:val="hr-HR"/>
        </w:rPr>
        <w:t>10</w:t>
      </w:r>
      <w:r w:rsidR="00C726DC">
        <w:rPr>
          <w:rFonts w:hAnsi="Times New Roman" w:ascii="Times New Roman"/>
          <w:szCs w:val="24"/>
          <w:lang w:val="hr-HR"/>
        </w:rPr>
        <w:t>69/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>
        <w:rPr>
          <w:rFonts w:hAnsi="Times New Roman" w:ascii="Times New Roman"/>
        </w:rPr>
        <w:t xml:space="preserve">, </w:t>
      </w:r>
      <w:r w:rsidR="00BD52DB">
        <w:rPr>
          <w:rFonts w:hAnsi="Times New Roman" w:ascii="Times New Roman"/>
        </w:rPr>
        <w:t>04</w:t>
      </w:r>
      <w:r>
        <w:rPr>
          <w:rFonts w:hAnsi="Times New Roman" w:ascii="Times New Roman"/>
        </w:rPr>
        <w:t xml:space="preserve">. </w:t>
      </w:r>
      <w:proofErr w:type="spellStart"/>
      <w:r w:rsidR="00BD52DB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</w:p>
    <w:p w:rsidRDefault="00C726DC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UTEX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Ninska</w:t>
      </w:r>
      <w:proofErr w:type="spellEnd"/>
      <w:r>
        <w:rPr>
          <w:rFonts w:hAnsi="Times New Roman" w:ascii="Times New Roman"/>
        </w:rPr>
        <w:t xml:space="preserve"> 23, OIB:03098890756</w:t>
      </w:r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C726DC">
        <w:rPr>
          <w:rFonts w:hAnsi="Times New Roman" w:ascii="Times New Roman"/>
        </w:rPr>
        <w:t>95.112,50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C726DC">
        <w:rPr>
          <w:rFonts w:hAnsi="Times New Roman" w:ascii="Times New Roman"/>
          <w:szCs w:val="24"/>
          <w:lang w:val="hr-HR"/>
        </w:rPr>
        <w:t>Sandra Ćurt Saračević OIB:70668152344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BD52DB" w:rsidP="00982ACF" w:rsidR="00BD52DB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BD52DB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BD52DB">
        <w:rPr>
          <w:rFonts w:hAnsi="Times New Roman" w:ascii="Times New Roman"/>
          <w:lang w:val="hr-HR"/>
        </w:rPr>
        <w:t>oj St 1069/15 od 04.02.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BC7B85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BD52DB">
        <w:rPr>
          <w:rFonts w:hAnsi="Times New Roman" w:ascii="Times New Roman"/>
          <w:lang w:val="hr-HR"/>
        </w:rPr>
        <w:t>04</w:t>
      </w:r>
      <w:r w:rsidR="00C12CF0">
        <w:rPr>
          <w:rFonts w:hAnsi="Times New Roman" w:ascii="Times New Roman"/>
          <w:lang w:val="hr-HR"/>
        </w:rPr>
        <w:t xml:space="preserve">. </w:t>
      </w:r>
      <w:r w:rsidR="00BD52DB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0338C8" w:rsidP="000338C8" w:rsidR="000338C8" w:rsidRPr="000338C8">
      <w:pPr>
        <w:rPr>
          <w:rFonts w:hAnsi="Times New Roman" w:ascii="Times New Roman"/>
          <w:i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50D1" w:rsidR="00BC7B85" w:rsidRPr="00BC7B85">
      <w:pPr>
        <w:rPr>
          <w:rFonts w:hAnsi="Times New Roman" w:ascii="Times New Roman"/>
        </w:rPr>
      </w:pPr>
      <w:r>
        <w:t xml:space="preserve">   </w:t>
      </w:r>
      <w:r w:rsidR="00BC7B85">
        <w:t xml:space="preserve">     </w:t>
      </w:r>
      <w:r w:rsidR="00BC7B85">
        <w:tab/>
      </w:r>
      <w:r w:rsidR="00BC7B85">
        <w:tab/>
      </w:r>
      <w:r w:rsidR="00BC7B85">
        <w:tab/>
      </w:r>
      <w:r w:rsidR="00BC7B85">
        <w:tab/>
      </w:r>
      <w:r w:rsidR="00BC7B85">
        <w:tab/>
      </w:r>
      <w:r w:rsidR="00BC7B85">
        <w:tab/>
      </w:r>
      <w:r w:rsidR="00BC7B85">
        <w:tab/>
      </w:r>
      <w:r w:rsidR="00BC7B85">
        <w:tab/>
        <w:t xml:space="preserve">  </w:t>
      </w:r>
      <w:proofErr w:type="spellStart"/>
      <w:r w:rsidR="00BC7B85" w:rsidRPr="00BC7B85">
        <w:rPr>
          <w:rFonts w:hAnsi="Times New Roman" w:ascii="Times New Roman"/>
        </w:rPr>
        <w:t>Za</w:t>
      </w:r>
      <w:proofErr w:type="spellEnd"/>
      <w:r w:rsidR="00BC7B85" w:rsidRPr="00BC7B85">
        <w:rPr>
          <w:rFonts w:hAnsi="Times New Roman" w:ascii="Times New Roman"/>
        </w:rPr>
        <w:t xml:space="preserve"> </w:t>
      </w:r>
      <w:proofErr w:type="spellStart"/>
      <w:r w:rsidR="00BC7B85" w:rsidRPr="00BC7B85">
        <w:rPr>
          <w:rFonts w:hAnsi="Times New Roman" w:ascii="Times New Roman"/>
        </w:rPr>
        <w:t>točnost</w:t>
      </w:r>
      <w:proofErr w:type="spellEnd"/>
      <w:r w:rsidR="00BC7B85" w:rsidRPr="00BC7B85">
        <w:rPr>
          <w:rFonts w:hAnsi="Times New Roman" w:ascii="Times New Roman"/>
        </w:rPr>
        <w:t xml:space="preserve"> </w:t>
      </w:r>
      <w:proofErr w:type="spellStart"/>
      <w:r w:rsidR="00BC7B85" w:rsidRPr="00BC7B85">
        <w:rPr>
          <w:rFonts w:hAnsi="Times New Roman" w:ascii="Times New Roman"/>
        </w:rPr>
        <w:t>otpravka</w:t>
      </w:r>
      <w:proofErr w:type="spellEnd"/>
      <w:r w:rsidR="00BC7B85" w:rsidRPr="00BC7B85">
        <w:rPr>
          <w:rFonts w:hAnsi="Times New Roman" w:ascii="Times New Roman"/>
        </w:rPr>
        <w:t xml:space="preserve">: </w:t>
      </w:r>
    </w:p>
    <w:p w:rsidRDefault="00BC7B85" w:rsidR="00BC7B85" w:rsidRPr="00BC7B85">
      <w:pPr>
        <w:rPr>
          <w:rFonts w:hAnsi="Times New Roman" w:ascii="Times New Roman"/>
        </w:rPr>
      </w:pPr>
      <w:r w:rsidRPr="00BC7B85">
        <w:rPr>
          <w:rFonts w:hAnsi="Times New Roman" w:ascii="Times New Roman"/>
        </w:rPr>
        <w:tab/>
      </w:r>
      <w:r w:rsidRPr="00BC7B85">
        <w:rPr>
          <w:rFonts w:hAnsi="Times New Roman" w:ascii="Times New Roman"/>
        </w:rPr>
        <w:tab/>
      </w:r>
      <w:r w:rsidRPr="00BC7B85">
        <w:rPr>
          <w:rFonts w:hAnsi="Times New Roman" w:ascii="Times New Roman"/>
        </w:rPr>
        <w:tab/>
      </w:r>
      <w:r w:rsidRPr="00BC7B85">
        <w:rPr>
          <w:rFonts w:hAnsi="Times New Roman" w:ascii="Times New Roman"/>
        </w:rPr>
        <w:tab/>
      </w:r>
      <w:r w:rsidRPr="00BC7B85">
        <w:rPr>
          <w:rFonts w:hAnsi="Times New Roman" w:ascii="Times New Roman"/>
        </w:rPr>
        <w:tab/>
      </w:r>
      <w:r w:rsidRPr="00BC7B8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  </w:t>
      </w:r>
      <w:r w:rsidRPr="00BC7B85">
        <w:rPr>
          <w:rFonts w:hAnsi="Times New Roman" w:ascii="Times New Roman"/>
        </w:rPr>
        <w:t xml:space="preserve"> Tatjana Slaviček </w:t>
      </w:r>
    </w:p>
    <w:p w:rsidRDefault="00EC7020" w:rsidP="00BC7B85" w:rsidR="00EC7020" w:rsidRPr="00BC7B85">
      <w:pPr>
        <w:rPr>
          <w:rFonts w:hAnsi="Times New Roman" w:ascii="Times New Roman"/>
          <w:szCs w:val="24"/>
          <w:lang w:val="hr-HR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38C8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2AAB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14B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C7B85"/>
    <w:rsid w:val="00BD1239"/>
    <w:rsid w:val="00BD52DB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0AA"/>
    <w:rsid w:val="00E15098"/>
    <w:rsid w:val="00E63445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B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B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UTEX d.o.o.</izvorni_sadrzaj>
    <derivirana_varijabla naziv="DomainObject.Predmet.ProtustrankaFormated_1">  UTEX d.o.o.</derivirana_varijabla>
  </DomainObject.Predmet.ProtustrankaFormated>
  <DomainObject.Predmet.ProtustrankaFormatedOIB>
    <izvorni_sadrzaj>  UTEX d.o.o., OIB 03098890756</izvorni_sadrzaj>
    <derivirana_varijabla naziv="DomainObject.Predmet.ProtustrankaFormatedOIB_1">  UTEX d.o.o., OIB 03098890756</derivirana_varijabla>
  </DomainObject.Predmet.ProtustrankaFormatedOIB>
  <DomainObject.Predmet.ProtustrankaFormatedWithAdress>
    <izvorni_sadrzaj> UTEX d.o.o., Ninska 23, 10000 Zagreb</izvorni_sadrzaj>
    <derivirana_varijabla naziv="DomainObject.Predmet.ProtustrankaFormatedWithAdress_1"> UTEX d.o.o., Ninska 23, 10000 Zagreb</derivirana_varijabla>
  </DomainObject.Predmet.ProtustrankaFormatedWithAdress>
  <DomainObject.Predmet.ProtustrankaFormatedWithAdressOIB>
    <izvorni_sadrzaj> UTEX d.o.o., OIB 03098890756, Ninska 23, 10000 Zagreb</izvorni_sadrzaj>
    <derivirana_varijabla naziv="DomainObject.Predmet.ProtustrankaFormatedWithAdressOIB_1"> UTEX d.o.o., OIB 03098890756, Ninska 23, 10000 Zagreb</derivirana_varijabla>
  </DomainObject.Predmet.ProtustrankaFormatedWithAdressOIB>
  <DomainObject.Predmet.ProtustrankaWithAdress>
    <izvorni_sadrzaj>UTEX d.o.o. Ninska 23, 10000 Zagreb</izvorni_sadrzaj>
    <derivirana_varijabla naziv="DomainObject.Predmet.ProtustrankaWithAdress_1">UTEX d.o.o. Ninska 23, 10000 Zagreb</derivirana_varijabla>
  </DomainObject.Predmet.ProtustrankaWithAdress>
  <DomainObject.Predmet.ProtustrankaWithAdressOIB>
    <izvorni_sadrzaj>UTEX d.o.o., OIB 03098890756, Ninska 23, 10000 Zagreb</izvorni_sadrzaj>
    <derivirana_varijabla naziv="DomainObject.Predmet.ProtustrankaWithAdressOIB_1">UTEX d.o.o., OIB 03098890756, Ninska 23, 10000 Zagreb</derivirana_varijabla>
  </DomainObject.Predmet.ProtustrankaWithAdressOIB>
  <DomainObject.Predmet.ProtustrankaNazivFormated>
    <izvorni_sadrzaj>UTEX d.o.o.</izvorni_sadrzaj>
    <derivirana_varijabla naziv="DomainObject.Predmet.ProtustrankaNazivFormated_1">UTEX d.o.o.</derivirana_varijabla>
  </DomainObject.Predmet.ProtustrankaNazivFormated>
  <DomainObject.Predmet.ProtustrankaNazivFormatedOIB>
    <izvorni_sadrzaj>UTEX d.o.o., OIB 03098890756</izvorni_sadrzaj>
    <derivirana_varijabla naziv="DomainObject.Predmet.ProtustrankaNazivFormatedOIB_1">UTEX d.o.o., OIB 03098890756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UTEX d.o.o.</item>
    </izvorni_sadrzaj>
    <derivirana_varijabla naziv="DomainObject.Predmet.ProtuStrankaListFormated_1">
      <item>UTEX d.o.o.</item>
    </derivirana_varijabla>
  </DomainObject.Predmet.ProtuStrankaListFormated>
  <DomainObject.Predmet.ProtuStrankaListFormatedOIB>
    <izvorni_sadrzaj>
      <item>UTEX d.o.o., OIB 03098890756</item>
    </izvorni_sadrzaj>
    <derivirana_varijabla naziv="DomainObject.Predmet.ProtuStrankaListFormatedOIB_1">
      <item>UTEX d.o.o., OIB 03098890756</item>
    </derivirana_varijabla>
  </DomainObject.Predmet.ProtuStrankaListFormatedOIB>
  <DomainObject.Predmet.ProtuStrankaListFormatedWithAdress>
    <izvorni_sadrzaj>
      <item>UTEX d.o.o., Ninska 23, 10000 Zagreb</item>
    </izvorni_sadrzaj>
    <derivirana_varijabla naziv="DomainObject.Predmet.ProtuStrankaListFormatedWithAdress_1">
      <item>UTEX d.o.o., Ninska 23, 10000 Zagreb</item>
    </derivirana_varijabla>
  </DomainObject.Predmet.ProtuStrankaListFormatedWithAdress>
  <DomainObject.Predmet.ProtuStrankaListFormatedWithAdressOIB>
    <izvorni_sadrzaj>
      <item>UTEX d.o.o., OIB 03098890756, Ninska 23, 10000 Zagreb</item>
    </izvorni_sadrzaj>
    <derivirana_varijabla naziv="DomainObject.Predmet.ProtuStrankaListFormatedWithAdressOIB_1">
      <item>UTEX d.o.o., OIB 03098890756, Ninska 23, 10000 Zagreb</item>
    </derivirana_varijabla>
  </DomainObject.Predmet.ProtuStrankaListFormatedWithAdressOIB>
  <DomainObject.Predmet.ProtuStrankaListNazivFormated>
    <izvorni_sadrzaj>
      <item>UTEX d.o.o.</item>
    </izvorni_sadrzaj>
    <derivirana_varijabla naziv="DomainObject.Predmet.ProtuStrankaListNazivFormated_1">
      <item>UTEX d.o.o.</item>
    </derivirana_varijabla>
  </DomainObject.Predmet.ProtuStrankaListNazivFormated>
  <DomainObject.Predmet.ProtuStrankaListNazivFormatedOIB>
    <izvorni_sadrzaj>
      <item>UTEX d.o.o., OIB 03098890756</item>
    </izvorni_sadrzaj>
    <derivirana_varijabla naziv="DomainObject.Predmet.ProtuStrankaListNazivFormatedOIB_1">
      <item>UTEX d.o.o., OIB 03098890756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UTEX d.o.o.</izvorni_sadrzaj>
    <derivirana_varijabla naziv="DomainObject.Predmet.ProtustrankaIDrugi_1">UTEX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UTEX d.o.o., OIB 03098890756, Ninska 23, 10000 Zagreb</izvorni_sadrzaj>
    <derivirana_varijabla naziv="DomainObject.Predmet.ProtustrankaIDrugiAdressOIB_1">UTEX d.o.o., OIB 03098890756,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UTEX d.o.o.</item>
      <item>FINA Regionalni centar Zagreb</item>
    </izvorni_sadrzaj>
    <derivirana_varijabla naziv="DomainObject.Predmet.SudioniciListNaziv_1">
      <item>UTEX d.o.o.</item>
      <item>FINA Regionalni centar Zagreb</item>
    </derivirana_varijabla>
  </DomainObject.Predmet.SudioniciListNaziv>
  <DomainObject.Predmet.SudioniciListAdressOIB>
    <izvorni_sadrzaj>
      <item>UTEX d.o.o., OIB 03098890756, Ninska 23,10000 Zagreb</item>
      <item>FINA Regionalni centar Zagreb, OIB 85821130368, Trg svibanjskih žrtava 1995. 1,10000 Zagreb</item>
    </izvorni_sadrzaj>
    <derivirana_varijabla naziv="DomainObject.Predmet.SudioniciListAdressOIB_1">
      <item>UTEX d.o.o., OIB 03098890756, Ninska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03098890756</item>
      <item>, OIB 85821130368</item>
    </izvorni_sadrzaj>
    <derivirana_varijabla naziv="DomainObject.Predmet.SudioniciListNazivOIB_1">
      <item>, OIB 03098890756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668</properties:Words>
  <properties:Characters>3516</properties:Characters>
  <properties:Lines>89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2016-02-05T08:23:00Z</dcterms:created>
  <dc:creator>Sudsko vijeæe</dc:creator>
  <cp:lastModifiedBy>Tatjana Slaviček</cp:lastModifiedBy>
  <cp:lastPrinted>2016-02-05T08:22:00Z</cp:lastPrinted>
  <dcterms:modified xmlns:xsi="http://www.w3.org/2001/XMLSchema-instance" xsi:type="dcterms:W3CDTF">2016-02-05T08:26:00Z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