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0e6a" w14:paraId="c670e6a" w:rsidRDefault="0092599B" w:rsidP="00AF68FE" w:rsidR="009D3FFD" w:rsidRPr="00ED6A0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ED6A0F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ED6A0F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D6A0F">
      <w:pPr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ED6A0F">
      <w:pPr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4B48E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ED6A0F">
        <w:rPr>
          <w:rFonts w:hAnsi="Times New Roman" w:ascii="Times New Roman"/>
          <w:sz w:val="24"/>
          <w:szCs w:val="24"/>
          <w:lang w:val="hr-HR"/>
        </w:rPr>
        <w:tab/>
      </w:r>
      <w:r w:rsidR="00AF68FE" w:rsidRPr="00ED6A0F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8E29D4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</w:p>
    <w:p w:rsidRDefault="00310E29" w:rsidP="008E29D4" w:rsidR="00310E29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ED6A0F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ED6A0F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ED6A0F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ED6A0F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>Gorana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>Radanovića</w:t>
      </w:r>
      <w:r w:rsidRPr="00ED6A0F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6A0F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ED6A0F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TURIZAM, SPORT I NAUTIKA d. o. o., Split, Zrinjsko-Frankopanska 68, OIB: 01077126296, MBS: 040192393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ED6A0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E6CD0">
        <w:rPr>
          <w:rFonts w:hAnsi="Times New Roman" w:ascii="Times New Roman"/>
          <w:sz w:val="24"/>
          <w:szCs w:val="24"/>
          <w:lang w:val="hr-HR"/>
        </w:rPr>
        <w:t>22</w:t>
      </w:r>
      <w:r w:rsidR="007A0DB6" w:rsidRPr="00ED6A0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>veljače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ED6A0F">
        <w:rPr>
          <w:rFonts w:hAnsi="Times New Roman" w:ascii="Times New Roman"/>
          <w:sz w:val="24"/>
          <w:szCs w:val="24"/>
          <w:lang w:val="hr-HR"/>
        </w:rPr>
        <w:t>.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TURIZAM, SPORT I NAUTIKA d. o. o., Split, Zrinjsko-Frankopanska 68, OIB: 01077126296, MBS: 040192393</w:t>
      </w:r>
      <w:r w:rsidRPr="00ED6A0F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D6A0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ED6A0F" w:rsidR="00C47EA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ED6A0F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ED6A0F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08</w:t>
      </w:r>
      <w:r w:rsidR="00C525B1" w:rsidRPr="00ED6A0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siječnja</w:t>
      </w:r>
      <w:r w:rsidR="000A6F07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ED6A0F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ED6A0F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ED6A0F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ED6A0F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ED6A0F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TURIZAM, SPORT I NAUTIKA d. o. o., Split, Zrinjsko-Frankopanska 68, OIB: 01077126296, MBS: 040192393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>.</w:t>
      </w:r>
    </w:p>
    <w:p w:rsidRDefault="004B48ED" w:rsidP="00ED6A0F" w:rsidR="004B48ED" w:rsidRPr="00ED6A0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48ED" w:rsidR="00DC090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ED6A0F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D6A0F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4B48ED" w:rsidP="004B48ED" w:rsidR="004B48ED" w:rsidRPr="00ED6A0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ED6A0F" w:rsidR="00DC090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ED6A0F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ED6A0F">
        <w:rPr>
          <w:rFonts w:hAnsi="Times New Roman" w:ascii="Times New Roman"/>
          <w:sz w:val="24"/>
          <w:szCs w:val="24"/>
          <w:lang w:val="hr-HR"/>
        </w:rPr>
        <w:t>,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>2</w:t>
      </w:r>
      <w:r w:rsidR="005E57B8" w:rsidRPr="00ED6A0F">
        <w:rPr>
          <w:rFonts w:hAnsi="Times New Roman" w:ascii="Times New Roman"/>
          <w:sz w:val="24"/>
          <w:szCs w:val="24"/>
          <w:lang w:val="hr-HR"/>
        </w:rPr>
        <w:t>8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>. travnja 2016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ED6A0F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ED6A0F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4B48ED" w:rsidP="00ED6A0F" w:rsidR="004B48ED" w:rsidRPr="00ED6A0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E57B8" w:rsidP="00ED6A0F" w:rsidR="005E57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lastRenderedPageBreak/>
        <w:t>Vjerovnik dužnika, Republika Hrvatska, zastupana po Županijskom državnom odvjetništvu u Splitu, je 12. svibnja 2016.</w:t>
      </w:r>
      <w:r w:rsidR="00DF204E">
        <w:rPr>
          <w:rFonts w:hAnsi="Times New Roman" w:ascii="Times New Roman"/>
          <w:sz w:val="24"/>
          <w:szCs w:val="24"/>
          <w:lang w:val="hr-HR"/>
        </w:rPr>
        <w:t>g.</w:t>
      </w:r>
      <w:r w:rsidRPr="00ED6A0F">
        <w:rPr>
          <w:rFonts w:hAnsi="Times New Roman" w:ascii="Times New Roman"/>
          <w:sz w:val="24"/>
          <w:szCs w:val="24"/>
          <w:lang w:val="hr-HR"/>
        </w:rPr>
        <w:t>, na odgovarajućem obrascu, podnio prijedlog za otvaranje stečajnog postupka nad dužnikom te je izvijestio sud da prema dužniku ima dospjelih, a nenamirenih potraživanja, u ukupnom iznosu od 208.923,08 kuna, kao i da dužnik ima imovine te je u tom pravcu dostavio u prilogu i odgovarajuće dokaze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 xml:space="preserve"> (list 12-16 spisa).</w:t>
      </w:r>
    </w:p>
    <w:p w:rsidRDefault="004B48ED" w:rsidP="00ED6A0F" w:rsidR="004B48ED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090B" w:rsidP="00ED6A0F" w:rsidR="00DC090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10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. lipnja 2016. godine vjerovnik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MEĐIMURJE GRADITELJSTVO d.o.o., Čakovec, Zagrebačka 42/a, OIB: 15921860232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>u kojem navodi da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ima tražbinu 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u iznosu od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556.305,08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 te je u </w:t>
      </w:r>
      <w:r w:rsidR="000325AE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 dostavio i odgovarajuće isprave kao dokaz svog potraživanja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(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list 17-29 spisa</w:t>
      </w:r>
      <w:r w:rsidRPr="00ED6A0F">
        <w:rPr>
          <w:rFonts w:hAnsi="Times New Roman" w:ascii="Times New Roman"/>
          <w:sz w:val="24"/>
          <w:szCs w:val="24"/>
          <w:lang w:val="hr-HR"/>
        </w:rPr>
        <w:t>).</w:t>
      </w:r>
    </w:p>
    <w:p w:rsidRDefault="004B48ED" w:rsidP="00ED6A0F" w:rsidR="004B48E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1202B" w:rsidP="00ED6A0F" w:rsidR="00A269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14. lipnja 2016. g., sud je zaprimio podnesak dužnika, u kojem navodi da nije ispunjen neki od uvjeta za pokretanje stečajnog postupka </w:t>
      </w:r>
      <w:r w:rsidR="001C6F41">
        <w:rPr>
          <w:rFonts w:hAnsi="Times New Roman" w:ascii="Times New Roman"/>
          <w:sz w:val="24"/>
          <w:szCs w:val="24"/>
          <w:lang w:val="hr-HR"/>
        </w:rPr>
        <w:t>jer da isti ima sredstva za plać</w:t>
      </w:r>
      <w:r>
        <w:rPr>
          <w:rFonts w:hAnsi="Times New Roman" w:ascii="Times New Roman"/>
          <w:sz w:val="24"/>
          <w:szCs w:val="24"/>
          <w:lang w:val="hr-HR"/>
        </w:rPr>
        <w:t>anje evidenti</w:t>
      </w:r>
      <w:r w:rsidR="001C6F41">
        <w:rPr>
          <w:rFonts w:hAnsi="Times New Roman" w:ascii="Times New Roman"/>
          <w:sz w:val="24"/>
          <w:szCs w:val="24"/>
          <w:lang w:val="hr-HR"/>
        </w:rPr>
        <w:t>ranih neizvršenih osnova za plać</w:t>
      </w:r>
      <w:r>
        <w:rPr>
          <w:rFonts w:hAnsi="Times New Roman" w:ascii="Times New Roman"/>
          <w:sz w:val="24"/>
          <w:szCs w:val="24"/>
          <w:lang w:val="hr-HR"/>
        </w:rPr>
        <w:t>anje, a što da je razvidno iz podataka o solventnosti dužnika na dan 08. lipnja 2016.g. te slijedom navedenog predlaže da sud obustavi skraćeni stečajni postupak.</w:t>
      </w:r>
    </w:p>
    <w:p w:rsidRDefault="004B48ED" w:rsidP="00ED6A0F" w:rsidR="004B48E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73967" w:rsidP="00D73967" w:rsidR="00D7396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Sud je nadalje,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D60B4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D60B4">
        <w:rPr>
          <w:rFonts w:hAnsi="Times New Roman" w:ascii="Times New Roman"/>
          <w:sz w:val="24"/>
          <w:szCs w:val="24"/>
          <w:lang w:val="hr-HR"/>
        </w:rPr>
        <w:t xml:space="preserve">. 3. SZ-a, zaključkom od </w:t>
      </w:r>
      <w:r w:rsidR="00ED14EB">
        <w:rPr>
          <w:rFonts w:hAnsi="Times New Roman" w:ascii="Times New Roman"/>
          <w:sz w:val="24"/>
          <w:szCs w:val="24"/>
          <w:lang w:val="hr-HR"/>
        </w:rPr>
        <w:t>09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  <w:r>
        <w:rPr>
          <w:rFonts w:hAnsi="Times New Roman" w:ascii="Times New Roman"/>
          <w:sz w:val="24"/>
          <w:szCs w:val="24"/>
          <w:lang w:val="hr-HR"/>
        </w:rPr>
        <w:t xml:space="preserve"> (list 5</w:t>
      </w:r>
      <w:r w:rsidRPr="007D60B4">
        <w:rPr>
          <w:rFonts w:hAnsi="Times New Roman" w:ascii="Times New Roman"/>
          <w:sz w:val="24"/>
          <w:szCs w:val="24"/>
          <w:lang w:val="hr-HR"/>
        </w:rPr>
        <w:t>0 spisa) pozvao Financijsku agenciju, Sektor poslovne mreže Split (dalje: FINA), da dostavi potvrdu o blokadi računa i novčanih sredstava dužnika.</w:t>
      </w:r>
    </w:p>
    <w:p w:rsidRDefault="004B48ED" w:rsidP="00D73967" w:rsidR="004B48ED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73967" w:rsidP="00D73967" w:rsidR="00D7396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Uvidom u potvrdu FINE o neizvršenim osnovama za plaćanje</w:t>
      </w:r>
      <w:r w:rsidR="00ED14EB">
        <w:rPr>
          <w:rFonts w:hAnsi="Times New Roman" w:ascii="Times New Roman"/>
          <w:sz w:val="24"/>
          <w:szCs w:val="24"/>
          <w:lang w:val="hr-HR"/>
        </w:rPr>
        <w:t xml:space="preserve"> od 14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 2017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god. (list </w:t>
      </w:r>
      <w:r>
        <w:rPr>
          <w:rFonts w:hAnsi="Times New Roman" w:ascii="Times New Roman"/>
          <w:sz w:val="24"/>
          <w:szCs w:val="24"/>
          <w:lang w:val="hr-HR"/>
        </w:rPr>
        <w:t>51-52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spisa), sud je utvrdio da dužnik na dan </w:t>
      </w:r>
      <w:r w:rsidR="00ED14EB">
        <w:rPr>
          <w:rFonts w:hAnsi="Times New Roman" w:ascii="Times New Roman"/>
          <w:sz w:val="24"/>
          <w:szCs w:val="24"/>
          <w:lang w:val="hr-HR"/>
        </w:rPr>
        <w:t>14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veljače 2017</w:t>
      </w:r>
      <w:r w:rsidRPr="007D60B4">
        <w:rPr>
          <w:rFonts w:hAnsi="Times New Roman" w:ascii="Times New Roman"/>
          <w:sz w:val="24"/>
          <w:szCs w:val="24"/>
          <w:lang w:val="hr-HR"/>
        </w:rPr>
        <w:t>.</w:t>
      </w:r>
      <w:r w:rsidR="00E970E1">
        <w:rPr>
          <w:rFonts w:hAnsi="Times New Roman" w:ascii="Times New Roman"/>
          <w:sz w:val="24"/>
          <w:szCs w:val="24"/>
          <w:lang w:val="hr-HR"/>
        </w:rPr>
        <w:t>g.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u Očevidniku redoslijeda osnova za plaćanje ima neizvršene osnove za plaćanje u neprekinutom razdoblju od </w:t>
      </w:r>
      <w:r w:rsidR="00ED14EB">
        <w:rPr>
          <w:rFonts w:hAnsi="Times New Roman" w:ascii="Times New Roman"/>
          <w:sz w:val="24"/>
          <w:szCs w:val="24"/>
          <w:lang w:val="hr-HR"/>
        </w:rPr>
        <w:t>211</w:t>
      </w:r>
      <w:r w:rsidR="00ED14EB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</w:t>
      </w:r>
      <w:r w:rsidR="00E970E1">
        <w:rPr>
          <w:rFonts w:hAnsi="Times New Roman" w:ascii="Times New Roman"/>
          <w:sz w:val="24"/>
          <w:szCs w:val="24"/>
          <w:lang w:val="hr-HR"/>
        </w:rPr>
        <w:t>,</w:t>
      </w:r>
      <w:r w:rsidR="004B48ED">
        <w:rPr>
          <w:rFonts w:hAnsi="Times New Roman" w:ascii="Times New Roman"/>
          <w:sz w:val="24"/>
          <w:szCs w:val="24"/>
          <w:lang w:val="hr-HR"/>
        </w:rPr>
        <w:t xml:space="preserve"> iz čega bi proizlazilo da su navodi dužnika </w:t>
      </w:r>
      <w:r w:rsidR="00E970E1">
        <w:rPr>
          <w:rFonts w:hAnsi="Times New Roman" w:ascii="Times New Roman"/>
          <w:sz w:val="24"/>
          <w:szCs w:val="24"/>
          <w:lang w:val="hr-HR"/>
        </w:rPr>
        <w:t>o njegovoj sposobnosti za pl</w:t>
      </w:r>
      <w:r w:rsidR="00ED14EB">
        <w:rPr>
          <w:rFonts w:hAnsi="Times New Roman" w:ascii="Times New Roman"/>
          <w:sz w:val="24"/>
          <w:szCs w:val="24"/>
          <w:lang w:val="hr-HR"/>
        </w:rPr>
        <w:t>ać</w:t>
      </w:r>
      <w:r w:rsidR="00E970E1">
        <w:rPr>
          <w:rFonts w:hAnsi="Times New Roman" w:ascii="Times New Roman"/>
          <w:sz w:val="24"/>
          <w:szCs w:val="24"/>
          <w:lang w:val="hr-HR"/>
        </w:rPr>
        <w:t xml:space="preserve">anje </w:t>
      </w:r>
      <w:r w:rsidR="004B48ED">
        <w:rPr>
          <w:rFonts w:hAnsi="Times New Roman" w:ascii="Times New Roman"/>
          <w:sz w:val="24"/>
          <w:szCs w:val="24"/>
          <w:lang w:val="hr-HR"/>
        </w:rPr>
        <w:t>neutemeljeni</w:t>
      </w:r>
      <w:r w:rsidRPr="007D60B4">
        <w:rPr>
          <w:rFonts w:hAnsi="Times New Roman" w:ascii="Times New Roman"/>
          <w:sz w:val="24"/>
          <w:szCs w:val="24"/>
          <w:lang w:val="hr-HR"/>
        </w:rPr>
        <w:t>.</w:t>
      </w:r>
    </w:p>
    <w:p w:rsidRDefault="004B48ED" w:rsidP="00D73967" w:rsidR="004B48E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48ED" w:rsidP="00ED6A0F" w:rsidR="0091202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Inače, za</w:t>
      </w:r>
      <w:r w:rsidR="0091202B">
        <w:rPr>
          <w:rFonts w:hAnsi="Times New Roman" w:ascii="Times New Roman"/>
          <w:sz w:val="24"/>
          <w:szCs w:val="24"/>
          <w:lang w:val="hr-HR"/>
        </w:rPr>
        <w:t xml:space="preserve"> napomenuti je da je skraćeni stečajni postupak strogo formalni postupak za čiju provedbu se traži kumulativno ispunjenje pretpostavki iz čl. 428. SZ-a, a koje pretpostavke su bile ispunjene kako u trenutku objave oglasa na e-Oglasnoj ploči suda tako i trenutku donošenja ovog rješenja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D14EB">
        <w:rPr>
          <w:rFonts w:hAnsi="Times New Roman" w:ascii="Times New Roman"/>
          <w:sz w:val="24"/>
          <w:szCs w:val="24"/>
          <w:lang w:val="hr-HR"/>
        </w:rPr>
        <w:t>dok bi dužnikova eventualna buduća</w:t>
      </w:r>
      <w:r w:rsidR="00E970E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967">
        <w:rPr>
          <w:rFonts w:hAnsi="Times New Roman" w:ascii="Times New Roman"/>
          <w:sz w:val="24"/>
          <w:szCs w:val="24"/>
          <w:lang w:val="hr-HR"/>
        </w:rPr>
        <w:t>sposobnost</w:t>
      </w:r>
      <w:r w:rsidR="00ED14EB">
        <w:rPr>
          <w:rFonts w:hAnsi="Times New Roman" w:ascii="Times New Roman"/>
          <w:sz w:val="24"/>
          <w:szCs w:val="24"/>
          <w:lang w:val="hr-HR"/>
        </w:rPr>
        <w:t xml:space="preserve"> za </w:t>
      </w:r>
      <w:r w:rsidR="00BF53E1">
        <w:rPr>
          <w:rFonts w:hAnsi="Times New Roman" w:ascii="Times New Roman"/>
          <w:sz w:val="24"/>
          <w:szCs w:val="24"/>
          <w:lang w:val="hr-HR"/>
        </w:rPr>
        <w:t>plać</w:t>
      </w:r>
      <w:r w:rsidR="00ED14EB">
        <w:rPr>
          <w:rFonts w:hAnsi="Times New Roman" w:ascii="Times New Roman"/>
          <w:sz w:val="24"/>
          <w:szCs w:val="24"/>
          <w:lang w:val="hr-HR"/>
        </w:rPr>
        <w:t>anje mogla</w:t>
      </w:r>
      <w:r w:rsidR="00D73967">
        <w:rPr>
          <w:rFonts w:hAnsi="Times New Roman" w:ascii="Times New Roman"/>
          <w:sz w:val="24"/>
          <w:szCs w:val="24"/>
          <w:lang w:val="hr-HR"/>
        </w:rPr>
        <w:t xml:space="preserve"> biti predmet raspravljanja</w:t>
      </w:r>
      <w:r w:rsidR="00D0654D">
        <w:rPr>
          <w:rFonts w:hAnsi="Times New Roman" w:ascii="Times New Roman"/>
          <w:sz w:val="24"/>
          <w:szCs w:val="24"/>
          <w:lang w:val="hr-HR"/>
        </w:rPr>
        <w:t xml:space="preserve"> jedino </w:t>
      </w:r>
      <w:r w:rsidR="00D73967">
        <w:rPr>
          <w:rFonts w:hAnsi="Times New Roman" w:ascii="Times New Roman"/>
          <w:sz w:val="24"/>
          <w:szCs w:val="24"/>
          <w:lang w:val="hr-HR"/>
        </w:rPr>
        <w:t>u redovnom stečajnom postupku koji će se pokrenuti</w:t>
      </w:r>
      <w:r>
        <w:rPr>
          <w:rFonts w:hAnsi="Times New Roman" w:ascii="Times New Roman"/>
          <w:sz w:val="24"/>
          <w:szCs w:val="24"/>
          <w:lang w:val="hr-HR"/>
        </w:rPr>
        <w:t xml:space="preserve"> naknadno</w:t>
      </w:r>
      <w:r w:rsidR="00D73967">
        <w:rPr>
          <w:rFonts w:hAnsi="Times New Roman" w:ascii="Times New Roman"/>
          <w:sz w:val="24"/>
          <w:szCs w:val="24"/>
          <w:lang w:val="hr-HR"/>
        </w:rPr>
        <w:t xml:space="preserve"> po pravomoćnosti ovog rješenja</w:t>
      </w:r>
      <w:r w:rsidR="0091202B">
        <w:rPr>
          <w:rFonts w:hAnsi="Times New Roman" w:ascii="Times New Roman"/>
          <w:sz w:val="24"/>
          <w:szCs w:val="24"/>
          <w:lang w:val="hr-HR"/>
        </w:rPr>
        <w:t>.</w:t>
      </w:r>
    </w:p>
    <w:p w:rsidRDefault="004B48ED" w:rsidP="00ED6A0F" w:rsidR="004B48ED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84DB1" w:rsidP="00ED6A0F" w:rsid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ED6A0F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ED6A0F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4B48ED" w:rsidP="00ED6A0F" w:rsidR="004B48ED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D6A0F" w:rsidP="00ED6A0F" w:rsid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4B48ED" w:rsidP="00ED6A0F" w:rsidR="004B48ED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3B3B" w:rsidP="00DF204E" w:rsidR="00DC090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ED6A0F">
        <w:rPr>
          <w:rFonts w:hAnsi="Times New Roman" w:ascii="Times New Roman"/>
          <w:sz w:val="24"/>
          <w:szCs w:val="24"/>
          <w:lang w:val="hr-HR"/>
        </w:rPr>
        <w:t>Republika Hrvatska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, sukladno čl. 114. st. 3. SZ-a, oslobođena predujmljivanja iznosa od 1.000,00 kuna u Fond za namirenje troškova stečajnoga postupka te dodatnog iznosa</w:t>
      </w:r>
      <w:r w:rsidR="00ED6A0F">
        <w:rPr>
          <w:rFonts w:hAnsi="Times New Roman" w:ascii="Times New Roman"/>
          <w:sz w:val="24"/>
          <w:szCs w:val="24"/>
          <w:lang w:val="hr-HR"/>
        </w:rPr>
        <w:t xml:space="preserve"> predujma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6A0F">
        <w:rPr>
          <w:rFonts w:hAnsi="Times New Roman" w:ascii="Times New Roman"/>
          <w:sz w:val="24"/>
          <w:szCs w:val="24"/>
          <w:lang w:val="hr-HR"/>
        </w:rPr>
        <w:t>koji ne može biti viši od 20.000,00 kuna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 xml:space="preserve"> u smislu stavka 1. navedenog članka, ovaj sud je</w:t>
      </w:r>
      <w:r w:rsidR="00DF204E">
        <w:rPr>
          <w:rFonts w:hAnsi="Times New Roman" w:ascii="Times New Roman"/>
          <w:sz w:val="24"/>
          <w:szCs w:val="24"/>
          <w:lang w:val="hr-HR"/>
        </w:rPr>
        <w:t xml:space="preserve">, temeljem čl. 434 i </w:t>
      </w:r>
      <w:r w:rsidR="00DF204E" w:rsidRPr="00ED6A0F">
        <w:rPr>
          <w:rFonts w:hAnsi="Times New Roman" w:ascii="Times New Roman"/>
          <w:sz w:val="24"/>
          <w:szCs w:val="24"/>
          <w:lang w:val="hr-HR"/>
        </w:rPr>
        <w:t>čl. 114. st.</w:t>
      </w:r>
      <w:r w:rsidR="00DF204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F204E" w:rsidRPr="00ED6A0F">
        <w:rPr>
          <w:rFonts w:hAnsi="Times New Roman" w:ascii="Times New Roman"/>
          <w:sz w:val="24"/>
          <w:szCs w:val="24"/>
          <w:lang w:val="hr-HR"/>
        </w:rPr>
        <w:t>1. SZ-a</w:t>
      </w:r>
      <w:r w:rsidR="00DF204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 xml:space="preserve">MEĐIMURJE GRADITELJSTVO d.o.o.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ED6A0F" w:rsidRPr="00ED6A0F">
        <w:rPr>
          <w:rFonts w:eastAsiaTheme="minorHAnsi" w:hAnsi="Times New Roman" w:ascii="Times New Roman"/>
          <w:sz w:val="24"/>
          <w:szCs w:val="24"/>
          <w:lang w:eastAsia="en-US" w:val="hr-HR"/>
        </w:rPr>
        <w:t>30</w:t>
      </w:r>
      <w:r w:rsidR="005F5CA5" w:rsidRPr="00ED6A0F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ED6A0F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godine pozvao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 da uplati 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predujam za namirenje troškova stečajnog postupka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lastRenderedPageBreak/>
        <w:t>u iznos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što je isti i učinio 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>te je o tome p</w:t>
      </w:r>
      <w:r w:rsidR="003176FE" w:rsidRPr="00ED6A0F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02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veljače</w:t>
      </w:r>
      <w:r w:rsidR="00C26436" w:rsidRPr="00ED6A0F">
        <w:rPr>
          <w:rFonts w:hAnsi="Times New Roman" w:ascii="Times New Roman"/>
          <w:sz w:val="24"/>
          <w:szCs w:val="24"/>
          <w:lang w:val="hr-HR"/>
        </w:rPr>
        <w:t xml:space="preserve"> 2017. godine uz presliku potvrde o uplati dostavio dokaz 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>42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>-</w:t>
      </w:r>
      <w:r w:rsidR="00ED6A0F" w:rsidRPr="00ED6A0F">
        <w:rPr>
          <w:rFonts w:hAnsi="Times New Roman" w:ascii="Times New Roman"/>
          <w:sz w:val="24"/>
          <w:szCs w:val="24"/>
          <w:lang w:val="hr-HR"/>
        </w:rPr>
        <w:t>49</w:t>
      </w:r>
      <w:r w:rsidR="005F5CA5" w:rsidRPr="00ED6A0F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4B48ED" w:rsidP="00DF204E" w:rsidR="004B48ED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ED6A0F" w:rsid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6A0F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ED6A0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6A0F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4B48ED" w:rsidP="00ED6A0F" w:rsidR="004B48ED" w:rsidRPr="00ED6A0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D6A0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>.</w:t>
      </w:r>
      <w:r w:rsidRPr="00ED6A0F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ED6A0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</w:r>
      <w:r w:rsidRPr="00ED6A0F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EE6CD0">
        <w:rPr>
          <w:rFonts w:hAnsi="Times New Roman" w:ascii="Times New Roman"/>
          <w:sz w:val="24"/>
          <w:szCs w:val="24"/>
          <w:lang w:val="hr-HR"/>
        </w:rPr>
        <w:t>22</w:t>
      </w:r>
      <w:r w:rsidR="00816A69" w:rsidRPr="00ED6A0F">
        <w:rPr>
          <w:rFonts w:hAnsi="Times New Roman" w:ascii="Times New Roman"/>
          <w:sz w:val="24"/>
          <w:szCs w:val="24"/>
          <w:lang w:val="hr-HR"/>
        </w:rPr>
        <w:t>. veljače 2017</w:t>
      </w:r>
      <w:r w:rsidRPr="00ED6A0F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ED6A0F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D6A0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ED6A0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ED6A0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ED6A0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ED6A0F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D6A0F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ED6A0F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>DNA:</w:t>
      </w:r>
    </w:p>
    <w:p w:rsidRDefault="00DF204E" w:rsidP="00F91280" w:rsidR="00DF204E" w:rsidRPr="00ED6A0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DF204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6A0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F204E">
        <w:rPr>
          <w:rFonts w:hAnsi="Times New Roman" w:ascii="Times New Roman"/>
          <w:sz w:val="24"/>
          <w:szCs w:val="24"/>
          <w:lang w:val="hr-HR"/>
        </w:rPr>
        <w:t>predlagatelju  FINANCIJSKA AGENCIJA</w:t>
      </w:r>
      <w:r w:rsidR="00111DC0" w:rsidRPr="00DF204E">
        <w:rPr>
          <w:rFonts w:hAnsi="Times New Roman" w:ascii="Times New Roman"/>
          <w:sz w:val="24"/>
          <w:szCs w:val="24"/>
          <w:lang w:val="hr-HR"/>
        </w:rPr>
        <w:t>, RC Split</w:t>
      </w:r>
      <w:r w:rsidR="000B1D19">
        <w:rPr>
          <w:rFonts w:hAnsi="Times New Roman" w:ascii="Times New Roman"/>
          <w:sz w:val="24"/>
          <w:szCs w:val="24"/>
          <w:lang w:val="hr-HR"/>
        </w:rPr>
        <w:t>;</w:t>
      </w:r>
      <w:r w:rsidRPr="00DF204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F204E">
        <w:rPr>
          <w:rFonts w:hAnsi="Times New Roman" w:ascii="Times New Roman"/>
          <w:sz w:val="24"/>
          <w:szCs w:val="24"/>
          <w:lang w:val="hr-HR"/>
        </w:rPr>
        <w:t>- dužniku</w:t>
      </w:r>
      <w:r w:rsidR="004B48ED">
        <w:rPr>
          <w:rFonts w:hAnsi="Times New Roman" w:ascii="Times New Roman"/>
          <w:sz w:val="24"/>
          <w:szCs w:val="24"/>
          <w:lang w:val="hr-HR"/>
        </w:rPr>
        <w:t xml:space="preserve"> po punomoćniku, Robertu Kop</w:t>
      </w:r>
      <w:r w:rsidR="000B1D19">
        <w:rPr>
          <w:rFonts w:hAnsi="Times New Roman" w:ascii="Times New Roman"/>
          <w:sz w:val="24"/>
          <w:szCs w:val="24"/>
          <w:lang w:val="hr-HR"/>
        </w:rPr>
        <w:t>ajt</w:t>
      </w:r>
      <w:r w:rsidR="004B48ED">
        <w:rPr>
          <w:rFonts w:hAnsi="Times New Roman" w:ascii="Times New Roman"/>
          <w:sz w:val="24"/>
          <w:szCs w:val="24"/>
          <w:lang w:val="hr-HR"/>
        </w:rPr>
        <w:t>iću, odvjetniku u Rijeci, Trpimirova 3</w:t>
      </w:r>
      <w:r w:rsidR="000B1D19">
        <w:rPr>
          <w:rFonts w:hAnsi="Times New Roman" w:ascii="Times New Roman"/>
          <w:sz w:val="24"/>
          <w:szCs w:val="24"/>
          <w:lang w:val="hr-HR"/>
        </w:rPr>
        <w:t>, Rijeka</w:t>
      </w:r>
      <w:r w:rsidR="004B48ED">
        <w:rPr>
          <w:rFonts w:hAnsi="Times New Roman" w:ascii="Times New Roman"/>
          <w:sz w:val="24"/>
          <w:szCs w:val="24"/>
          <w:lang w:val="hr-HR"/>
        </w:rPr>
        <w:t>;</w:t>
      </w:r>
    </w:p>
    <w:p w:rsidRDefault="007422C2" w:rsidP="00F91280" w:rsidR="007422C2" w:rsidRPr="00DF204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vjerovniku </w:t>
      </w:r>
      <w:r>
        <w:rPr>
          <w:rFonts w:hAnsi="Times New Roman" w:ascii="Times New Roman"/>
          <w:sz w:val="24"/>
          <w:szCs w:val="24"/>
          <w:lang w:val="hr-HR"/>
        </w:rPr>
        <w:t>–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predlagatelju</w:t>
      </w:r>
      <w:r>
        <w:rPr>
          <w:rFonts w:hAnsi="Times New Roman" w:ascii="Times New Roman"/>
          <w:sz w:val="24"/>
          <w:szCs w:val="24"/>
          <w:lang w:val="hr-HR"/>
        </w:rPr>
        <w:t xml:space="preserve"> RH, po punomoćniku ŽDO Split;</w:t>
      </w:r>
    </w:p>
    <w:p w:rsidRDefault="00816A69" w:rsidP="00DF204E" w:rsidR="007422C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F204E">
        <w:rPr>
          <w:rFonts w:hAnsi="Times New Roman" w:ascii="Times New Roman"/>
          <w:sz w:val="24"/>
          <w:szCs w:val="24"/>
          <w:lang w:val="hr-HR"/>
        </w:rPr>
        <w:t>- vjerovniku</w:t>
      </w:r>
      <w:r w:rsidR="00C26436" w:rsidRPr="00DF204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22C2">
        <w:rPr>
          <w:rFonts w:hAnsi="Times New Roman" w:ascii="Times New Roman"/>
          <w:sz w:val="24"/>
          <w:szCs w:val="24"/>
          <w:lang w:val="hr-HR"/>
        </w:rPr>
        <w:t>–</w:t>
      </w:r>
      <w:r w:rsidR="00C26436" w:rsidRPr="00DF204E">
        <w:rPr>
          <w:rFonts w:hAnsi="Times New Roman" w:ascii="Times New Roman"/>
          <w:sz w:val="24"/>
          <w:szCs w:val="24"/>
          <w:lang w:val="hr-HR"/>
        </w:rPr>
        <w:t xml:space="preserve"> predlagatelju</w:t>
      </w:r>
      <w:r w:rsidR="007422C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22C2" w:rsidRPr="00ED6A0F">
        <w:rPr>
          <w:rFonts w:hAnsi="Times New Roman" w:ascii="Times New Roman"/>
          <w:sz w:val="24"/>
          <w:szCs w:val="24"/>
          <w:lang w:val="hr-HR"/>
        </w:rPr>
        <w:t>MEĐIMURJE GRADITELJSTVO d.o.o.</w:t>
      </w:r>
      <w:r w:rsidR="007422C2">
        <w:rPr>
          <w:rFonts w:hAnsi="Times New Roman" w:ascii="Times New Roman"/>
          <w:sz w:val="24"/>
          <w:szCs w:val="24"/>
          <w:lang w:val="hr-HR"/>
        </w:rPr>
        <w:t>,</w:t>
      </w:r>
      <w:r w:rsidRPr="00DF204E">
        <w:rPr>
          <w:rFonts w:hAnsi="Times New Roman" w:ascii="Times New Roman"/>
          <w:sz w:val="24"/>
          <w:szCs w:val="24"/>
          <w:lang w:val="hr-HR"/>
        </w:rPr>
        <w:t xml:space="preserve"> po punomoćniku, </w:t>
      </w:r>
      <w:r w:rsidR="007422C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422C2" w:rsidP="00DF204E" w:rsidR="007422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DF204E" w:rsidRPr="00DF204E">
        <w:rPr>
          <w:rFonts w:hAnsi="Times New Roman" w:ascii="Times New Roman"/>
          <w:sz w:val="24"/>
          <w:szCs w:val="24"/>
          <w:lang w:val="hr-HR"/>
        </w:rPr>
        <w:t>odvjetniku M</w:t>
      </w:r>
      <w:r>
        <w:rPr>
          <w:rFonts w:hAnsi="Times New Roman" w:ascii="Times New Roman"/>
          <w:sz w:val="24"/>
          <w:szCs w:val="24"/>
          <w:lang w:val="hr-HR"/>
        </w:rPr>
        <w:t xml:space="preserve">ićo Ljubenko, iz Odvjetničkog  </w:t>
      </w:r>
      <w:r w:rsidR="00DF204E" w:rsidRPr="00DF204E">
        <w:rPr>
          <w:rFonts w:hAnsi="Times New Roman" w:ascii="Times New Roman"/>
          <w:sz w:val="24"/>
          <w:szCs w:val="24"/>
          <w:lang w:val="hr-HR"/>
        </w:rPr>
        <w:t>druš</w:t>
      </w:r>
      <w:r w:rsidR="000B1D19">
        <w:rPr>
          <w:rFonts w:hAnsi="Times New Roman" w:ascii="Times New Roman"/>
          <w:sz w:val="24"/>
          <w:szCs w:val="24"/>
          <w:lang w:val="hr-HR"/>
        </w:rPr>
        <w:t>tva Ljubenko &amp; partneri d.o.o.,</w:t>
      </w:r>
      <w:r w:rsidR="00DF204E" w:rsidRPr="00DF204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422C2" w:rsidP="00DF204E" w:rsidR="00DF204E" w:rsidRPr="00DF204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DF204E" w:rsidRPr="00DF204E">
        <w:rPr>
          <w:rFonts w:hAnsi="Times New Roman" w:ascii="Times New Roman"/>
          <w:sz w:val="24"/>
          <w:szCs w:val="24"/>
          <w:lang w:val="hr-HR"/>
        </w:rPr>
        <w:t>Branimirova 29</w:t>
      </w:r>
      <w:r w:rsidR="000B1D1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B1D19" w:rsidRPr="00DF204E">
        <w:rPr>
          <w:rFonts w:hAnsi="Times New Roman" w:ascii="Times New Roman"/>
          <w:sz w:val="24"/>
          <w:szCs w:val="24"/>
          <w:lang w:val="hr-HR"/>
        </w:rPr>
        <w:t>Zagreb</w:t>
      </w:r>
      <w:r w:rsidR="000B1D19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DF204E" w:rsidR="00F91280" w:rsidRPr="00DF204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F204E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0B1D19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F91280" w:rsidR="00FC1358" w:rsidRPr="00DF204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F204E">
        <w:rPr>
          <w:rFonts w:hAnsi="Times New Roman" w:ascii="Times New Roman"/>
          <w:sz w:val="24"/>
          <w:szCs w:val="24"/>
          <w:lang w:val="hr-HR"/>
        </w:rPr>
        <w:t>- spis</w:t>
      </w:r>
      <w:r w:rsidR="0036710E" w:rsidRPr="00DF204E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111DC0" w:rsidR="00FC1358" w:rsidRPr="00DF204E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30978" w:rsidRPr="00B30978">
          <w:rPr>
            <w:rFonts w:hAnsi="Times New Roman" w:ascii="Times New Roman"/>
            <w:noProof/>
            <w:sz w:val="24"/>
            <w:szCs w:val="24"/>
            <w:lang w:val="hr-HR"/>
          </w:rPr>
          <w:t>3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DF204E">
          <w:rPr>
            <w:rFonts w:hAnsi="Times New Roman" w:ascii="Times New Roman"/>
            <w:sz w:val="24"/>
            <w:szCs w:val="24"/>
          </w:rPr>
          <w:t>129</w:t>
        </w:r>
        <w:r w:rsidR="00DF204E" w:rsidRPr="00DC090B">
          <w:rPr>
            <w:rFonts w:hAnsi="Times New Roman" w:ascii="Times New Roman"/>
            <w:sz w:val="24"/>
            <w:szCs w:val="24"/>
          </w:rPr>
          <w:t>/201</w:t>
        </w:r>
        <w:r w:rsidR="00DF204E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DF204E">
      <w:rPr>
        <w:rFonts w:hAnsi="Times New Roman" w:ascii="Times New Roman"/>
        <w:sz w:val="24"/>
        <w:szCs w:val="24"/>
      </w:rPr>
      <w:t>129</w:t>
    </w:r>
    <w:r w:rsidR="00DC090B" w:rsidRPr="00DC090B">
      <w:rPr>
        <w:rFonts w:hAnsi="Times New Roman" w:ascii="Times New Roman"/>
        <w:sz w:val="24"/>
        <w:szCs w:val="24"/>
      </w:rPr>
      <w:t>/201</w:t>
    </w:r>
    <w:r w:rsidR="00DF204E">
      <w:rPr>
        <w:rFonts w:hAnsi="Times New Roman" w:ascii="Times New Roman"/>
        <w:sz w:val="24"/>
        <w:szCs w:val="24"/>
      </w:rPr>
      <w:t>6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B1D19"/>
    <w:rsid w:val="000F44B2"/>
    <w:rsid w:val="00106BE3"/>
    <w:rsid w:val="00111DC0"/>
    <w:rsid w:val="00116761"/>
    <w:rsid w:val="00126BCC"/>
    <w:rsid w:val="001351BD"/>
    <w:rsid w:val="00165E14"/>
    <w:rsid w:val="001765CA"/>
    <w:rsid w:val="00180B82"/>
    <w:rsid w:val="00185225"/>
    <w:rsid w:val="001B2EC7"/>
    <w:rsid w:val="001C6F41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E1061"/>
    <w:rsid w:val="002F7594"/>
    <w:rsid w:val="00310E29"/>
    <w:rsid w:val="003176FE"/>
    <w:rsid w:val="00343943"/>
    <w:rsid w:val="00361376"/>
    <w:rsid w:val="00362D06"/>
    <w:rsid w:val="0036710E"/>
    <w:rsid w:val="00371A16"/>
    <w:rsid w:val="003B6DD2"/>
    <w:rsid w:val="003F23B3"/>
    <w:rsid w:val="003F2DC8"/>
    <w:rsid w:val="003F4F0F"/>
    <w:rsid w:val="00482B39"/>
    <w:rsid w:val="004B0358"/>
    <w:rsid w:val="004B48ED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22C2"/>
    <w:rsid w:val="00743227"/>
    <w:rsid w:val="00743B3B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D328E"/>
    <w:rsid w:val="008D3C7D"/>
    <w:rsid w:val="008E29D4"/>
    <w:rsid w:val="0091202B"/>
    <w:rsid w:val="0092599B"/>
    <w:rsid w:val="00940CA8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7483"/>
    <w:rsid w:val="00A555FC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30978"/>
    <w:rsid w:val="00B34793"/>
    <w:rsid w:val="00B42363"/>
    <w:rsid w:val="00B71620"/>
    <w:rsid w:val="00BA5043"/>
    <w:rsid w:val="00BA5F55"/>
    <w:rsid w:val="00BA7463"/>
    <w:rsid w:val="00BE3EDD"/>
    <w:rsid w:val="00BF53E1"/>
    <w:rsid w:val="00BF619E"/>
    <w:rsid w:val="00C26436"/>
    <w:rsid w:val="00C4393C"/>
    <w:rsid w:val="00C47EAF"/>
    <w:rsid w:val="00C525B1"/>
    <w:rsid w:val="00C52F95"/>
    <w:rsid w:val="00C8759C"/>
    <w:rsid w:val="00CB7D5B"/>
    <w:rsid w:val="00CC2FF4"/>
    <w:rsid w:val="00CE67FC"/>
    <w:rsid w:val="00D0654D"/>
    <w:rsid w:val="00D202D9"/>
    <w:rsid w:val="00D345B8"/>
    <w:rsid w:val="00D56AB9"/>
    <w:rsid w:val="00D73967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DF204E"/>
    <w:rsid w:val="00E03BB9"/>
    <w:rsid w:val="00E0783B"/>
    <w:rsid w:val="00E146B7"/>
    <w:rsid w:val="00E26959"/>
    <w:rsid w:val="00E632A6"/>
    <w:rsid w:val="00E903D6"/>
    <w:rsid w:val="00E970E1"/>
    <w:rsid w:val="00EA4F57"/>
    <w:rsid w:val="00EA56E3"/>
    <w:rsid w:val="00EA68D5"/>
    <w:rsid w:val="00EA7C68"/>
    <w:rsid w:val="00ED14EB"/>
    <w:rsid w:val="00ED6A0F"/>
    <w:rsid w:val="00ED6E55"/>
    <w:rsid w:val="00EE6CD0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TURIZAM, SPORT I NAUTIKA d. o. o. za turizam i trgovinu zastupanog po punomoćniku Robert Kopajtić</izvorni_sadrzaj>
    <derivirana_varijabla naziv="DomainObject.Predmet.ProtustrankaFormated_1">  TURIZAM, SPORT I NAUTIKA d. o. o. za turizam i trgovinu zastupanog po punomoćniku Robert Kopajtić</derivirana_varijabla>
  </DomainObject.Predmet.ProtustrankaFormated>
  <DomainObject.Predmet.ProtustrankaFormatedOIB>
    <izvorni_sadrzaj>  TURIZAM, SPORT I NAUTIKA d. o. o. za turizam i trgovinu, OIB 01077126296 zastupanog po punomoćniku Robert Kopajtić</izvorni_sadrzaj>
    <derivirana_varijabla naziv="DomainObject.Predmet.ProtustrankaFormatedOIB_1">  TURIZAM, SPORT I NAUTIKA d. o. o. za turizam i trgovinu, OIB 01077126296 zastupanog po punomoćniku Robert Kopajtić</derivirana_varijabla>
  </DomainObject.Predmet.ProtustrankaFormatedOIB>
  <DomainObject.Predmet.ProtustrankaFormatedWithAdress>
    <izvorni_sadrzaj> TURIZAM, SPORT I NAUTIKA d. o. o. za turizam i trgovinu, Zrinjsko-Frankopanska 68, 21000 Split zastupanog po punomoćniku Robert Kopajtić</izvorni_sadrzaj>
    <derivirana_varijabla naziv="DomainObject.Predmet.ProtustrankaFormatedWithAdress_1"> TURIZAM, SPORT I NAUTIKA d. o. o. za turizam i trgovinu, Zrinjsko-Frankopanska 68, 21000 Split zastupanog po punomoćniku Robert Kopajtić</derivirana_varijabla>
  </DomainObject.Predmet.ProtustrankaFormatedWithAdress>
  <DomainObject.Predmet.ProtustrankaFormatedWithAdressOIB>
    <izvorni_sadrzaj> TURIZAM, SPORT I NAUTIKA d. o. o. za turizam i trgovinu, OIB 01077126296, Zrinjsko-Frankopanska 68, 21000 Split zastupanog po punomoćniku Robert Kopajtić</izvorni_sadrzaj>
    <derivirana_varijabla naziv="DomainObject.Predmet.ProtustrankaFormatedWithAdressOIB_1"> TURIZAM, SPORT I NAUTIKA d. o. o. za turizam i trgovinu, OIB 01077126296, Zrinjsko-Frankopanska 68, 21000 Split zastupanog po punomoćniku Robert Kopajtić</derivirana_varijabla>
  </DomainObject.Predmet.ProtustrankaFormatedWithAdressOIB>
  <DomainObject.Predmet.ProtustrankaWithAdress>
    <izvorni_sadrzaj>TURIZAM, SPORT I NAUTIKA d. o. o. za turizam i trgovinu Zrinjsko-Frankopanska 68, 21000 Split</izvorni_sadrzaj>
    <derivirana_varijabla naziv="DomainObject.Predmet.ProtustrankaWithAdress_1">TURIZAM, SPORT I NAUTIKA d. o. o. za turizam i trgovinu Zrinjsko-Frankopanska 68, 21000 Split</derivirana_varijabla>
  </DomainObject.Predmet.ProtustrankaWithAdress>
  <DomainObject.Predmet.ProtustrankaWithAdressOIB>
    <izvorni_sadrzaj>TURIZAM, SPORT I NAUTIKA d. o. o. za turizam i trgovinu, OIB 01077126296, Zrinjsko-Frankopanska 68, 21000 Split</izvorni_sadrzaj>
    <derivirana_varijabla naziv="DomainObject.Predmet.ProtustrankaWithAdressOIB_1">TURIZAM, SPORT I NAUTIKA d. o. o. za turizam i trgovinu, OIB 01077126296, Zrinjsko-Frankopanska 68, 21000 Split</derivirana_varijabla>
  </DomainObject.Predmet.ProtustrankaWithAdressOIB>
  <DomainObject.Predmet.ProtustrankaNazivFormated>
    <izvorni_sadrzaj>TURIZAM, SPORT I NAUTIKA d. o. o. za turizam i trgovinu</izvorni_sadrzaj>
    <derivirana_varijabla naziv="DomainObject.Predmet.ProtustrankaNazivFormated_1">TURIZAM, SPORT I NAUTIKA d. o. o. za turizam i trgovinu</derivirana_varijabla>
  </DomainObject.Predmet.ProtustrankaNazivFormated>
  <DomainObject.Predmet.ProtustrankaNazivFormatedOIB>
    <izvorni_sadrzaj>TURIZAM, SPORT I NAUTIKA d. o. o. za turizam i trgovinu, OIB 01077126296</izvorni_sadrzaj>
    <derivirana_varijabla naziv="DomainObject.Predmet.ProtustrankaNazivFormatedOIB_1">TURIZAM, SPORT I NAUTIKA d. o. o. za turizam i trgovinu, OIB 01077126296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MEĐIMURJE GRADITELJSTVO društvo s ograničenom odgovornošću za graditeljstvo i usluge zastupanog po punomoćniku Odvjetničko društvo LJUBENKO &amp; PARTNERI društvo s ograničenom odgovornošću za odvjetničke usluge</izvorni_sadrzaj>
    <derivirana_varijabla naziv="DomainObject.Predmet.StrankaFormated_1">  FINANCIJSKA AGENCIJA, RC SPLIT; Ministarstvo financija RH zastupanog po punomoćniku Županijsko državno odvjetništvo u Splitu; MEĐIMURJE GRADITELJSTVO društvo s ograničenom odgovornošću za graditeljstvo i usluge zastupanog po punomoćniku Odvjetničko društvo LJUBENKO &amp; PARTNERI društvo s ograničenom odgovornošću za odvjetničke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MEĐIMURJE GRADITELJSTVO društvo s ograničenom odgovornošću za graditeljstvo i usluge, OIB 15921860232 zastupanog po punomoćniku Odvjetničko društvo LJUBENKO &amp; PARTNERI društvo s ograničenom odgovornošću za odvjetničke usluge</izvorni_sadrzaj>
    <derivirana_varijabla naziv="DomainObject.Predmet.StrankaFormatedOIB_1">  FINANCIJSKA AGENCIJA, RC SPLIT, OIB 85821130368; Ministarstvo financija RH, OIB 18683136487 zastupanog po punomoćniku Županijsko državno odvjetništvo u Splitu; MEĐIMURJE GRADITELJSTVO društvo s ograničenom odgovornošću za graditeljstvo i usluge, OIB 15921860232 zastupanog po punomoćniku Odvjetničko društvo LJUBENKO &amp; PARTNERI društvo s ograničenom odgovornošću za odvjetničke usluge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MEĐIMURJE GRADITELJSTVO društvo s ograničenom odgovornošću za graditeljstvo i usluge, Zagrebačka 42/a, 40000 Čakovec zastupanog po punomoćniku Odvjetničko društvo LJUBENKO &amp; PARTNERI društvo s ograničenom odgovornošću za odvjetničke usluge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MEĐIMURJE GRADITELJSTVO društvo s ograničenom odgovornošću za graditeljstvo i usluge, Zagrebačka 42/a, 40000 Čakovec zastupanog po punomoćniku Odvjetničko društvo LJUBENKO &amp; PARTNERI društvo s ograničenom odgovornošću za odvjetničke usluge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MEĐIMURJE GRADITELJSTVO društvo s ograničenom odgovornošću za graditeljstvo i usluge, OIB 15921860232, Zagrebačka 42/a, 40000 Čakovec zastupanog po punomoćniku Odvjetničko društvo LJUBENKO &amp; PARTNERI društvo s ograničenom odgovornošću za odvjetničke usluge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MEĐIMURJE GRADITELJSTVO društvo s ograničenom odgovornošću za graditeljstvo i usluge, OIB 15921860232, Zagrebačka 42/a, 40000 Čakovec zastupanog po punomoćniku Odvjetničko društvo LJUBENKO &amp; PARTNERI društvo s ograničenom odgovornošću za odvjetničke usluge</derivirana_varijabla>
  </DomainObject.Predmet.StrankaFormatedWithAdressOIB>
  <DomainObject.Predmet.StrankaWithAdress>
    <izvorni_sadrzaj>FINANCIJSKA AGENCIJA, RC SPLIT Mažuranićevo šetalište 24 b,21000 Split,Ministarstvo financija RH Katančićeva 5,10000 Zagreb,MEĐIMURJE GRADITELJSTVO društvo s ograničenom odgovornošću za graditeljstvo i usluge Zagrebačka 42/a,40000 Čakovec</izvorni_sadrzaj>
    <derivirana_varijabla naziv="DomainObject.Predmet.StrankaWithAdress_1">FINANCIJSKA AGENCIJA, RC SPLIT Mažuranićevo šetalište 24 b,21000 Split,Ministarstvo financija RH Katančićeva 5,10000 Zagreb,MEĐIMURJE GRADITELJSTVO društvo s ograničenom odgovornošću za graditeljstvo i usluge Zagrebačka 42/a,40000 Čakovec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Zagreb,MEĐIMURJE GRADITELJSTVO društvo s ograničenom odgovornošću za graditeljstvo i usluge, OIB 15921860232, Zagrebačka 42/a,40000 Čakovec</izvorni_sadrzaj>
    <derivirana_varijabla naziv="DomainObject.Predmet.StrankaWithAdressOIB_1">FINANCIJSKA AGENCIJA, RC SPLIT, OIB 85821130368, Mažuranićevo šetalište 24 b,21000 Split,Ministarstvo financija RH, OIB 18683136487, Katančićeva 5,10000 Zagreb,MEĐIMURJE GRADITELJSTVO društvo s ograničenom odgovornošću za graditeljstvo i usluge, OIB 15921860232, Zagrebačka 42/a,40000 Čakovec</derivirana_varijabla>
  </DomainObject.Predmet.StrankaWithAdressOIB>
  <DomainObject.Predmet.StrankaNazivFormated>
    <izvorni_sadrzaj>FINANCIJSKA AGENCIJA, RC SPLIT,Ministarstvo financija RH,MEĐIMURJE GRADITELJSTVO društvo s ograničenom odgovornošću za graditeljstvo i usluge</izvorni_sadrzaj>
    <derivirana_varijabla naziv="DomainObject.Predmet.StrankaNazivFormated_1">FINANCIJSKA AGENCIJA, RC SPLIT,Ministarstvo financija RH,MEĐIMURJE GRADITELJSTVO društvo s ograničenom odgovornošću za graditeljstvo i usluge</derivirana_varijabla>
  </DomainObject.Predmet.StrankaNazivFormated>
  <DomainObject.Predmet.StrankaNazivFormatedOIB>
    <izvorni_sadrzaj>FINANCIJSKA AGENCIJA, RC SPLIT, OIB 85821130368,Ministarstvo financija RH, OIB 18683136487,MEĐIMURJE GRADITELJSTVO društvo s ograničenom odgovornošću za graditeljstvo i usluge, OIB 15921860232</izvorni_sadrzaj>
    <derivirana_varijabla naziv="DomainObject.Predmet.StrankaNazivFormatedOIB_1">FINANCIJSKA AGENCIJA, RC SPLIT, OIB 85821130368,Ministarstvo financija RH, OIB 18683136487,MEĐIMURJE GRADITELJSTVO društvo s ograničenom odgovornošću za graditeljstvo i usluge, OIB 15921860232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119469.95</izvorni_sadrzaj>
    <derivirana_varijabla naziv="DomainObject.Predmet.TrenutnaVrijednost_1">119469.95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MEĐIMURJE GRADITELJSTVO društvo s ograničenom odgovornošću za graditeljstvo i usluge zastupanog po punomoćniku Odvjetničko društvo LJUBENKO &amp; PARTNERI društvo s ograničenom odgovornošću za odvjetničke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MEĐIMURJE GRADITELJSTVO društvo s ograničenom odgovornošću za graditeljstvo i usluge zastupanog po punomoćniku Odvjetničko društvo LJUBENKO &amp; PARTNERI društvo s ograničenom odgovornošću za odvjetničke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MEĐIMURJE GRADITELJSTVO društvo s ograničenom odgovornošću za graditeljstvo i usluge, OIB 15921860232 zastupanog po punomoćniku Odvjetničko društvo LJUBENKO &amp; PARTNERI društvo s ograničenom odgovornošću za odvjetničke usluge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MEĐIMURJE GRADITELJSTVO društvo s ograničenom odgovornošću za graditeljstvo i usluge, OIB 15921860232 zastupanog po punomoćniku Odvjetničko društvo LJUBENKO &amp; PARTNERI društvo s ograničenom odgovornošću za odvjetničke usluge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MEĐIMURJE GRADITELJSTVO društvo s ograničenom odgovornošću za graditeljstvo i usluge, Zagrebačka 42/a, 40000 Čakovec zastupanog po punomoćniku Odvjetničko društvo LJUBENKO &amp; PARTNERI društvo s ograničenom odgovornošću za odvjetničke usluge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MEĐIMURJE GRADITELJSTVO društvo s ograničenom odgovornošću za graditeljstvo i usluge, Zagrebačka 42/a, 40000 Čakovec zastupanog po punomoćniku Odvjetničko društvo LJUBENKO &amp; PARTNERI društvo s ograničenom odgovornošću za odvjetničke usluge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MEĐIMURJE GRADITELJSTVO društvo s ograničenom odgovornošću za graditeljstvo i usluge, OIB 15921860232, Zagrebačka 42/a, 40000 Čakovec zastupanog po punomoćniku Odvjetničko društvo LJUBENKO &amp; PARTNERI društvo s ograničenom odgovornošću za odvjetničke usluge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MEĐIMURJE GRADITELJSTVO društvo s ograničenom odgovornošću za graditeljstvo i usluge, OIB 15921860232, Zagrebačka 42/a, 40000 Čakovec zastupanog po punomoćniku Odvjetničko društvo LJUBENKO &amp; PARTNERI društvo s ograničenom odgovornošću za odvjetničke usluge</item>
    </derivirana_varijabla>
  </DomainObject.Predmet.StrankaListFormatedWithAdressOIB>
  <DomainObject.Predmet.StrankaListNazivFormated>
    <izvorni_sadrzaj>
      <item>FINANCIJSKA AGENCIJA, RC SPLIT</item>
      <item>Ministarstvo financija RH</item>
      <item>MEĐIMURJE GRADITELJSTVO društvo s ograničenom odgovornošću za graditeljstvo i usluge</item>
    </izvorni_sadrzaj>
    <derivirana_varijabla naziv="DomainObject.Predmet.StrankaListNazivFormated_1">
      <item>FINANCIJSKA AGENCIJA, RC SPLIT</item>
      <item>Ministarstvo financija RH</item>
      <item>MEĐIMURJE GRADITELJSTVO društvo s ograničenom odgovornošću za graditeljstvo i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MEĐIMURJE GRADITELJSTVO društvo s ograničenom odgovornošću za graditeljstvo i usluge, OIB 15921860232</item>
    </izvorni_sadrzaj>
    <derivirana_varijabla naziv="DomainObject.Predmet.StrankaListNazivFormatedOIB_1">
      <item>FINANCIJSKA AGENCIJA, RC SPLIT, OIB 85821130368</item>
      <item>Ministarstvo financija RH, OIB 18683136487</item>
      <item>MEĐIMURJE GRADITELJSTVO društvo s ograničenom odgovornošću za graditeljstvo i usluge, OIB 15921860232</item>
    </derivirana_varijabla>
  </DomainObject.Predmet.StrankaListNazivFormatedOIB>
  <DomainObject.Predmet.ProtuStrankaListFormated>
    <izvorni_sadrzaj>
      <item>TURIZAM, SPORT I NAUTIKA d. o. o. za turizam i trgovinu zastupanog po punomoćniku Robert Kopajtić</item>
    </izvorni_sadrzaj>
    <derivirana_varijabla naziv="DomainObject.Predmet.ProtuStrankaListFormated_1">
      <item>TURIZAM, SPORT I NAUTIKA d. o. o. za turizam i trgovinu zastupanog po punomoćniku Robert Kopajtić</item>
    </derivirana_varijabla>
  </DomainObject.Predmet.ProtuStrankaListFormated>
  <DomainObject.Predmet.ProtuStrankaListFormatedOIB>
    <izvorni_sadrzaj>
      <item>TURIZAM, SPORT I NAUTIKA d. o. o. za turizam i trgovinu, OIB 01077126296 zastupanog po punomoćniku Robert Kopajtić</item>
    </izvorni_sadrzaj>
    <derivirana_varijabla naziv="DomainObject.Predmet.ProtuStrankaListFormatedOIB_1">
      <item>TURIZAM, SPORT I NAUTIKA d. o. o. za turizam i trgovinu, OIB 01077126296 zastupanog po punomoćniku Robert Kopajtić</item>
    </derivirana_varijabla>
  </DomainObject.Predmet.ProtuStrankaListFormatedOIB>
  <DomainObject.Predmet.ProtuStrankaListFormatedWithAdress>
    <izvorni_sadrzaj>
      <item>TURIZAM, SPORT I NAUTIKA d. o. o. za turizam i trgovinu, Zrinjsko-Frankopanska 68, 21000 Split zastupanog po punomoćniku Robert Kopajtić</item>
    </izvorni_sadrzaj>
    <derivirana_varijabla naziv="DomainObject.Predmet.ProtuStrankaListFormatedWithAdress_1">
      <item>TURIZAM, SPORT I NAUTIKA d. o. o. za turizam i trgovinu, Zrinjsko-Frankopanska 68, 21000 Split zastupanog po punomoćniku Robert Kopajtić</item>
    </derivirana_varijabla>
  </DomainObject.Predmet.ProtuStrankaListFormatedWithAdress>
  <DomainObject.Predmet.ProtuStrankaListFormatedWithAdressOIB>
    <izvorni_sadrzaj>
      <item>TURIZAM, SPORT I NAUTIKA d. o. o. za turizam i trgovinu, OIB 01077126296, Zrinjsko-Frankopanska 68, 21000 Split zastupanog po punomoćniku Robert Kopajtić</item>
    </izvorni_sadrzaj>
    <derivirana_varijabla naziv="DomainObject.Predmet.ProtuStrankaListFormatedWithAdressOIB_1">
      <item>TURIZAM, SPORT I NAUTIKA d. o. o. za turizam i trgovinu, OIB 01077126296, Zrinjsko-Frankopanska 68, 21000 Split zastupanog po punomoćniku Robert Kopajtić</item>
    </derivirana_varijabla>
  </DomainObject.Predmet.ProtuStrankaListFormatedWithAdressOIB>
  <DomainObject.Predmet.ProtuStrankaListNazivFormated>
    <izvorni_sadrzaj>
      <item>TURIZAM, SPORT I NAUTIKA d. o. o. za turizam i trgovinu</item>
    </izvorni_sadrzaj>
    <derivirana_varijabla naziv="DomainObject.Predmet.ProtuStrankaListNazivFormated_1">
      <item>TURIZAM, SPORT I NAUTIKA d. o. o. za turizam i trgovinu</item>
    </derivirana_varijabla>
  </DomainObject.Predmet.ProtuStrankaListNazivFormated>
  <DomainObject.Predmet.ProtuStrankaListNazivFormatedOIB>
    <izvorni_sadrzaj>
      <item>TURIZAM, SPORT I NAUTIKA d. o. o. za turizam i trgovinu, OIB 01077126296</item>
    </izvorni_sadrzaj>
    <derivirana_varijabla naziv="DomainObject.Predmet.ProtuStrankaListNazivFormatedOIB_1">
      <item>TURIZAM, SPORT I NAUTIKA d. o. o. za turizam i trgovinu, OIB 01077126296</item>
    </derivirana_varijabla>
  </DomainObject.Predmet.ProtuStrankaListNazivFormatedOIB>
  <DomainObject.Predmet.OstaliListFormated>
    <izvorni_sadrzaj>
      <item>Robert Kopajtić punomoćnik sudionika u postupku TURIZAM, SPORT I NAUTIKA d. o. o. za turizam i trgovinu</item>
      <item>Županijsko državno odvjetništvo u Splitu punomoćnik sudionika u postupku Ministarstvo financija RH</item>
      <item>Odvjetničko društvo LJUBENKO &amp; PARTNERI društvo s ograničenom odgovornošću za odvjetničke usluge punomoćnik sudionika u postupku MEĐIMURJE GRADITELJSTVO društvo s ograničenom odgovornošću za graditeljstvo i usluge</item>
    </izvorni_sadrzaj>
    <derivirana_varijabla naziv="DomainObject.Predmet.OstaliListFormated_1">
      <item>Robert Kopajtić punomoćnik sudionika u postupku TURIZAM, SPORT I NAUTIKA d. o. o. za turizam i trgovinu</item>
      <item>Županijsko državno odvjetništvo u Splitu punomoćnik sudionika u postupku Ministarstvo financija RH</item>
      <item>Odvjetničko društvo LJUBENKO &amp; PARTNERI društvo s ograničenom odgovornošću za odvjetničke usluge punomoćnik sudionika u postupku MEĐIMURJE GRADITELJSTVO društvo s ograničenom odgovornošću za graditeljstvo i usluge</item>
    </derivirana_varijabla>
  </DomainObject.Predmet.OstaliListFormated>
  <DomainObject.Predmet.OstaliListFormatedOIB>
    <izvorni_sadrzaj>
      <item>Robert Kopajtić, OIB 56671265188 punomoćnik sudionika u postupku TURIZAM, SPORT I NAUTIKA d. o. o. za turizam i trgovinu</item>
      <item>Županijsko državno odvjetništvo u Splitu punomoćnik sudionika u postupku Ministarstvo financija RH</item>
      <item>Odvjetničko društvo LJUBENKO &amp; PARTNERI društvo s ograničenom odgovornošću za odvjetničke usluge, OIB 44071613559 punomoćnik sudionika u postupku MEĐIMURJE GRADITELJSTVO društvo s ograničenom odgovornošću za graditeljstvo i usluge</item>
    </izvorni_sadrzaj>
    <derivirana_varijabla naziv="DomainObject.Predmet.OstaliListFormatedOIB_1">
      <item>Robert Kopajtić, OIB 56671265188 punomoćnik sudionika u postupku TURIZAM, SPORT I NAUTIKA d. o. o. za turizam i trgovinu</item>
      <item>Županijsko državno odvjetništvo u Splitu punomoćnik sudionika u postupku Ministarstvo financija RH</item>
      <item>Odvjetničko društvo LJUBENKO &amp; PARTNERI društvo s ograničenom odgovornošću za odvjetničke usluge, OIB 44071613559 punomoćnik sudionika u postupku MEĐIMURJE GRADITELJSTVO društvo s ograničenom odgovornošću za graditeljstvo i usluge</item>
    </derivirana_varijabla>
  </DomainObject.Predmet.OstaliListFormatedOIB>
  <DomainObject.Predmet.OstaliListFormatedWithAdress>
    <izvorni_sadrzaj>
      <item>Robert Kopajtić,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Odvjetničko društvo LJUBENKO &amp; PARTNERI društvo s ograničenom odgovornošću za odvjetničke usluge, Branimirova 29, 10000 Zagreb punomoćnik sudionika u postupku MEĐIMURJE GRADITELJSTVO društvo s ograničenom odgovornošću za graditeljstvo i usluge</item>
    </izvorni_sadrzaj>
    <derivirana_varijabla naziv="DomainObject.Predmet.OstaliListFormatedWithAdress_1">
      <item>Robert Kopajtić,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Odvjetničko društvo LJUBENKO &amp; PARTNERI društvo s ograničenom odgovornošću za odvjetničke usluge, Branimirova 29, 10000 Zagreb punomoćnik sudionika u postupku MEĐIMURJE GRADITELJSTVO društvo s ograničenom odgovornošću za graditeljstvo i usluge</item>
    </derivirana_varijabla>
  </DomainObject.Predmet.OstaliListFormatedWithAdress>
  <DomainObject.Predmet.OstaliListFormatedWithAdressOIB>
    <izvorni_sadrzaj>
      <item>Robert Kopajtić, OIB 56671265188,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Odvjetničko društvo LJUBENKO &amp; PARTNERI društvo s ograničenom odgovornošću za odvjetničke usluge, OIB 44071613559, Branimirova 29, 10000 Zagreb punomoćnik sudionika u postupku MEĐIMURJE GRADITELJSTVO društvo s ograničenom odgovornošću za graditeljstvo i usluge</item>
    </izvorni_sadrzaj>
    <derivirana_varijabla naziv="DomainObject.Predmet.OstaliListFormatedWithAdressOIB_1">
      <item>Robert Kopajtić, OIB 56671265188,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Odvjetničko društvo LJUBENKO &amp; PARTNERI društvo s ograničenom odgovornošću za odvjetničke usluge, OIB 44071613559, Branimirova 29, 10000 Zagreb punomoćnik sudionika u postupku MEĐIMURJE GRADITELJSTVO društvo s ograničenom odgovornošću za graditeljstvo i usluge</item>
    </derivirana_varijabla>
  </DomainObject.Predmet.OstaliListFormatedWithAdressOIB>
  <DomainObject.Predmet.OstaliListNazivFormated>
    <izvorni_sadrzaj>
      <item>Robert Kopajtić</item>
      <item>Županijsko državno odvjetništvo u Splitu</item>
      <item>Odvjetničko društvo LJUBENKO &amp; PARTNERI društvo s ograničenom odgovornošću za odvjetničke usluge</item>
    </izvorni_sadrzaj>
    <derivirana_varijabla naziv="DomainObject.Predmet.OstaliListNazivFormated_1">
      <item>Robert Kopajtić</item>
      <item>Županijsko državno odvjetništvo u Splitu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Robert Kopajtić, OIB 56671265188</item>
      <item>Županijsko državno odvjetništvo u Splitu</item>
      <item>Odvjetničko društvo LJUBENKO &amp; PARTNERI društvo s ograničenom odgovornošću za odvjetničke usluge, OIB 44071613559</item>
    </izvorni_sadrzaj>
    <derivirana_varijabla naziv="DomainObject.Predmet.OstaliListNazivFormatedOIB_1">
      <item>Robert Kopajtić, OIB 56671265188</item>
      <item>Županijsko državno odvjetništvo u Splitu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TURIZAM, SPORT I NAUTIKA d. o. o. za turizam i trgovinu</izvorni_sadrzaj>
    <derivirana_varijabla naziv="DomainObject.Predmet.ProtustrankaIDrugi_1">TURIZAM, SPORT I NAUTIKA d. o. o. za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TURIZAM, SPORT I NAUTIKA d. o. o. za turizam i trgovinu, OIB 01077126296, Zrinjsko-Frankopanska 68, 21000 Split</izvorni_sadrzaj>
    <derivirana_varijabla naziv="DomainObject.Predmet.ProtustrankaIDrugiAdressOIB_1">TURIZAM, SPORT I NAUTIKA d. o. o. za turizam i trgovinu, OIB 01077126296,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TURIZAM, SPORT I NAUTIKA d. o. o. za turizam i trgovinu</item>
      <item>FINANCIJSKA AGENCIJA, RC SPLIT</item>
      <item>Ministarstvo financija RH</item>
      <item>MEĐIMURJE GRADITELJSTVO društvo s ograničenom odgovornošću za graditeljstvo i usluge</item>
      <item>Robert Kopajtić</item>
      <item>Županijsko državno odvjetništvo u Splitu</item>
      <item>Odvjetničko društvo LJUBENKO &amp; PARTNERI društvo s ograničenom odgovornošću za odvjetničke usluge</item>
    </izvorni_sadrzaj>
    <derivirana_varijabla naziv="DomainObject.Predmet.SudioniciListNaziv_1">
      <item>TURIZAM, SPORT I NAUTIKA d. o. o. za turizam i trgovinu</item>
      <item>FINANCIJSKA AGENCIJA, RC SPLIT</item>
      <item>Ministarstvo financija RH</item>
      <item>MEĐIMURJE GRADITELJSTVO društvo s ograničenom odgovornošću za graditeljstvo i usluge</item>
      <item>Robert Kopajtić</item>
      <item>Županijsko državno odvjetništvo u Splitu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TURIZAM, SPORT I NAUTIKA d. o. o. za turizam i trgovinu, OIB 01077126296, Zrinjsko-Frankopanska 68,21000 Split</item>
      <item>FINANCIJSKA AGENCIJA, RC SPLIT, OIB 85821130368, Mažuranićevo šetalište 24 b,21000 Split</item>
      <item>Ministarstvo financija RH, OIB 18683136487, Katančićeva 5,10000 Zagreb</item>
      <item>MEĐIMURJE GRADITELJSTVO društvo s ograničenom odgovornošću za graditeljstvo i usluge, OIB 15921860232, Zagrebačka 42/a,40000 Čakovec</item>
      <item>Robert Kopajtić, OIB 56671265188, Trpimirova 3,51000 Rijeka</item>
      <item>Županijsko državno odvjetništvo u Splitu, Gundulićeva 29a,21000 Split</item>
      <item>Odvjetničko društvo LJUBENKO &amp; PARTNERI društvo s ograničenom odgovornošću za odvjetničke usluge, OIB 44071613559, Branimirova 29,10000 Zagreb</item>
    </izvorni_sadrzaj>
    <derivirana_varijabla naziv="DomainObject.Predmet.SudioniciListAdressOIB_1">
      <item>TURIZAM, SPORT I NAUTIKA d. o. o. za turizam i trgovinu, OIB 01077126296, Zrinjsko-Frankopanska 68,21000 Split</item>
      <item>FINANCIJSKA AGENCIJA, RC SPLIT, OIB 85821130368, Mažuranićevo šetalište 24 b,21000 Split</item>
      <item>Ministarstvo financija RH, OIB 18683136487, Katančićeva 5,10000 Zagreb</item>
      <item>MEĐIMURJE GRADITELJSTVO društvo s ograničenom odgovornošću za graditeljstvo i usluge, OIB 15921860232, Zagrebačka 42/a,40000 Čakovec</item>
      <item>Robert Kopajtić, OIB 56671265188, Trpimirova 3,51000 Rijeka</item>
      <item>Županijsko državno odvjetništvo u Splitu, Gundulićeva 29a,21000 Split</item>
      <item>Odvjetničko društvo LJUBENKO &amp; PARTNERI društvo s ograničenom odgovornošću za odvjetničke usluge,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01077126296</item>
      <item>, OIB 85821130368</item>
      <item>, OIB 18683136487</item>
      <item>, OIB 15921860232</item>
      <item>, OIB 56671265188</item>
      <item>, OIB null</item>
      <item>, OIB 44071613559</item>
    </izvorni_sadrzaj>
    <derivirana_varijabla naziv="DomainObject.Predmet.SudioniciListNazivOIB_1">
      <item>, OIB 01077126296</item>
      <item>, OIB 85821130368</item>
      <item>, OIB 18683136487</item>
      <item>, OIB 15921860232</item>
      <item>, OIB 56671265188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1076</properties:Words>
  <properties:Characters>5965</properties:Characters>
  <properties:Lines>131</properties:Lines>
  <properties:Paragraphs>37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2017-02-08T10:37:00Z</dcterms:created>
  <dc:creator>MINISTARSTVO PRAVOSUĐA</dc:creator>
  <cp:lastModifiedBy>Goran Radanović</cp:lastModifiedBy>
  <cp:lastPrinted>2017-02-21T08:11:00Z</cp:lastPrinted>
  <dcterms:modified xmlns:xsi="http://www.w3.org/2001/XMLSchema-instance" xsi:type="dcterms:W3CDTF">2017-02-22T11:11:00Z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