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f9773" w14:paraId="9ff9773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D824C7">
        <w:rPr>
          <w:sz w:val="24"/>
        </w:rPr>
        <w:t>806</w:t>
      </w:r>
      <w:r w:rsidR="00CD7D0B">
        <w:rPr>
          <w:sz w:val="24"/>
        </w:rPr>
        <w:t>/18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r w:rsidR="00B150FB">
        <w:rPr>
          <w:sz w:val="24"/>
          <w:szCs w:val="24"/>
        </w:rPr>
        <w:t>mr.sc.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D824C7">
        <w:rPr>
          <w:sz w:val="24"/>
          <w:szCs w:val="24"/>
          <w:lang w:val="pt-BR"/>
        </w:rPr>
        <w:t>AGILIS d.o.o., Zagreb, Ulica Antuna Šoljana 7, OIB: 85547278963</w:t>
      </w:r>
      <w:r w:rsidR="0056791E">
        <w:rPr>
          <w:sz w:val="24"/>
          <w:szCs w:val="24"/>
        </w:rPr>
        <w:t xml:space="preserve">, </w:t>
      </w:r>
      <w:r w:rsidR="00464E78">
        <w:rPr>
          <w:sz w:val="24"/>
          <w:szCs w:val="24"/>
        </w:rPr>
        <w:t>7. svibnja</w:t>
      </w:r>
      <w:r w:rsidR="0056791E">
        <w:rPr>
          <w:sz w:val="24"/>
          <w:szCs w:val="24"/>
          <w:lang w:val="pt-BR"/>
        </w:rPr>
        <w:t xml:space="preserve"> </w:t>
      </w:r>
      <w:r w:rsidR="0056791E" w:rsidRPr="00B437E8">
        <w:rPr>
          <w:sz w:val="24"/>
          <w:szCs w:val="24"/>
          <w:lang w:val="pt-BR"/>
        </w:rPr>
        <w:t>201</w:t>
      </w:r>
      <w:r w:rsidR="0056791E">
        <w:rPr>
          <w:sz w:val="24"/>
          <w:szCs w:val="24"/>
          <w:lang w:val="pt-BR"/>
        </w:rPr>
        <w:t>8</w:t>
      </w:r>
      <w:r w:rsidR="0056791E" w:rsidRPr="00DC15AC">
        <w:rPr>
          <w:sz w:val="24"/>
          <w:szCs w:val="24"/>
          <w:lang w:val="pt-BR"/>
        </w:rPr>
        <w:t>.</w:t>
      </w:r>
      <w:r w:rsidR="0056791E" w:rsidRPr="00DC15AC">
        <w:rPr>
          <w:sz w:val="24"/>
          <w:szCs w:val="24"/>
        </w:rPr>
        <w:t>,</w:t>
      </w:r>
    </w:p>
    <w:p w:rsidRDefault="00B70087" w:rsidP="00CF56FE" w:rsidR="00B7008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>z a k l</w:t>
      </w:r>
      <w:r w:rsidR="00123529" w:rsidRPr="0073632A">
        <w:rPr>
          <w:sz w:val="24"/>
          <w:szCs w:val="24"/>
        </w:rPr>
        <w:t>j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7960AF" w:rsidP="007960AF" w:rsidR="007960A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Financijskoj agenciji u roku 3 dana dostaviti podatke iz Očevidnika redoslijeda osnova za plaćanje, odnosno potvrdu iz čl. 6. st. 4. u vezi s čl. 6. st. 2. Stečajnog zakona za dužnika </w:t>
      </w:r>
      <w:r w:rsidR="00D824C7">
        <w:rPr>
          <w:sz w:val="24"/>
          <w:szCs w:val="24"/>
          <w:lang w:val="pt-BR"/>
        </w:rPr>
        <w:t>AGILIS d.o.o., Zagreb, Ulica Antuna Šoljana 7, OIB: 85547278963</w:t>
      </w:r>
      <w:r>
        <w:rPr>
          <w:sz w:val="24"/>
          <w:szCs w:val="24"/>
        </w:rPr>
        <w:t>.</w:t>
      </w:r>
    </w:p>
    <w:p w:rsidRDefault="007960AF" w:rsidP="007960AF" w:rsidR="007960AF">
      <w:pPr>
        <w:jc w:val="both"/>
        <w:rPr>
          <w:sz w:val="24"/>
          <w:szCs w:val="24"/>
        </w:rPr>
      </w:pPr>
    </w:p>
    <w:p w:rsidRDefault="007960AF" w:rsidP="007960AF" w:rsidR="007960AF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 xml:space="preserve"> </w:t>
      </w:r>
      <w:r w:rsidR="00464E78">
        <w:rPr>
          <w:sz w:val="24"/>
          <w:szCs w:val="24"/>
        </w:rPr>
        <w:t>7. svibnja</w:t>
      </w:r>
      <w:r>
        <w:rPr>
          <w:sz w:val="24"/>
          <w:szCs w:val="24"/>
        </w:rPr>
        <w:t xml:space="preserve"> 2018.</w:t>
      </w:r>
    </w:p>
    <w:p w:rsidRDefault="00347BC2" w:rsidP="007960AF" w:rsidR="00347BC2">
      <w:pPr>
        <w:pStyle w:val="Tijeloteksta"/>
        <w:ind w:firstLine="708" w:left="4956"/>
      </w:pPr>
    </w:p>
    <w:p w:rsidRDefault="007960AF" w:rsidP="007960AF" w:rsidR="007960AF" w:rsidRPr="00310646">
      <w:pPr>
        <w:pStyle w:val="Tijeloteksta"/>
        <w:ind w:firstLine="708" w:left="4956"/>
      </w:pPr>
      <w:r w:rsidRPr="00310646">
        <w:t>SUDAC:</w:t>
      </w:r>
    </w:p>
    <w:p w:rsidRDefault="002A69E4" w:rsidP="007960AF" w:rsidR="007960AF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7960AF">
        <w:rPr>
          <w:rFonts w:hAnsi="Times New Roman" w:ascii="Times New Roman"/>
          <w:b w:val="false"/>
          <w:color w:val="auto"/>
          <w:szCs w:val="24"/>
        </w:rPr>
        <w:t>mr.sc.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7960AF" w:rsidP="007960AF" w:rsidR="007960AF">
      <w:pPr>
        <w:jc w:val="both"/>
        <w:rPr>
          <w:sz w:val="24"/>
          <w:szCs w:val="24"/>
        </w:rPr>
      </w:pPr>
    </w:p>
    <w:p w:rsidRDefault="007960AF" w:rsidP="007960AF" w:rsidR="007960AF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960AF" w:rsidP="007960AF" w:rsidR="007960AF">
      <w:pPr>
        <w:jc w:val="both"/>
        <w:rPr>
          <w:sz w:val="24"/>
        </w:rPr>
      </w:pPr>
      <w:r>
        <w:rPr>
          <w:sz w:val="24"/>
        </w:rPr>
        <w:t xml:space="preserve">Protiv ovog zaključka nije dopušten pravni lijek (čl. 19. st. 7. </w:t>
      </w:r>
      <w:r w:rsidR="00347BC2" w:rsidRPr="00E974B3">
        <w:rPr>
          <w:sz w:val="24"/>
          <w:szCs w:val="24"/>
        </w:rPr>
        <w:t>Stečajnog zakona („Narodne novine“ broj 71/15</w:t>
      </w:r>
      <w:r w:rsidR="00B57974">
        <w:rPr>
          <w:sz w:val="24"/>
          <w:szCs w:val="24"/>
        </w:rPr>
        <w:t xml:space="preserve"> i </w:t>
      </w:r>
      <w:r w:rsidR="004F3D2E">
        <w:rPr>
          <w:sz w:val="24"/>
          <w:szCs w:val="24"/>
        </w:rPr>
        <w:t>104/17</w:t>
      </w:r>
      <w:r>
        <w:rPr>
          <w:sz w:val="24"/>
        </w:rPr>
        <w:t>).</w:t>
      </w:r>
    </w:p>
    <w:p w:rsidRDefault="007960AF" w:rsidP="007960AF" w:rsidR="007960AF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2A69E4" w:rsidP="002A69E4" w:rsidR="002A69E4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2A69E4" w:rsidP="002A69E4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93BC6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86F9D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543B7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69E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7BC2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8D7"/>
    <w:rsid w:val="003C787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E78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5B88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4F3D2E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6791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447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5F29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960AF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0D31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10F4"/>
    <w:rsid w:val="00B33CF5"/>
    <w:rsid w:val="00B366FA"/>
    <w:rsid w:val="00B36B90"/>
    <w:rsid w:val="00B43D51"/>
    <w:rsid w:val="00B476CE"/>
    <w:rsid w:val="00B50611"/>
    <w:rsid w:val="00B53434"/>
    <w:rsid w:val="00B572BF"/>
    <w:rsid w:val="00B57974"/>
    <w:rsid w:val="00B61629"/>
    <w:rsid w:val="00B70087"/>
    <w:rsid w:val="00B75AE6"/>
    <w:rsid w:val="00B763CD"/>
    <w:rsid w:val="00B82A21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86AF5"/>
    <w:rsid w:val="00C86C57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7D0B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24C7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1026"/>
    <w:rsid w:val="00E05DEA"/>
    <w:rsid w:val="00E12199"/>
    <w:rsid w:val="00E13958"/>
    <w:rsid w:val="00E13FBF"/>
    <w:rsid w:val="00E14B66"/>
    <w:rsid w:val="00E236D8"/>
    <w:rsid w:val="00E23EDB"/>
    <w:rsid w:val="00E24336"/>
    <w:rsid w:val="00E3592F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19B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43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43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43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43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43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43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43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43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43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43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St-806/2018-12</izvorni_sadrzaj>
    <derivirana_varijabla naziv="DomainObject.Oznaka_1">St-806/2018-12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St-806/2018</izvorni_sadrzaj>
    <derivirana_varijabla naziv="DomainObject.Predmet.OznakaBroj_1">St-806/2018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AGILIS d.o.o.</izvorni_sadrzaj>
    <derivirana_varijabla naziv="DomainObject.Predmet.ProtustrankaFormated_1">  AGILIS d.o.o.</derivirana_varijabla>
  </DomainObject.Predmet.ProtustrankaFormated>
  <DomainObject.Predmet.ProtustrankaFormatedOIB>
    <izvorni_sadrzaj>  AGILIS d.o.o., OIB 85547278963</izvorni_sadrzaj>
    <derivirana_varijabla naziv="DomainObject.Predmet.ProtustrankaFormatedOIB_1">  AGILIS d.o.o., OIB 85547278963</derivirana_varijabla>
  </DomainObject.Predmet.ProtustrankaFormatedOIB>
  <DomainObject.Predmet.ProtustrankaFormatedWithAdress>
    <izvorni_sadrzaj> AGILIS d.o.o., Ulica Antuna Šoljana 7, 10000 Zagreb</izvorni_sadrzaj>
    <derivirana_varijabla naziv="DomainObject.Predmet.ProtustrankaFormatedWithAdress_1"> AGILIS d.o.o., Ulica Antuna Šoljana 7, 10000 Zagreb</derivirana_varijabla>
  </DomainObject.Predmet.ProtustrankaFormatedWithAdress>
  <DomainObject.Predmet.ProtustrankaFormatedWithAdressOIB>
    <izvorni_sadrzaj> AGILIS d.o.o., OIB 85547278963, Ulica Antuna Šoljana 7, 10000 Zagreb</izvorni_sadrzaj>
    <derivirana_varijabla naziv="DomainObject.Predmet.ProtustrankaFormatedWithAdressOIB_1"> AGILIS d.o.o., OIB 85547278963, Ulica Antuna Šoljana 7, 10000 Zagreb</derivirana_varijabla>
  </DomainObject.Predmet.ProtustrankaFormatedWithAdressOIB>
  <DomainObject.Predmet.ProtustrankaWithAdress>
    <izvorni_sadrzaj>AGILIS d.o.o. Ulica Antuna Šoljana 7, 10000 Zagreb</izvorni_sadrzaj>
    <derivirana_varijabla naziv="DomainObject.Predmet.ProtustrankaWithAdress_1">AGILIS d.o.o. Ulica Antuna Šoljana 7, 10000 Zagreb</derivirana_varijabla>
  </DomainObject.Predmet.ProtustrankaWithAdress>
  <DomainObject.Predmet.ProtustrankaWithAdressOIB>
    <izvorni_sadrzaj>AGILIS d.o.o., OIB 85547278963, Ulica Antuna Šoljana 7, 10000 Zagreb</izvorni_sadrzaj>
    <derivirana_varijabla naziv="DomainObject.Predmet.ProtustrankaWithAdressOIB_1">AGILIS d.o.o., OIB 85547278963, Ulica Antuna Šoljana 7, 10000 Zagreb</derivirana_varijabla>
  </DomainObject.Predmet.ProtustrankaWithAdressOIB>
  <DomainObject.Predmet.ProtustrankaNazivFormated>
    <izvorni_sadrzaj>AGILIS d.o.o.</izvorni_sadrzaj>
    <derivirana_varijabla naziv="DomainObject.Predmet.ProtustrankaNazivFormated_1">AGILIS d.o.o.</derivirana_varijabla>
  </DomainObject.Predmet.ProtustrankaNazivFormated>
  <DomainObject.Predmet.ProtustrankaNazivFormatedOIB>
    <izvorni_sadrzaj>AGILIS d.o.o., OIB 85547278963</izvorni_sadrzaj>
    <derivirana_varijabla naziv="DomainObject.Predmet.ProtustrankaNazivFormatedOIB_1">AGILIS d.o.o., OIB 85547278963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AGILIS d.o.o.</item>
    </izvorni_sadrzaj>
    <derivirana_varijabla naziv="DomainObject.Predmet.ProtuStrankaListFormated_1">
      <item>AGILIS d.o.o.</item>
    </derivirana_varijabla>
  </DomainObject.Predmet.ProtuStrankaListFormated>
  <DomainObject.Predmet.ProtuStrankaListFormatedOIB>
    <izvorni_sadrzaj>
      <item>AGILIS d.o.o., OIB 85547278963</item>
    </izvorni_sadrzaj>
    <derivirana_varijabla naziv="DomainObject.Predmet.ProtuStrankaListFormatedOIB_1">
      <item>AGILIS d.o.o., OIB 85547278963</item>
    </derivirana_varijabla>
  </DomainObject.Predmet.ProtuStrankaListFormatedOIB>
  <DomainObject.Predmet.ProtuStrankaListFormatedWithAdress>
    <izvorni_sadrzaj>
      <item>AGILIS d.o.o., Ulica Antuna Šoljana 7, 10000 Zagreb</item>
    </izvorni_sadrzaj>
    <derivirana_varijabla naziv="DomainObject.Predmet.ProtuStrankaListFormatedWithAdress_1">
      <item>AGILIS d.o.o., Ulica Antuna Šoljana 7, 10000 Zagreb</item>
    </derivirana_varijabla>
  </DomainObject.Predmet.ProtuStrankaListFormatedWithAdress>
  <DomainObject.Predmet.ProtuStrankaListFormatedWithAdressOIB>
    <izvorni_sadrzaj>
      <item>AGILIS d.o.o., OIB 85547278963, Ulica Antuna Šoljana 7, 10000 Zagreb</item>
    </izvorni_sadrzaj>
    <derivirana_varijabla naziv="DomainObject.Predmet.ProtuStrankaListFormatedWithAdressOIB_1">
      <item>AGILIS d.o.o., OIB 85547278963, Ulica Antuna Šoljana 7, 10000 Zagreb</item>
    </derivirana_varijabla>
  </DomainObject.Predmet.ProtuStrankaListFormatedWithAdressOIB>
  <DomainObject.Predmet.ProtuStrankaListNazivFormated>
    <izvorni_sadrzaj>
      <item>AGILIS d.o.o.</item>
    </izvorni_sadrzaj>
    <derivirana_varijabla naziv="DomainObject.Predmet.ProtuStrankaListNazivFormated_1">
      <item>AGILIS d.o.o.</item>
    </derivirana_varijabla>
  </DomainObject.Predmet.ProtuStrankaListNazivFormated>
  <DomainObject.Predmet.ProtuStrankaListNazivFormatedOIB>
    <izvorni_sadrzaj>
      <item>AGILIS d.o.o., OIB 85547278963</item>
    </izvorni_sadrzaj>
    <derivirana_varijabla naziv="DomainObject.Predmet.ProtuStrankaListNazivFormatedOIB_1">
      <item>AGILIS d.o.o., OIB 85547278963</item>
    </derivirana_varijabla>
  </DomainObject.Predmet.ProtuStrankaListNazivFormatedOIB>
  <DomainObject.Predmet.OstaliListFormated>
    <izvorni_sadrzaj>
      <item>Tomislav Grgurić</item>
      <item>Addiko Bank dioničko društvo</item>
    </izvorni_sadrzaj>
    <derivirana_varijabla naziv="DomainObject.Predmet.OstaliListFormated_1">
      <item>Tomislav Grgurić</item>
      <item>Addiko Bank dioničko društvo</item>
    </derivirana_varijabla>
  </DomainObject.Predmet.OstaliListFormated>
  <DomainObject.Predmet.OstaliListFormatedOIB>
    <izvorni_sadrzaj>
      <item>Tomislav Grgurić, OIB 17568540122</item>
      <item>Addiko Bank dioničko društvo, OIB 14036333877</item>
    </izvorni_sadrzaj>
    <derivirana_varijabla naziv="DomainObject.Predmet.OstaliListFormatedOIB_1">
      <item>Tomislav Grgurić, OIB 17568540122</item>
      <item>Addiko Bank dioničko društvo, OIB 14036333877</item>
    </derivirana_varijabla>
  </DomainObject.Predmet.OstaliListFormatedOIB>
  <DomainObject.Predmet.OstaliListFormatedWithAdress>
    <izvorni_sadrzaj>
      <item>Tomislav Grgurić, Poljana Zvonimira Dražića 8, 10000 Zagreb</item>
      <item>Addiko Bank dioničko društvo, Slavonska avenija 6, 10000 Zagreb</item>
    </izvorni_sadrzaj>
    <derivirana_varijabla naziv="DomainObject.Predmet.OstaliListFormatedWithAdress_1">
      <item>Tomislav Grgurić, Poljana Zvonimira Dražića 8,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Tomislav Grgurić, OIB 17568540122, Poljana Zvonimira Dražića 8, 10000 Zagreb</item>
      <item>Addiko Bank dioničko društvo, OIB 14036333877, Slavonska avenija 6, 10000 Zagreb</item>
    </izvorni_sadrzaj>
    <derivirana_varijabla naziv="DomainObject.Predmet.OstaliListFormatedWithAdressOIB_1">
      <item>Tomislav Grgurić, OIB 17568540122, Poljana Zvonimira Dražića 8,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Tomislav Grgurić</item>
      <item>Addiko Bank dioničko društvo</item>
    </izvorni_sadrzaj>
    <derivirana_varijabla naziv="DomainObject.Predmet.OstaliListNazivFormated_1">
      <item>Tomislav Grgurić</item>
      <item>Addiko Bank dioničko društvo</item>
    </derivirana_varijabla>
  </DomainObject.Predmet.OstaliListNazivFormated>
  <DomainObject.Predmet.OstaliListNazivFormatedOIB>
    <izvorni_sadrzaj>
      <item>Tomislav Grgurić, OIB 17568540122</item>
      <item>Addiko Bank dioničko društvo, OIB 14036333877</item>
    </izvorni_sadrzaj>
    <derivirana_varijabla naziv="DomainObject.Predmet.OstaliListNazivFormatedOIB_1">
      <item>Tomislav Grgurić, OIB 17568540122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St-806/2018-12</izvorni_sadrzaj>
    <derivirana_varijabla naziv="DomainObject.PoslovniBrojDokumenta_1">St-806/2018-12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AGILIS d.o.o.</izvorni_sadrzaj>
    <derivirana_varijabla naziv="DomainObject.Predmet.ProtustrankaIDrugi_1">AGILIS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AGILIS d.o.o., OIB 85547278963, Ulica Antuna Šoljana 7, 10000 Zagreb</izvorni_sadrzaj>
    <derivirana_varijabla naziv="DomainObject.Predmet.ProtustrankaIDrugiAdressOIB_1">AGILIS d.o.o., OIB 85547278963, Ulica Antuna Šoljana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AGILIS d.o.o.</item>
      <item>FINA Regionalni centar Zagreb</item>
      <item>Tomislav Grgurić</item>
      <item>Addiko Bank dioničko društvo</item>
    </izvorni_sadrzaj>
    <derivirana_varijabla naziv="DomainObject.Predmet.SudioniciListNaziv_1">
      <item>AGILIS d.o.o.</item>
      <item>FINA Regionalni centar Zagreb</item>
      <item>Tomislav Grgurić</item>
      <item>Addiko Bank dioničko društvo</item>
    </derivirana_varijabla>
  </DomainObject.Predmet.SudioniciListNaziv>
  <DomainObject.Predmet.SudioniciListAdressOIB>
    <izvorni_sadrzaj>
      <item>AGILIS d.o.o., OIB 85547278963, Ulica Antuna Šoljana 7,10000 Zagreb</item>
      <item>FINA Regionalni centar Zagreb, OIB 85821130368, Trg svibanjskih žrtava 1995. 1,10000 Zagreb</item>
      <item>Tomislav Grgurić, OIB 17568540122, Poljana Zvonimira Dražića 8,10000 Zagreb</item>
      <item>Addiko Bank dioničko društvo, OIB 14036333877, Slavonska avenija 6,10000 Zagreb</item>
    </izvorni_sadrzaj>
    <derivirana_varijabla naziv="DomainObject.Predmet.SudioniciListAdressOIB_1">
      <item>AGILIS d.o.o., OIB 85547278963, Ulica Antuna Šoljana 7,10000 Zagreb</item>
      <item>FINA Regionalni centar Zagreb, OIB 85821130368, Trg svibanjskih žrtava 1995. 1,10000 Zagreb</item>
      <item>Tomislav Grgurić, OIB 17568540122, Poljana Zvonimira Dražića 8,10000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85547278963</item>
      <item>, OIB 85821130368</item>
      <item>, OIB 17568540122</item>
      <item>, OIB 14036333877</item>
    </izvorni_sadrzaj>
    <derivirana_varijabla naziv="DomainObject.Predmet.SudioniciListNazivOIB_1">
      <item>, OIB 85547278963</item>
      <item>, OIB 85821130368</item>
      <item>, OIB 17568540122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689</properties:Characters>
  <properties:Lines>32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2018-05-07T11:56:00Z</dcterms:created>
  <dc:creator>Korisnik</dc:creator>
  <cp:lastModifiedBy>Katarina Drndelić</cp:lastModifiedBy>
  <cp:lastPrinted>2018-05-07T11:56:00Z</cp:lastPrinted>
  <dcterms:modified xmlns:xsi="http://www.w3.org/2001/XMLSchema-instance" xsi:type="dcterms:W3CDTF">2018-05-07T11:57:00Z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St-806/2018-12 / Odluka - Zaključak (806-18_zaključak_FINA_potvrda_o_blokadi_računa_i_novčanih_sredstava_za_dužnika.docx)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