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99cf" w14:paraId="b0199c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978B3">
        <w:rPr>
          <w:rFonts w:hAnsi="Times New Roman" w:ascii="Times New Roman"/>
          <w:b/>
          <w:bCs/>
          <w:sz w:val="24"/>
          <w:szCs w:val="24"/>
        </w:rPr>
        <w:t>2512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978B3">
        <w:rPr>
          <w:rFonts w:hAnsi="Times New Roman" w:ascii="Times New Roman"/>
        </w:rPr>
        <w:t>2512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978B3" w:rsidRPr="00B978B3">
        <w:rPr>
          <w:rFonts w:hAnsi="Times New Roman" w:ascii="Times New Roman"/>
        </w:rPr>
        <w:t>Energo Interijeri j.d.o.o.</w:t>
      </w:r>
      <w:r w:rsidR="0086158A">
        <w:rPr>
          <w:rFonts w:hAnsi="Times New Roman" w:ascii="Times New Roman"/>
        </w:rPr>
        <w:t xml:space="preserve">iz </w:t>
      </w:r>
      <w:r w:rsidR="00B978B3">
        <w:rPr>
          <w:rFonts w:hAnsi="Times New Roman" w:ascii="Times New Roman"/>
        </w:rPr>
        <w:t>Sesveta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B978B3" w:rsidRPr="00B978B3">
        <w:rPr>
          <w:rFonts w:hAnsi="Times New Roman" w:ascii="Times New Roman"/>
        </w:rPr>
        <w:t>13445506956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C3A9A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A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A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St-2512/2016</izvorni_sadrzaj>
    <derivirana_varijabla naziv="DomainObject.Predmet.OznakaBroj_1">St-2512/2016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Interijeri j.d.o.o.</izvorni_sadrzaj>
    <derivirana_varijabla naziv="DomainObject.Predmet.ProtustrankaFormated_1">  Energo Interijeri j.d.o.o.</derivirana_varijabla>
  </DomainObject.Predmet.ProtustrankaFormated>
  <DomainObject.Predmet.ProtustrankaFormatedOIB>
    <izvorni_sadrzaj>  Energo Interijeri j.d.o.o., OIB 13445506956</izvorni_sadrzaj>
    <derivirana_varijabla naziv="DomainObject.Predmet.ProtustrankaFormatedOIB_1">  Energo Interijeri j.d.o.o., OIB 13445506956</derivirana_varijabla>
  </DomainObject.Predmet.ProtustrankaFormatedOIB>
  <DomainObject.Predmet.ProtustrankaFormatedWithAdress>
    <izvorni_sadrzaj> Energo Interijeri j.d.o.o., Glavna ulica 35, 10360 Sesvete</izvorni_sadrzaj>
    <derivirana_varijabla naziv="DomainObject.Predmet.ProtustrankaFormatedWithAdress_1"> Energo Interijeri j.d.o.o., Glavna ulica 35, 10360 Sesvete</derivirana_varijabla>
  </DomainObject.Predmet.ProtustrankaFormatedWithAdress>
  <DomainObject.Predmet.ProtustrankaFormatedWithAdressOIB>
    <izvorni_sadrzaj> Energo Interijeri j.d.o.o., OIB 13445506956, Glavna ulica 35, 10360 Sesvete</izvorni_sadrzaj>
    <derivirana_varijabla naziv="DomainObject.Predmet.ProtustrankaFormatedWithAdressOIB_1"> Energo Interijeri j.d.o.o., OIB 13445506956, Glavna ulica 35, 10360 Sesvete</derivirana_varijabla>
  </DomainObject.Predmet.ProtustrankaFormatedWithAdressOIB>
  <DomainObject.Predmet.ProtustrankaWithAdress>
    <izvorni_sadrzaj>Energo Interijeri j.d.o.o. Glavna ulica 35, 10360 Sesvete</izvorni_sadrzaj>
    <derivirana_varijabla naziv="DomainObject.Predmet.ProtustrankaWithAdress_1">Energo Interijeri j.d.o.o. Glavna ulica 35, 10360 Sesvete</derivirana_varijabla>
  </DomainObject.Predmet.ProtustrankaWithAdress>
  <DomainObject.Predmet.ProtustrankaWithAdressOIB>
    <izvorni_sadrzaj>Energo Interijeri j.d.o.o., OIB 13445506956, Glavna ulica 35, 10360 Sesvete</izvorni_sadrzaj>
    <derivirana_varijabla naziv="DomainObject.Predmet.ProtustrankaWithAdressOIB_1">Energo Interijeri j.d.o.o., OIB 13445506956, Glavna ulica 35, 10360 Sesvete</derivirana_varijabla>
  </DomainObject.Predmet.ProtustrankaWithAdressOIB>
  <DomainObject.Predmet.ProtustrankaNazivFormated>
    <izvorni_sadrzaj>Energo Interijeri j.d.o.o.</izvorni_sadrzaj>
    <derivirana_varijabla naziv="DomainObject.Predmet.ProtustrankaNazivFormated_1">Energo Interijeri j.d.o.o.</derivirana_varijabla>
  </DomainObject.Predmet.ProtustrankaNazivFormated>
  <DomainObject.Predmet.ProtustrankaNazivFormatedOIB>
    <izvorni_sadrzaj>Energo Interijeri j.d.o.o., OIB 13445506956</izvorni_sadrzaj>
    <derivirana_varijabla naziv="DomainObject.Predmet.ProtustrankaNazivFormatedOIB_1">Energo Interijeri j.d.o.o., OIB 13445506956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Interijeri j.d.o.o.</item>
    </izvorni_sadrzaj>
    <derivirana_varijabla naziv="DomainObject.Predmet.ProtuStrankaListFormated_1">
      <item>Energo Interijeri j.d.o.o.</item>
    </derivirana_varijabla>
  </DomainObject.Predmet.ProtuStrankaListFormated>
  <DomainObject.Predmet.ProtuStrankaListFormatedOIB>
    <izvorni_sadrzaj>
      <item>Energo Interijeri j.d.o.o., OIB 13445506956</item>
    </izvorni_sadrzaj>
    <derivirana_varijabla naziv="DomainObject.Predmet.ProtuStrankaListFormatedOIB_1">
      <item>Energo Interijeri j.d.o.o., OIB 13445506956</item>
    </derivirana_varijabla>
  </DomainObject.Predmet.ProtuStrankaListFormatedOIB>
  <DomainObject.Predmet.ProtuStrankaListFormatedWithAdress>
    <izvorni_sadrzaj>
      <item>Energo Interijeri j.d.o.o., Glavna ulica 35, 10360 Sesvete</item>
    </izvorni_sadrzaj>
    <derivirana_varijabla naziv="DomainObject.Predmet.ProtuStrankaListFormatedWithAdress_1">
      <item>Energo Interijeri j.d.o.o., Glavna ulica 35, 10360 Sesvete</item>
    </derivirana_varijabla>
  </DomainObject.Predmet.ProtuStrankaListFormatedWithAdress>
  <DomainObject.Predmet.ProtuStrankaListFormatedWithAdressOIB>
    <izvorni_sadrzaj>
      <item>Energo Interijeri j.d.o.o., OIB 13445506956, Glavna ulica 35, 10360 Sesvete</item>
    </izvorni_sadrzaj>
    <derivirana_varijabla naziv="DomainObject.Predmet.ProtuStrankaListFormatedWithAdressOIB_1">
      <item>Energo Interijeri j.d.o.o., OIB 13445506956, Glavna ulica 35, 10360 Sesvete</item>
    </derivirana_varijabla>
  </DomainObject.Predmet.ProtuStrankaListFormatedWithAdressOIB>
  <DomainObject.Predmet.ProtuStrankaListNazivFormated>
    <izvorni_sadrzaj>
      <item>Energo Interijeri j.d.o.o.</item>
    </izvorni_sadrzaj>
    <derivirana_varijabla naziv="DomainObject.Predmet.ProtuStrankaListNazivFormated_1">
      <item>Energo Interijeri j.d.o.o.</item>
    </derivirana_varijabla>
  </DomainObject.Predmet.ProtuStrankaListNazivFormated>
  <DomainObject.Predmet.ProtuStrankaListNazivFormatedOIB>
    <izvorni_sadrzaj>
      <item>Energo Interijeri j.d.o.o., OIB 13445506956</item>
    </izvorni_sadrzaj>
    <derivirana_varijabla naziv="DomainObject.Predmet.ProtuStrankaListNazivFormatedOIB_1">
      <item>Energo Interijeri j.d.o.o., OIB 13445506956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Interijeri j.d.o.o.</izvorni_sadrzaj>
    <derivirana_varijabla naziv="DomainObject.Predmet.ProtustrankaIDrugi_1">Energo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Interijeri j.d.o.o., OIB 13445506956, Glavna ulica 35, 10360 Sesvete</izvorni_sadrzaj>
    <derivirana_varijabla naziv="DomainObject.Predmet.ProtustrankaIDrugiAdressOIB_1">Energo Interijeri j.d.o.o., OIB 13445506956, Glavna ulica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Interijeri j.d.o.o.</item>
    </izvorni_sadrzaj>
    <derivirana_varijabla naziv="DomainObject.Predmet.SudioniciListNaziv_1">
      <item>FINA Regionalni centar Zagreb</item>
      <item>Energo Interijeri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 Interijeri j.d.o.o., OIB 13445506956, Glavna ulica 35,10360 Sesvete</item>
    </izvorni_sadrzaj>
    <derivirana_varijabla naziv="DomainObject.Predmet.SudioniciListAdressOIB_1">
      <item>FINA Regionalni centar Zagreb, OIB 85821130368, Trg svibanjskih žrtava 1995. 1,10000 Zagreb</item>
      <item>Energo Interijeri j.d.o.o., OIB 13445506956, Glavna ulica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13445506956</item>
    </izvorni_sadrzaj>
    <derivirana_varijabla naziv="DomainObject.Predmet.SudioniciListNazivOIB_1">
      <item>, OIB 85821130368</item>
      <item>, OIB 13445506956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776</properties:Characters>
  <properties:Lines>48</properties:Lines>
  <properties:Paragraphs>22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2016-06-08T08:58:00Z</cp:lastPrinted>
  <dcterms:modified xmlns:xsi="http://www.w3.org/2001/XMLSchema-instance" xsi:type="dcterms:W3CDTF">2016-06-08T08:58:00Z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