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bc668" w14:paraId="73bc668" w:rsidRDefault="005B5750" w:rsidP="009211F3" w:rsidR="005B5750" w:rsidRPr="00EE1D13">
      <w:pPr>
        <w:jc w:val="both"/>
        <w15:collapsed w:val="false"/>
        <w:rPr>
          <w:b/>
          <w:bCs/>
          <w:sz w:val="24"/>
          <w:szCs w:val="24"/>
        </w:rPr>
      </w:pPr>
      <w:bookmarkStart w:name="_GoBack" w:id="0"/>
      <w:bookmarkEnd w:id="0"/>
    </w:p>
    <w:p w:rsidRDefault="005B5750" w:rsidP="005B5750" w:rsidR="005B5750" w:rsidRPr="00EE1D13">
      <w:pPr>
        <w:jc w:val="center"/>
        <w:rPr>
          <w:b/>
          <w:sz w:val="24"/>
          <w:szCs w:val="24"/>
        </w:rPr>
      </w:pPr>
      <w:r w:rsidRPr="00EE1D13">
        <w:rPr>
          <w:b/>
          <w:sz w:val="24"/>
          <w:szCs w:val="24"/>
        </w:rPr>
        <w:t>Obrazac 20.</w:t>
      </w:r>
    </w:p>
    <w:p w:rsidRDefault="005B5750" w:rsidP="005B5750" w:rsidR="005B5750" w:rsidRPr="00EE1D13">
      <w:pPr>
        <w:jc w:val="center"/>
        <w:rPr>
          <w:b/>
          <w:sz w:val="24"/>
          <w:szCs w:val="24"/>
        </w:rPr>
      </w:pPr>
      <w:r w:rsidRPr="00EE1D13">
        <w:rPr>
          <w:b/>
          <w:sz w:val="24"/>
          <w:szCs w:val="24"/>
        </w:rPr>
        <w:t>IZVJEŠĆE STEČAJNOGA UPRAVITELJA O TIJEKU STEČAJNOGA POSTUPKA I STANJU STEČAJNE MASE</w:t>
      </w:r>
    </w:p>
    <w:p w:rsidRDefault="005B5750" w:rsidP="005B5750" w:rsidR="005B5750" w:rsidRPr="00EE1D13">
      <w:pPr>
        <w:jc w:val="center"/>
        <w:rPr>
          <w:sz w:val="24"/>
          <w:szCs w:val="24"/>
        </w:rPr>
      </w:pPr>
    </w:p>
    <w:p w:rsidRDefault="005B5750" w:rsidP="005B5750" w:rsidR="005B5750" w:rsidRPr="00EE1D13">
      <w:pPr>
        <w:jc w:val="center"/>
        <w:rPr>
          <w:sz w:val="24"/>
          <w:szCs w:val="24"/>
        </w:rPr>
      </w:pPr>
    </w:p>
    <w:p w:rsidRDefault="005B5750" w:rsidP="005B5750" w:rsidR="005B5750" w:rsidRPr="00EE1D13">
      <w:pPr>
        <w:jc w:val="center"/>
        <w:rPr>
          <w:sz w:val="24"/>
          <w:szCs w:val="24"/>
        </w:rPr>
      </w:pPr>
    </w:p>
    <w:p w:rsidRDefault="005B5750" w:rsidP="005B5750" w:rsidR="005B5750" w:rsidRPr="00EE1D13">
      <w:pPr>
        <w:jc w:val="center"/>
        <w:rPr>
          <w:sz w:val="24"/>
          <w:szCs w:val="24"/>
        </w:rPr>
      </w:pPr>
    </w:p>
    <w:p w:rsidRDefault="005B5750" w:rsidP="005B5750" w:rsidR="005B5750" w:rsidRPr="00EE1D13">
      <w:pPr>
        <w:jc w:val="both"/>
        <w:rPr>
          <w:b/>
          <w:sz w:val="24"/>
          <w:szCs w:val="24"/>
          <w:u w:val="single"/>
        </w:rPr>
      </w:pPr>
      <w:r w:rsidRPr="00EE1D13">
        <w:rPr>
          <w:sz w:val="24"/>
          <w:szCs w:val="24"/>
        </w:rPr>
        <w:t>Nadležni trgovački sud:</w:t>
      </w:r>
      <w:r w:rsidRPr="00EE1D13">
        <w:rPr>
          <w:sz w:val="24"/>
          <w:szCs w:val="24"/>
        </w:rPr>
        <w:tab/>
      </w:r>
      <w:r w:rsidRPr="00EE1D13">
        <w:rPr>
          <w:b/>
          <w:sz w:val="24"/>
          <w:szCs w:val="24"/>
          <w:u w:val="single"/>
        </w:rPr>
        <w:t>Trgovački sud u Zagrebu</w:t>
      </w:r>
    </w:p>
    <w:p w:rsidRDefault="005B5750" w:rsidP="005B5750" w:rsidR="005B5750" w:rsidRPr="00EE1D13">
      <w:pPr>
        <w:jc w:val="both"/>
        <w:rPr>
          <w:b/>
          <w:bCs/>
          <w:sz w:val="24"/>
          <w:szCs w:val="24"/>
          <w:u w:val="single"/>
        </w:rPr>
      </w:pPr>
      <w:r w:rsidRPr="00EE1D13">
        <w:rPr>
          <w:b/>
          <w:bCs/>
          <w:sz w:val="24"/>
          <w:szCs w:val="24"/>
        </w:rPr>
        <w:tab/>
      </w:r>
      <w:r w:rsidRPr="00EE1D13">
        <w:rPr>
          <w:b/>
          <w:bCs/>
          <w:sz w:val="24"/>
          <w:szCs w:val="24"/>
        </w:rPr>
        <w:tab/>
      </w:r>
      <w:r w:rsidRPr="00EE1D13">
        <w:rPr>
          <w:b/>
          <w:bCs/>
          <w:sz w:val="24"/>
          <w:szCs w:val="24"/>
        </w:rPr>
        <w:tab/>
      </w:r>
      <w:r w:rsidRPr="00EE1D13">
        <w:rPr>
          <w:b/>
          <w:bCs/>
          <w:sz w:val="24"/>
          <w:szCs w:val="24"/>
        </w:rPr>
        <w:tab/>
      </w:r>
      <w:r w:rsidRPr="00EE1D13">
        <w:rPr>
          <w:b/>
          <w:bCs/>
          <w:sz w:val="24"/>
          <w:szCs w:val="24"/>
          <w:u w:val="single"/>
        </w:rPr>
        <w:t xml:space="preserve">Zagreb, Petrinjska 8 </w:t>
      </w:r>
    </w:p>
    <w:p w:rsidRDefault="005B5750" w:rsidP="005B5750" w:rsidR="005B5750" w:rsidRPr="00EE1D13">
      <w:pPr>
        <w:jc w:val="both"/>
        <w:rPr>
          <w:sz w:val="24"/>
          <w:szCs w:val="24"/>
        </w:rPr>
      </w:pPr>
      <w:r w:rsidRPr="00EE1D13">
        <w:rPr>
          <w:sz w:val="24"/>
          <w:szCs w:val="24"/>
        </w:rPr>
        <w:t>Poslovni broj spisa:</w:t>
      </w:r>
      <w:r w:rsidRPr="00EE1D13">
        <w:rPr>
          <w:sz w:val="24"/>
          <w:szCs w:val="24"/>
        </w:rPr>
        <w:tab/>
      </w:r>
      <w:r w:rsidRPr="00EE1D13">
        <w:rPr>
          <w:sz w:val="24"/>
          <w:szCs w:val="24"/>
        </w:rPr>
        <w:tab/>
      </w:r>
      <w:r w:rsidRPr="00EE1D13">
        <w:rPr>
          <w:b/>
          <w:sz w:val="24"/>
          <w:szCs w:val="24"/>
          <w:u w:val="single"/>
        </w:rPr>
        <w:t xml:space="preserve"> St-815/14</w:t>
      </w:r>
    </w:p>
    <w:p w:rsidRDefault="005B5750" w:rsidP="005B5750" w:rsidR="005B5750" w:rsidRPr="00EE1D13">
      <w:pPr>
        <w:jc w:val="both"/>
        <w:rPr>
          <w:b/>
          <w:bCs/>
          <w:sz w:val="24"/>
          <w:szCs w:val="24"/>
        </w:rPr>
      </w:pPr>
      <w:r w:rsidRPr="00EE1D13">
        <w:rPr>
          <w:sz w:val="24"/>
          <w:szCs w:val="24"/>
        </w:rPr>
        <w:t>Dužnik:</w:t>
      </w:r>
      <w:r w:rsidRPr="00EE1D13">
        <w:rPr>
          <w:sz w:val="24"/>
          <w:szCs w:val="24"/>
        </w:rPr>
        <w:tab/>
      </w:r>
      <w:r w:rsidRPr="00EE1D13">
        <w:rPr>
          <w:sz w:val="24"/>
          <w:szCs w:val="24"/>
        </w:rPr>
        <w:tab/>
      </w:r>
      <w:r w:rsidRPr="00EE1D13">
        <w:rPr>
          <w:sz w:val="24"/>
          <w:szCs w:val="24"/>
        </w:rPr>
        <w:tab/>
      </w:r>
      <w:r w:rsidRPr="00EE1D13">
        <w:rPr>
          <w:b/>
          <w:bCs/>
          <w:sz w:val="24"/>
          <w:szCs w:val="24"/>
        </w:rPr>
        <w:t>TEMO  d.o.o.</w:t>
      </w:r>
      <w:r w:rsidR="00EE1D13">
        <w:rPr>
          <w:b/>
          <w:bCs/>
          <w:sz w:val="24"/>
          <w:szCs w:val="24"/>
        </w:rPr>
        <w:t xml:space="preserve"> </w:t>
      </w:r>
      <w:r w:rsidRPr="00EE1D13">
        <w:rPr>
          <w:b/>
          <w:bCs/>
          <w:sz w:val="24"/>
          <w:szCs w:val="24"/>
        </w:rPr>
        <w:t>u stečaju</w:t>
      </w:r>
    </w:p>
    <w:p w:rsidRDefault="005B5750" w:rsidP="005B5750" w:rsidR="005B5750" w:rsidRPr="00EE1D13">
      <w:pPr>
        <w:ind w:firstLine="720" w:left="1440"/>
        <w:jc w:val="both"/>
        <w:rPr>
          <w:b/>
          <w:bCs/>
          <w:sz w:val="24"/>
          <w:szCs w:val="24"/>
        </w:rPr>
      </w:pPr>
      <w:r w:rsidRPr="00EE1D13">
        <w:rPr>
          <w:b/>
          <w:bCs/>
          <w:sz w:val="24"/>
          <w:szCs w:val="24"/>
        </w:rPr>
        <w:t xml:space="preserve">Zagreb, Škorpikova 22 </w:t>
      </w:r>
      <w:r w:rsidR="00EE1D13">
        <w:rPr>
          <w:b/>
          <w:bCs/>
          <w:sz w:val="24"/>
          <w:szCs w:val="24"/>
        </w:rPr>
        <w:t>,</w:t>
      </w:r>
      <w:r w:rsidRPr="00EE1D13">
        <w:rPr>
          <w:b/>
          <w:bCs/>
          <w:sz w:val="24"/>
          <w:szCs w:val="24"/>
        </w:rPr>
        <w:t>OIB 84941858945</w:t>
      </w:r>
    </w:p>
    <w:p w:rsidRDefault="005B5750" w:rsidP="005B5750" w:rsidR="005B5750" w:rsidRPr="00EE1D13">
      <w:pPr>
        <w:jc w:val="both"/>
        <w:rPr>
          <w:b/>
          <w:bCs/>
          <w:sz w:val="24"/>
          <w:szCs w:val="24"/>
        </w:rPr>
      </w:pPr>
    </w:p>
    <w:p w:rsidRDefault="005B5750" w:rsidP="005B5750" w:rsidR="005B5750" w:rsidRPr="00EE1D13">
      <w:pPr>
        <w:ind w:firstLine="708" w:left="2124"/>
        <w:jc w:val="both"/>
        <w:rPr>
          <w:b/>
          <w:bCs/>
          <w:sz w:val="24"/>
          <w:szCs w:val="24"/>
        </w:rPr>
      </w:pPr>
    </w:p>
    <w:p w:rsidRDefault="005B5750" w:rsidP="005B5750" w:rsidR="005B5750" w:rsidRPr="00EE1D13">
      <w:pPr>
        <w:jc w:val="center"/>
        <w:rPr>
          <w:sz w:val="24"/>
          <w:szCs w:val="24"/>
        </w:rPr>
      </w:pPr>
    </w:p>
    <w:p w:rsidRDefault="005B5750" w:rsidP="005B5750" w:rsidR="005B5750" w:rsidRPr="00EE1D13">
      <w:pPr>
        <w:jc w:val="center"/>
        <w:rPr>
          <w:sz w:val="24"/>
          <w:szCs w:val="24"/>
        </w:rPr>
      </w:pPr>
    </w:p>
    <w:p w:rsidRDefault="005B5750" w:rsidP="00F800D8" w:rsidR="005B5750" w:rsidRPr="00EE1D13">
      <w:pPr>
        <w:ind w:left="705"/>
        <w:rPr>
          <w:sz w:val="24"/>
          <w:szCs w:val="24"/>
        </w:rPr>
      </w:pPr>
      <w:r w:rsidRPr="00EE1D13">
        <w:rPr>
          <w:sz w:val="24"/>
          <w:szCs w:val="24"/>
        </w:rPr>
        <w:t>I. TIJEK STEČAJNOGA POSTUPKA U RAZDOBLJU  DO</w:t>
      </w:r>
      <w:r w:rsidR="00EE1D13">
        <w:rPr>
          <w:sz w:val="24"/>
          <w:szCs w:val="24"/>
        </w:rPr>
        <w:t xml:space="preserve"> 22.12</w:t>
      </w:r>
      <w:r w:rsidR="00AC5775">
        <w:rPr>
          <w:sz w:val="24"/>
          <w:szCs w:val="24"/>
        </w:rPr>
        <w:t xml:space="preserve">. </w:t>
      </w:r>
      <w:r w:rsidRPr="00EE1D13">
        <w:rPr>
          <w:sz w:val="24"/>
          <w:szCs w:val="24"/>
        </w:rPr>
        <w:t>2017.</w:t>
      </w:r>
    </w:p>
    <w:p w:rsidRDefault="005B5750" w:rsidP="009211F3" w:rsidR="005B5750" w:rsidRPr="00EE1D13">
      <w:pPr>
        <w:jc w:val="both"/>
        <w:rPr>
          <w:b/>
          <w:bCs/>
          <w:sz w:val="24"/>
          <w:szCs w:val="24"/>
        </w:rPr>
      </w:pPr>
    </w:p>
    <w:p w:rsidRDefault="00F14ED0" w:rsidP="009211F3" w:rsidR="00F14ED0" w:rsidRPr="007C156C">
      <w:pPr>
        <w:jc w:val="both"/>
        <w:rPr>
          <w:b/>
          <w:bCs/>
          <w:sz w:val="24"/>
          <w:szCs w:val="24"/>
        </w:rPr>
      </w:pPr>
    </w:p>
    <w:p w:rsidRDefault="00F14ED0" w:rsidP="009211F3" w:rsidR="00F14ED0" w:rsidRPr="007C156C">
      <w:pPr>
        <w:jc w:val="both"/>
        <w:rPr>
          <w:b/>
          <w:bCs/>
          <w:sz w:val="24"/>
          <w:szCs w:val="24"/>
        </w:rPr>
      </w:pPr>
    </w:p>
    <w:p w:rsidRDefault="002239C0" w:rsidP="00B80AFB" w:rsidR="004F7416">
      <w:pPr>
        <w:ind w:left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Dužnik od imovine ima samo nekretnine u</w:t>
      </w:r>
      <w:r w:rsidR="007A6C57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 xml:space="preserve"> Slavonskom </w:t>
      </w:r>
      <w:r w:rsidR="002768FB">
        <w:rPr>
          <w:bCs/>
          <w:sz w:val="24"/>
          <w:szCs w:val="24"/>
        </w:rPr>
        <w:t>B</w:t>
      </w:r>
      <w:r>
        <w:rPr>
          <w:bCs/>
          <w:sz w:val="24"/>
          <w:szCs w:val="24"/>
        </w:rPr>
        <w:t xml:space="preserve">rodu koje </w:t>
      </w:r>
      <w:r w:rsidR="00B44E7D">
        <w:rPr>
          <w:bCs/>
          <w:sz w:val="24"/>
          <w:szCs w:val="24"/>
        </w:rPr>
        <w:t xml:space="preserve">su </w:t>
      </w:r>
      <w:r>
        <w:rPr>
          <w:bCs/>
          <w:sz w:val="24"/>
          <w:szCs w:val="24"/>
        </w:rPr>
        <w:t>se proda</w:t>
      </w:r>
      <w:r w:rsidR="00B44E7D">
        <w:rPr>
          <w:bCs/>
          <w:sz w:val="24"/>
          <w:szCs w:val="24"/>
        </w:rPr>
        <w:t xml:space="preserve">vale </w:t>
      </w:r>
      <w:r>
        <w:rPr>
          <w:bCs/>
          <w:sz w:val="24"/>
          <w:szCs w:val="24"/>
        </w:rPr>
        <w:t xml:space="preserve"> u tri ovršna postupka </w:t>
      </w:r>
      <w:r w:rsidR="00B80AFB" w:rsidRPr="007C156C">
        <w:rPr>
          <w:bCs/>
          <w:sz w:val="24"/>
          <w:szCs w:val="24"/>
        </w:rPr>
        <w:t xml:space="preserve"> na Op</w:t>
      </w:r>
      <w:r w:rsidR="004F7416" w:rsidRPr="007C156C">
        <w:rPr>
          <w:bCs/>
          <w:sz w:val="24"/>
          <w:szCs w:val="24"/>
        </w:rPr>
        <w:t>ćinskom sudu u Slavonskom Brodu i to:</w:t>
      </w:r>
    </w:p>
    <w:p w:rsidRDefault="001F4759" w:rsidP="00B80AFB" w:rsidR="001F4759">
      <w:pPr>
        <w:ind w:left="720"/>
        <w:jc w:val="both"/>
        <w:rPr>
          <w:bCs/>
          <w:sz w:val="24"/>
          <w:szCs w:val="24"/>
        </w:rPr>
      </w:pPr>
    </w:p>
    <w:p w:rsidRDefault="001F4759" w:rsidP="00B80AFB" w:rsidR="001F4759" w:rsidRPr="001F4759">
      <w:pPr>
        <w:ind w:left="720"/>
        <w:jc w:val="both"/>
        <w:rPr>
          <w:b/>
          <w:bCs/>
          <w:sz w:val="24"/>
          <w:szCs w:val="24"/>
        </w:rPr>
      </w:pPr>
      <w:r w:rsidRPr="001F4759">
        <w:rPr>
          <w:b/>
          <w:bCs/>
          <w:sz w:val="24"/>
          <w:szCs w:val="24"/>
        </w:rPr>
        <w:t>Ovr-3405/12</w:t>
      </w:r>
    </w:p>
    <w:p w:rsidRDefault="004F7416" w:rsidP="00B80AFB" w:rsidR="00B80AFB" w:rsidRPr="007C156C">
      <w:pPr>
        <w:ind w:left="720"/>
        <w:jc w:val="both"/>
        <w:rPr>
          <w:bCs/>
          <w:sz w:val="24"/>
          <w:szCs w:val="24"/>
        </w:rPr>
      </w:pPr>
      <w:r w:rsidRPr="007C156C">
        <w:rPr>
          <w:bCs/>
          <w:sz w:val="24"/>
          <w:szCs w:val="24"/>
        </w:rPr>
        <w:t xml:space="preserve"> </w:t>
      </w:r>
    </w:p>
    <w:p w:rsidRDefault="002239C0" w:rsidP="002239C0" w:rsidR="002239C0" w:rsidRPr="001F4759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1F4759">
        <w:rPr>
          <w:rStyle w:val="Naglaeno"/>
          <w:rFonts w:hAnsi="Croswisnormal" w:ascii="Croswisnormal"/>
          <w:b w:val="false"/>
          <w:sz w:val="24"/>
          <w:szCs w:val="24"/>
        </w:rPr>
        <w:t>Zemljište knjigovodstvena vrijednost 5.988.742,86 kuna.</w:t>
      </w:r>
    </w:p>
    <w:p w:rsidRDefault="002239C0" w:rsidP="002239C0" w:rsidR="002239C0" w:rsidRPr="001F4759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1F4759" w:rsidP="002239C0" w:rsidR="002239C0" w:rsidRPr="00B44E7D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Procijenjena vrijednost: 1.950.000,00 kuna.</w:t>
      </w:r>
    </w:p>
    <w:p w:rsidRDefault="001F4759" w:rsidP="002239C0" w:rsidR="001F4759" w:rsidRPr="00B44E7D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2239C0" w:rsidP="002239C0" w:rsidR="002239C0" w:rsidRPr="007C156C">
      <w:pPr>
        <w:suppressAutoHyphens/>
        <w:ind w:left="720"/>
        <w:jc w:val="both"/>
        <w:rPr>
          <w:rStyle w:val="Naglaeno"/>
          <w:rFonts w:hAnsi="Croswisnormal" w:ascii="Croswisnormal"/>
          <w:sz w:val="24"/>
          <w:szCs w:val="24"/>
        </w:rPr>
      </w:pPr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Neplodno S.Vraza ,ukupne površine 6.500 m2, upisano u  zk ul 11127, k.č.br. 4793/49 pov. 1453 m2, k.č.br. 4793/50 pov. 1364 m2, k.č.br. 4793/51 pov. 1430 m2, k.č.br. 4793/52 pov. 1220 m2, k.č.br. 4793/53 pov. 1033 m2</w:t>
      </w:r>
    </w:p>
    <w:p w:rsidRDefault="002239C0" w:rsidP="002239C0" w:rsidR="002239C0" w:rsidRPr="007C156C">
      <w:pPr>
        <w:suppressAutoHyphens/>
        <w:ind w:left="720"/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2239C0" w:rsidP="002239C0" w:rsidR="002239C0" w:rsidRPr="007C156C">
      <w:pPr>
        <w:suppressAutoHyphens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ab/>
        <w:t>Na navedenim nekretninama upisano je razlučno pravo:</w:t>
      </w:r>
    </w:p>
    <w:p w:rsidRDefault="002239C0" w:rsidP="002239C0" w:rsidR="002239C0" w:rsidRPr="007C156C">
      <w:pPr>
        <w:suppressAutoHyphens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2239C0" w:rsidP="002239C0" w:rsidR="002239C0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>
        <w:rPr>
          <w:rStyle w:val="Naglaeno"/>
          <w:rFonts w:hAnsi="Croswisnormal" w:ascii="Croswisnormal"/>
          <w:b w:val="false"/>
          <w:sz w:val="24"/>
          <w:szCs w:val="24"/>
        </w:rPr>
        <w:t>1.</w:t>
      </w:r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Reiffeisenbank Austria d.d. Podružnica Slavonski Brod</w:t>
      </w:r>
    </w:p>
    <w:p w:rsidRDefault="00EE1D13" w:rsidP="002239C0" w:rsidR="00EE1D13" w:rsidRPr="007C156C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>
        <w:rPr>
          <w:rStyle w:val="Naglaeno"/>
          <w:rFonts w:hAnsi="Croswisnormal" w:ascii="Croswisnormal"/>
          <w:b w:val="false"/>
          <w:sz w:val="24"/>
          <w:szCs w:val="24"/>
        </w:rPr>
        <w:t>2.</w:t>
      </w:r>
      <w:r w:rsidR="00AC5775">
        <w:rPr>
          <w:rStyle w:val="Naglaeno"/>
          <w:rFonts w:hAnsi="Croswisnormal" w:ascii="Croswisnormal"/>
          <w:b w:val="false"/>
          <w:sz w:val="24"/>
          <w:szCs w:val="24"/>
        </w:rPr>
        <w:t>HEP-HRVATSKA ELEKTROPRIVREDA d.d. Zagreb</w:t>
      </w:r>
    </w:p>
    <w:p w:rsidRDefault="00AC5775" w:rsidP="002239C0" w:rsidR="002239C0" w:rsidRPr="007C156C">
      <w:pPr>
        <w:suppressAutoHyphens/>
        <w:ind w:firstLine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>
        <w:rPr>
          <w:rStyle w:val="Naglaeno"/>
          <w:rFonts w:hAnsi="Croswisnormal" w:ascii="Croswisnormal"/>
          <w:b w:val="false"/>
          <w:sz w:val="24"/>
          <w:szCs w:val="24"/>
        </w:rPr>
        <w:t>3.RH,</w:t>
      </w:r>
      <w:r w:rsidR="002239C0" w:rsidRPr="007C156C">
        <w:rPr>
          <w:rStyle w:val="Naglaeno"/>
          <w:rFonts w:hAnsi="Croswisnormal" w:ascii="Croswisnormal"/>
          <w:b w:val="false"/>
          <w:sz w:val="24"/>
          <w:szCs w:val="24"/>
        </w:rPr>
        <w:t>MF, Porezna uprava</w:t>
      </w:r>
      <w:r>
        <w:rPr>
          <w:rStyle w:val="Naglaeno"/>
          <w:rFonts w:hAnsi="Croswisnormal" w:ascii="Croswisnormal"/>
          <w:b w:val="false"/>
          <w:sz w:val="24"/>
          <w:szCs w:val="24"/>
        </w:rPr>
        <w:t>, područni ured Slavonski Brod</w:t>
      </w:r>
    </w:p>
    <w:p w:rsidRDefault="002239C0" w:rsidP="002239C0" w:rsidR="002239C0" w:rsidRPr="007C156C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2239C0" w:rsidP="002239C0" w:rsidR="002239C0" w:rsidRPr="007C156C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1F4759" w:rsidP="001F4759" w:rsidR="002239C0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Za dan 28.lipnja 2016. </w:t>
      </w:r>
      <w:r w:rsidR="00375E21">
        <w:rPr>
          <w:rStyle w:val="Naglaeno"/>
          <w:rFonts w:hAnsi="Croswisnormal" w:ascii="Croswisnormal"/>
          <w:b w:val="false"/>
          <w:sz w:val="24"/>
          <w:szCs w:val="24"/>
        </w:rPr>
        <w:t>g</w:t>
      </w:r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odine bila je zakazana I javna dražba </w:t>
      </w:r>
      <w:r w:rsidR="002239C0"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Na </w:t>
      </w:r>
      <w:r>
        <w:rPr>
          <w:rStyle w:val="Naglaeno"/>
          <w:rFonts w:hAnsi="Croswisnormal" w:ascii="Croswisnormal"/>
          <w:b w:val="false"/>
          <w:sz w:val="24"/>
          <w:szCs w:val="24"/>
        </w:rPr>
        <w:t>I javnoj dražbi nije bilo kupaca.</w:t>
      </w:r>
      <w:r w:rsidR="002239C0"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</w:p>
    <w:p w:rsidRDefault="00375E21" w:rsidP="001F4759" w:rsidR="00375E21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375E21" w:rsidP="001F4759" w:rsidR="00375E21" w:rsidRPr="00B44E7D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II javna dražba</w:t>
      </w:r>
      <w:r w:rsidR="00BA365B"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bila je</w:t>
      </w:r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zakazana  za dan 03.11.2016. godine na kojoj  n</w:t>
      </w:r>
      <w:r w:rsidR="00BA365B" w:rsidRPr="00B44E7D">
        <w:rPr>
          <w:rStyle w:val="Naglaeno"/>
          <w:rFonts w:hAnsi="Croswisnormal" w:ascii="Croswisnormal"/>
          <w:b w:val="false"/>
          <w:sz w:val="24"/>
          <w:szCs w:val="24"/>
        </w:rPr>
        <w:t>ije bilo kupaca.</w:t>
      </w:r>
    </w:p>
    <w:p w:rsidRDefault="00BA365B" w:rsidP="001F4759" w:rsidR="00BA365B" w:rsidRPr="00B44E7D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BA365B" w:rsidP="001F4759" w:rsidR="00BA365B" w:rsidRPr="00B44E7D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Rješenjem Općinskog suda u Slavonskom Brodu </w:t>
      </w:r>
      <w:r w:rsidR="00F74DA2" w:rsidRPr="00B44E7D">
        <w:rPr>
          <w:rStyle w:val="Naglaeno"/>
          <w:rFonts w:hAnsi="Croswisnormal" w:ascii="Croswisnormal"/>
          <w:b w:val="false"/>
          <w:sz w:val="24"/>
          <w:szCs w:val="24"/>
        </w:rPr>
        <w:t>od 07.studenog 2016. godine ovršni postupak  Ovr-3405/12 je obustavljen</w:t>
      </w:r>
    </w:p>
    <w:p w:rsidRDefault="00F74DA2" w:rsidP="001F4759" w:rsidR="001F4759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i naloženo je Zemljišnoknjižnom odjelu  Općinskog suda u Slavonskom Brodu da izvrši brisanje zabilježbe ovrhe nakon pravomoćnosti rješenja.</w:t>
      </w:r>
    </w:p>
    <w:p w:rsidRDefault="003A5A55" w:rsidP="001F4759" w:rsidR="003A5A55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3A5A55" w:rsidP="001F4759" w:rsidR="003A5A55" w:rsidRPr="00B44E7D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BA365B" w:rsidP="001F4759" w:rsidR="00BA365B" w:rsidRPr="00B44E7D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1F4759" w:rsidP="001F4759" w:rsidR="001F4759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>
        <w:rPr>
          <w:rStyle w:val="Naglaeno"/>
          <w:rFonts w:hAnsi="Croswisnormal" w:ascii="Croswisnormal"/>
          <w:b w:val="false"/>
          <w:sz w:val="24"/>
          <w:szCs w:val="24"/>
        </w:rPr>
        <w:t>S navedenim zemlj</w:t>
      </w:r>
      <w:r w:rsidR="00B35A1F">
        <w:rPr>
          <w:rStyle w:val="Naglaeno"/>
          <w:rFonts w:hAnsi="Croswisnormal" w:ascii="Croswisnormal"/>
          <w:b w:val="false"/>
          <w:sz w:val="24"/>
          <w:szCs w:val="24"/>
        </w:rPr>
        <w:t>i</w:t>
      </w:r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štem </w:t>
      </w:r>
      <w:r w:rsidR="00BA365B">
        <w:rPr>
          <w:rStyle w:val="Naglaeno"/>
          <w:rFonts w:hAnsi="Croswisnormal" w:ascii="Croswisnormal"/>
          <w:b w:val="false"/>
          <w:sz w:val="24"/>
          <w:szCs w:val="24"/>
        </w:rPr>
        <w:t>i nadalje ostaje</w:t>
      </w:r>
      <w:r w:rsidR="00375E21">
        <w:rPr>
          <w:rStyle w:val="Naglaeno"/>
          <w:rFonts w:hAnsi="Croswisnormal" w:ascii="Croswisnormal"/>
          <w:b w:val="false"/>
          <w:sz w:val="24"/>
          <w:szCs w:val="24"/>
        </w:rPr>
        <w:t xml:space="preserve"> problem </w:t>
      </w:r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održavanj</w:t>
      </w:r>
      <w:r w:rsidR="00BA365B">
        <w:rPr>
          <w:rStyle w:val="Naglaeno"/>
          <w:rFonts w:hAnsi="Croswisnormal" w:ascii="Croswisnormal"/>
          <w:b w:val="false"/>
          <w:sz w:val="24"/>
          <w:szCs w:val="24"/>
        </w:rPr>
        <w:t>a</w:t>
      </w:r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navedenog zemljišta i košnja trave.</w:t>
      </w:r>
    </w:p>
    <w:p w:rsidRDefault="00151EBA" w:rsidP="001F4759" w:rsidR="00375E21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>
        <w:rPr>
          <w:rStyle w:val="Naglaeno"/>
          <w:rFonts w:hAnsi="Croswisnormal" w:ascii="Croswisnormal"/>
          <w:b w:val="false"/>
          <w:sz w:val="24"/>
          <w:szCs w:val="24"/>
        </w:rPr>
        <w:t>Pon</w:t>
      </w:r>
      <w:r w:rsidR="00F263DD">
        <w:rPr>
          <w:rStyle w:val="Naglaeno"/>
          <w:rFonts w:hAnsi="Croswisnormal" w:ascii="Croswisnormal"/>
          <w:b w:val="false"/>
          <w:sz w:val="24"/>
          <w:szCs w:val="24"/>
        </w:rPr>
        <w:t>ovno sam dobila nalog za košnju u kolovozu,</w:t>
      </w:r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angažirala sam </w:t>
      </w:r>
      <w:r w:rsidR="00F263DD">
        <w:rPr>
          <w:rStyle w:val="Naglaeno"/>
          <w:rFonts w:hAnsi="Croswisnormal" w:ascii="Croswisnormal"/>
          <w:b w:val="false"/>
          <w:sz w:val="24"/>
          <w:szCs w:val="24"/>
        </w:rPr>
        <w:t>trgovačko društvo Baumonting d.o.o. iz Slavonskog</w:t>
      </w:r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Brod</w:t>
      </w:r>
      <w:r w:rsidR="00F263DD">
        <w:rPr>
          <w:rStyle w:val="Naglaeno"/>
          <w:rFonts w:hAnsi="Croswisnormal" w:ascii="Croswisnormal"/>
          <w:b w:val="false"/>
          <w:sz w:val="24"/>
          <w:szCs w:val="24"/>
        </w:rPr>
        <w:t>a</w:t>
      </w:r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da pokosi zemljište, međutim isto nije pokošenou roku od 8 dana pa sam dobila Rješenje kojim se određuje izvršenje odnosno košnja zemljišta od strane imenovanog obrta ali na račun stečajnog dužnika.</w:t>
      </w:r>
    </w:p>
    <w:p w:rsidRDefault="00151EBA" w:rsidP="001F4759" w:rsidR="00151EBA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151EBA" w:rsidP="001F4759" w:rsidR="00151EBA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Na navedeno rješenje </w:t>
      </w:r>
      <w:r w:rsidR="00F263DD">
        <w:rPr>
          <w:rStyle w:val="Naglaeno"/>
          <w:rFonts w:hAnsi="Croswisnormal" w:ascii="Croswisnormal"/>
          <w:b w:val="false"/>
          <w:sz w:val="24"/>
          <w:szCs w:val="24"/>
        </w:rPr>
        <w:t xml:space="preserve">ponovno sam isto </w:t>
      </w:r>
      <w:r>
        <w:rPr>
          <w:rStyle w:val="Naglaeno"/>
          <w:rFonts w:hAnsi="Croswisnormal" w:ascii="Croswisnormal"/>
          <w:b w:val="false"/>
          <w:sz w:val="24"/>
          <w:szCs w:val="24"/>
        </w:rPr>
        <w:t>uložila  žalbu.</w:t>
      </w:r>
    </w:p>
    <w:p w:rsidRDefault="00151EBA" w:rsidP="001F4759" w:rsidR="00151EBA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>
        <w:rPr>
          <w:rStyle w:val="Naglaeno"/>
          <w:rFonts w:hAnsi="Croswisnormal" w:ascii="Croswisnormal"/>
          <w:b w:val="false"/>
          <w:sz w:val="24"/>
          <w:szCs w:val="24"/>
        </w:rPr>
        <w:t>Prilog: Kopija Rješenja</w:t>
      </w:r>
    </w:p>
    <w:p w:rsidRDefault="00151EBA" w:rsidP="001F4759" w:rsidR="00151EBA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           Kopija žalba</w:t>
      </w:r>
    </w:p>
    <w:p w:rsidRDefault="002908C9" w:rsidP="001F4759" w:rsidR="002908C9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F74DA2" w:rsidP="001F4759" w:rsidR="002908C9" w:rsidRPr="00B44E7D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  <w:r w:rsidRPr="00B44E7D">
        <w:rPr>
          <w:rStyle w:val="Naglaeno"/>
          <w:rFonts w:hAnsi="Croswisnormal" w:ascii="Croswisnormal"/>
          <w:sz w:val="24"/>
          <w:szCs w:val="24"/>
        </w:rPr>
        <w:t>Predlažem</w:t>
      </w:r>
    </w:p>
    <w:p w:rsidRDefault="00F74DA2" w:rsidP="001F4759" w:rsidR="00F74DA2" w:rsidRPr="00B44E7D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151EBA" w:rsidP="00F74DA2" w:rsidR="00517126" w:rsidRPr="00B44E7D">
      <w:pPr>
        <w:suppressAutoHyphens/>
        <w:ind w:left="720"/>
        <w:jc w:val="both"/>
        <w:rPr>
          <w:rStyle w:val="Naglaeno"/>
          <w:rFonts w:hAnsi="Croswisnormal" w:ascii="Croswisnormal"/>
          <w:sz w:val="24"/>
          <w:szCs w:val="24"/>
        </w:rPr>
      </w:pPr>
      <w:r>
        <w:rPr>
          <w:rStyle w:val="Naglaeno"/>
          <w:rFonts w:hAnsi="Croswisnormal" w:ascii="Croswisnormal"/>
          <w:sz w:val="24"/>
          <w:szCs w:val="24"/>
        </w:rPr>
        <w:t xml:space="preserve">Uz suglasnost razlučnog vjerovnika </w:t>
      </w:r>
      <w:r w:rsidR="00985FC9">
        <w:rPr>
          <w:rStyle w:val="Naglaeno"/>
          <w:rFonts w:hAnsi="Croswisnormal" w:ascii="Croswisnormal"/>
          <w:sz w:val="24"/>
          <w:szCs w:val="24"/>
        </w:rPr>
        <w:t xml:space="preserve">Reiffeisenbank Austrija d.d. </w:t>
      </w:r>
      <w:r>
        <w:rPr>
          <w:rStyle w:val="Naglaeno"/>
          <w:rFonts w:hAnsi="Croswisnormal" w:ascii="Croswisnormal"/>
          <w:sz w:val="24"/>
          <w:szCs w:val="24"/>
        </w:rPr>
        <w:t>p</w:t>
      </w:r>
      <w:r w:rsidR="00F74DA2" w:rsidRPr="00B44E7D">
        <w:rPr>
          <w:rStyle w:val="Naglaeno"/>
          <w:rFonts w:hAnsi="Croswisnormal" w:ascii="Croswisnormal"/>
          <w:sz w:val="24"/>
          <w:szCs w:val="24"/>
        </w:rPr>
        <w:t>rodaju</w:t>
      </w:r>
      <w:r w:rsidR="00517126" w:rsidRPr="00B44E7D">
        <w:rPr>
          <w:rStyle w:val="Naglaeno"/>
          <w:rFonts w:hAnsi="Croswisnormal" w:ascii="Croswisnormal"/>
          <w:sz w:val="24"/>
          <w:szCs w:val="24"/>
        </w:rPr>
        <w:t xml:space="preserve"> zemljišta u stečajnom postupku s početnom cijenom od ½ procjene </w:t>
      </w:r>
    </w:p>
    <w:p w:rsidRDefault="00517126" w:rsidP="00F74DA2" w:rsidR="00517126" w:rsidRPr="00B44E7D">
      <w:pPr>
        <w:suppressAutoHyphens/>
        <w:ind w:left="720"/>
        <w:jc w:val="both"/>
        <w:rPr>
          <w:rStyle w:val="Naglaeno"/>
          <w:rFonts w:hAnsi="Croswisnormal" w:ascii="Croswisnormal"/>
          <w:sz w:val="24"/>
          <w:szCs w:val="24"/>
        </w:rPr>
      </w:pPr>
      <w:r w:rsidRPr="00B44E7D">
        <w:rPr>
          <w:rStyle w:val="Naglaeno"/>
          <w:rFonts w:hAnsi="Croswisnormal" w:ascii="Croswisnormal"/>
          <w:sz w:val="24"/>
          <w:szCs w:val="24"/>
        </w:rPr>
        <w:t>(koja cijena je bila na drugoj javnoj dražbi i nije bilo kupaca) što iznosi 975.000,00 kuna uz primjenu pravila o ovrsi i to:</w:t>
      </w:r>
    </w:p>
    <w:p w:rsidRDefault="00517126" w:rsidP="00F74DA2" w:rsidR="00517126" w:rsidRPr="00B44E7D">
      <w:pPr>
        <w:suppressAutoHyphens/>
        <w:ind w:left="720"/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F74DA2" w:rsidP="00F74DA2" w:rsidR="00517126" w:rsidRPr="002768FB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 xml:space="preserve"> Neplodno S.Vraza ,ukupne površine 6.500 m2,</w:t>
      </w:r>
    </w:p>
    <w:p w:rsidRDefault="00517126" w:rsidP="00F74DA2" w:rsidR="00517126" w:rsidRPr="002768FB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 xml:space="preserve">k.o. Slavonski Brod </w:t>
      </w:r>
      <w:r w:rsidR="00F74DA2" w:rsidRPr="002768FB">
        <w:rPr>
          <w:rStyle w:val="Naglaeno"/>
          <w:rFonts w:hAnsi="Croswisnormal" w:ascii="Croswisnormal"/>
          <w:b w:val="false"/>
          <w:sz w:val="24"/>
          <w:szCs w:val="24"/>
        </w:rPr>
        <w:t xml:space="preserve"> upisano u  zk ul 11127,</w:t>
      </w:r>
    </w:p>
    <w:p w:rsidRDefault="00F74DA2" w:rsidP="00F74DA2" w:rsidR="00F74DA2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 xml:space="preserve"> k.č.br. 4793/49 pov. 1453 m2, k.č.br. 4793/50 pov. 1364 m2, k.č.br. 4793/51 pov. 1430 m2, k.č.br. 4793/52 pov. 1220 m2, k.č.br. 4793/53 pov. 1033 m2</w:t>
      </w:r>
    </w:p>
    <w:p w:rsidRDefault="00EF7050" w:rsidP="00F74DA2" w:rsidR="00EF7050" w:rsidRPr="002768FB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F263DD" w:rsidP="00F263DD" w:rsidR="00967851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>
        <w:rPr>
          <w:rStyle w:val="Naglaeno"/>
          <w:rFonts w:hAnsi="Croswisnormal" w:ascii="Croswisnormal"/>
          <w:b w:val="false"/>
          <w:sz w:val="24"/>
          <w:szCs w:val="24"/>
        </w:rPr>
        <w:t>Prilog:</w:t>
      </w:r>
      <w:r w:rsidR="00295B51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r w:rsidR="00517126">
        <w:rPr>
          <w:rStyle w:val="Naglaeno"/>
          <w:rFonts w:hAnsi="Croswisnormal" w:ascii="Croswisnormal"/>
          <w:b w:val="false"/>
          <w:sz w:val="24"/>
          <w:szCs w:val="24"/>
        </w:rPr>
        <w:t>Vlasnički list</w:t>
      </w:r>
    </w:p>
    <w:p w:rsidRDefault="00B35A1F" w:rsidP="001F4759" w:rsidR="00B35A1F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B35A1F" w:rsidP="00B80AFB" w:rsidR="00B80AFB" w:rsidRPr="007C156C">
      <w:pPr>
        <w:ind w:left="7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Ovr-2000/12</w:t>
      </w:r>
    </w:p>
    <w:p w:rsidRDefault="004F7416" w:rsidP="004F7416" w:rsidR="004F7416" w:rsidRPr="007C156C">
      <w:pPr>
        <w:suppressAutoHyphens/>
        <w:ind w:left="720"/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D2410C" w:rsidP="004F7416" w:rsidR="004F7416" w:rsidRPr="00B35A1F">
      <w:pPr>
        <w:numPr>
          <w:ilvl w:val="0"/>
          <w:numId w:val="4"/>
        </w:numPr>
        <w:suppressAutoHyphens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B35A1F">
        <w:rPr>
          <w:rStyle w:val="Naglaeno"/>
          <w:rFonts w:hAnsi="Croswisnormal" w:ascii="Croswisnormal"/>
          <w:b w:val="false"/>
          <w:sz w:val="24"/>
          <w:szCs w:val="24"/>
        </w:rPr>
        <w:t>Zemljište knjigovodstvene vrijednosti</w:t>
      </w:r>
      <w:r w:rsidR="004F7416" w:rsidRPr="00B35A1F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r w:rsidRPr="00B35A1F">
        <w:rPr>
          <w:rStyle w:val="Naglaeno"/>
          <w:rFonts w:hAnsi="Croswisnormal" w:ascii="Croswisnormal"/>
          <w:b w:val="false"/>
          <w:sz w:val="24"/>
          <w:szCs w:val="24"/>
        </w:rPr>
        <w:t>2.534.409,90</w:t>
      </w:r>
      <w:r w:rsidR="004F7416" w:rsidRPr="00B35A1F">
        <w:rPr>
          <w:rStyle w:val="Naglaeno"/>
          <w:rFonts w:hAnsi="Croswisnormal" w:ascii="Croswisnormal"/>
          <w:b w:val="false"/>
          <w:sz w:val="24"/>
          <w:szCs w:val="24"/>
        </w:rPr>
        <w:t xml:space="preserve"> kn</w:t>
      </w:r>
    </w:p>
    <w:p w:rsidRDefault="004F7416" w:rsidP="004F7416" w:rsidR="004F7416" w:rsidRPr="00B35A1F">
      <w:pPr>
        <w:suppressAutoHyphens/>
        <w:ind w:left="720"/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B35A1F" w:rsidP="004F7416" w:rsidR="00B35A1F" w:rsidRPr="00B44E7D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Procijenjena vrijednost 1.850.000,00 kuna</w:t>
      </w:r>
    </w:p>
    <w:p w:rsidRDefault="00B35A1F" w:rsidP="004F7416" w:rsidR="00B35A1F" w:rsidRPr="00B44E7D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4F7416" w:rsidP="000C47F9" w:rsidR="004F7416" w:rsidRPr="007C156C">
      <w:pPr>
        <w:suppressAutoHyphens/>
        <w:ind w:firstLine="360"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Oranica Brod.Čaire, površine 13.956 m2, upisana u zk ul.5292</w:t>
      </w:r>
    </w:p>
    <w:p w:rsidRDefault="004F7416" w:rsidP="004F7416" w:rsidR="004F7416" w:rsidRPr="007C156C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k.č.br. 2046 k.o. Brodski </w:t>
      </w:r>
      <w:r w:rsidR="00D2410C"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 V</w:t>
      </w:r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aroš Općinski sud u Slavonskom Brodu</w:t>
      </w:r>
    </w:p>
    <w:p w:rsidRDefault="00D2410C" w:rsidP="004F7416" w:rsidR="00D2410C" w:rsidRPr="007C156C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2908C9" w:rsidP="00D2410C" w:rsidR="00D2410C" w:rsidRPr="00B44E7D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     II javna dražba </w:t>
      </w:r>
      <w:r w:rsidR="00517126" w:rsidRPr="00B44E7D">
        <w:rPr>
          <w:rStyle w:val="Naglaeno"/>
          <w:rFonts w:hAnsi="Croswisnormal" w:ascii="Croswisnormal"/>
          <w:b w:val="false"/>
          <w:sz w:val="24"/>
          <w:szCs w:val="24"/>
        </w:rPr>
        <w:t xml:space="preserve">bila je zakazana </w:t>
      </w:r>
      <w:r w:rsidR="00AC5775">
        <w:rPr>
          <w:rStyle w:val="Naglaeno"/>
          <w:rFonts w:hAnsi="Croswisnormal" w:ascii="Croswisnormal"/>
          <w:b w:val="false"/>
          <w:sz w:val="24"/>
          <w:szCs w:val="24"/>
        </w:rPr>
        <w:t xml:space="preserve"> za 15.prosinca 2016. n</w:t>
      </w:r>
      <w:r w:rsidRPr="00B44E7D">
        <w:rPr>
          <w:rStyle w:val="Naglaeno"/>
          <w:rFonts w:hAnsi="Croswisnormal" w:ascii="Croswisnormal"/>
          <w:b w:val="false"/>
          <w:sz w:val="24"/>
          <w:szCs w:val="24"/>
        </w:rPr>
        <w:t>a kojoj se nekretnina ne može prodati ispod 1/3 procjenjene vrijednosti.</w:t>
      </w:r>
    </w:p>
    <w:p w:rsidRDefault="002908C9" w:rsidP="00D2410C" w:rsidR="002908C9" w:rsidRPr="00B44E7D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517126" w:rsidP="00D2410C" w:rsidR="00517126" w:rsidRPr="00B44E7D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B44E7D">
        <w:rPr>
          <w:rStyle w:val="Naglaeno"/>
          <w:rFonts w:hAnsi="Croswisnormal" w:ascii="Croswisnormal"/>
          <w:b w:val="false"/>
          <w:sz w:val="24"/>
          <w:szCs w:val="24"/>
        </w:rPr>
        <w:lastRenderedPageBreak/>
        <w:t>Na navedenoj dražbi nije bilo kupaca.</w:t>
      </w:r>
    </w:p>
    <w:p w:rsidRDefault="00517126" w:rsidP="00D2410C" w:rsidR="00517126" w:rsidRPr="007C156C">
      <w:pPr>
        <w:suppressAutoHyphens/>
        <w:ind w:left="720"/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D2410C" w:rsidP="00D2410C" w:rsidR="00D2410C" w:rsidRPr="007C156C">
      <w:pPr>
        <w:suppressAutoHyphens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ab/>
        <w:t>Na navedenim nekretninama upisano je razlučno pravo:</w:t>
      </w:r>
    </w:p>
    <w:p w:rsidRDefault="00D2410C" w:rsidP="00D2410C" w:rsidR="00D2410C" w:rsidRPr="007C156C">
      <w:pPr>
        <w:suppressAutoHyphens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D2410C" w:rsidP="00D2410C" w:rsidR="00D2410C" w:rsidRPr="007C156C">
      <w:pPr>
        <w:numPr>
          <w:ilvl w:val="0"/>
          <w:numId w:val="7"/>
        </w:numPr>
        <w:suppressAutoHyphens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Reiffeisenbank Austria d.d. Podružnica Slavonski Brod</w:t>
      </w:r>
    </w:p>
    <w:p w:rsidRDefault="00D2410C" w:rsidP="00D2410C" w:rsidR="00D2410C">
      <w:pPr>
        <w:numPr>
          <w:ilvl w:val="0"/>
          <w:numId w:val="7"/>
        </w:numPr>
        <w:suppressAutoHyphens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MF, Porezna uprava</w:t>
      </w:r>
    </w:p>
    <w:p w:rsidRDefault="00967851" w:rsidP="00967851" w:rsidR="00967851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985FC9" w:rsidP="00967851" w:rsidR="00985FC9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985FC9" w:rsidP="00967851" w:rsidR="00985FC9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B44E7D" w:rsidP="00967851" w:rsidR="00B44E7D" w:rsidRPr="00B44E7D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  <w:r w:rsidRPr="00B44E7D">
        <w:rPr>
          <w:rStyle w:val="Naglaeno"/>
          <w:rFonts w:hAnsi="Croswisnormal" w:ascii="Croswisnormal"/>
          <w:sz w:val="24"/>
          <w:szCs w:val="24"/>
        </w:rPr>
        <w:t>Predlažem:</w:t>
      </w:r>
    </w:p>
    <w:p w:rsidRDefault="00B44E7D" w:rsidP="00967851" w:rsidR="00B44E7D" w:rsidRPr="00B44E7D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985FC9" w:rsidP="00B44E7D" w:rsidR="00B44E7D" w:rsidRPr="00B44E7D">
      <w:pPr>
        <w:suppressAutoHyphens/>
        <w:ind w:left="720"/>
        <w:jc w:val="both"/>
        <w:rPr>
          <w:rStyle w:val="Naglaeno"/>
          <w:rFonts w:hAnsi="Croswisnormal" w:ascii="Croswisnormal"/>
          <w:sz w:val="24"/>
          <w:szCs w:val="24"/>
        </w:rPr>
      </w:pPr>
      <w:r>
        <w:rPr>
          <w:rStyle w:val="Naglaeno"/>
          <w:rFonts w:hAnsi="Croswisnormal" w:ascii="Croswisnormal"/>
          <w:sz w:val="24"/>
          <w:szCs w:val="24"/>
        </w:rPr>
        <w:t xml:space="preserve">Uz suglasnost razlučnog vjerovnika Reiffeisenbank Austrija d.d. </w:t>
      </w:r>
      <w:r w:rsidR="00B44E7D" w:rsidRPr="00B44E7D">
        <w:rPr>
          <w:rStyle w:val="Naglaeno"/>
          <w:rFonts w:hAnsi="Croswisnormal" w:ascii="Croswisnormal"/>
          <w:sz w:val="24"/>
          <w:szCs w:val="24"/>
        </w:rPr>
        <w:t xml:space="preserve">Prodaju zemljišta u stečajnom postupku s početnom cijenom od 1/3  procjene </w:t>
      </w:r>
    </w:p>
    <w:p w:rsidRDefault="00B44E7D" w:rsidP="00B44E7D" w:rsidR="00B44E7D" w:rsidRPr="00B44E7D">
      <w:pPr>
        <w:suppressAutoHyphens/>
        <w:ind w:left="720"/>
        <w:jc w:val="both"/>
        <w:rPr>
          <w:rStyle w:val="Naglaeno"/>
          <w:rFonts w:hAnsi="Croswisnormal" w:ascii="Croswisnormal"/>
          <w:sz w:val="24"/>
          <w:szCs w:val="24"/>
        </w:rPr>
      </w:pPr>
      <w:r w:rsidRPr="00B44E7D">
        <w:rPr>
          <w:rStyle w:val="Naglaeno"/>
          <w:rFonts w:hAnsi="Croswisnormal" w:ascii="Croswisnormal"/>
          <w:sz w:val="24"/>
          <w:szCs w:val="24"/>
        </w:rPr>
        <w:t>(koja cijena je bila na drugoj javnoj dražbi i nije bilo kupaca) što iznosi 616.667,00 kuna uz primjenu pravila o ovrsi i to:</w:t>
      </w:r>
    </w:p>
    <w:p w:rsidRDefault="00B44E7D" w:rsidP="00B44E7D" w:rsidR="00B44E7D" w:rsidRPr="00B44E7D">
      <w:pPr>
        <w:suppressAutoHyphens/>
        <w:ind w:left="720"/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B44E7D" w:rsidP="00B44E7D" w:rsidR="00B44E7D" w:rsidRPr="002768FB">
      <w:pPr>
        <w:suppressAutoHyphens/>
        <w:ind w:firstLine="360"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>Oranica Brod.Čaire, površine 13.956 m2, upisana u zk ul.5292</w:t>
      </w:r>
    </w:p>
    <w:p w:rsidRDefault="00B44E7D" w:rsidP="00B44E7D" w:rsidR="00B44E7D" w:rsidRPr="002768FB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>k.č.br. 2046 k.o. Brodski  Varoš Općinski sud u Slavonskom Brodu</w:t>
      </w:r>
    </w:p>
    <w:p w:rsidRDefault="0036535E" w:rsidP="00967851" w:rsidR="0036535E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36535E" w:rsidP="0036535E" w:rsidR="00295B51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>
        <w:rPr>
          <w:rStyle w:val="Naglaeno"/>
          <w:rFonts w:hAnsi="Croswisnormal" w:ascii="Croswisnormal"/>
          <w:b w:val="false"/>
          <w:sz w:val="24"/>
          <w:szCs w:val="24"/>
        </w:rPr>
        <w:t>Kopija Rješenja Općinskog suda u Slavonskom Brodu Ovr-2000/12</w:t>
      </w:r>
      <w:r w:rsidR="00295B51">
        <w:rPr>
          <w:rStyle w:val="Naglaeno"/>
          <w:rFonts w:hAnsi="Croswisnormal" w:ascii="Croswisnormal"/>
          <w:b w:val="false"/>
          <w:sz w:val="24"/>
          <w:szCs w:val="24"/>
        </w:rPr>
        <w:t>8</w:t>
      </w:r>
      <w:r w:rsidR="009E2697">
        <w:rPr>
          <w:rStyle w:val="Naglaeno"/>
          <w:rFonts w:hAnsi="Croswisnormal" w:ascii="Croswisnormal"/>
          <w:b w:val="false"/>
          <w:sz w:val="24"/>
          <w:szCs w:val="24"/>
        </w:rPr>
        <w:t xml:space="preserve"> o bustavi postupka</w:t>
      </w:r>
      <w:r w:rsidR="00295B51">
        <w:rPr>
          <w:rStyle w:val="Naglaeno"/>
          <w:rFonts w:hAnsi="Croswisnormal" w:ascii="Croswisnormal"/>
          <w:b w:val="false"/>
          <w:sz w:val="24"/>
          <w:szCs w:val="24"/>
        </w:rPr>
        <w:t>(predana uz prethodno izvješće</w:t>
      </w:r>
      <w:r w:rsidR="009E2697">
        <w:rPr>
          <w:rStyle w:val="Naglaeno"/>
          <w:rFonts w:hAnsi="Croswisnormal" w:ascii="Croswisnormal"/>
          <w:b w:val="false"/>
          <w:sz w:val="24"/>
          <w:szCs w:val="24"/>
        </w:rPr>
        <w:t>) pravomoćno je 27.03.2017.</w:t>
      </w:r>
    </w:p>
    <w:p w:rsidRDefault="00FD35BF" w:rsidP="00FD35BF" w:rsidR="00FD35BF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FD35BF" w:rsidP="0036535E" w:rsidR="0036535E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Prilog: </w:t>
      </w:r>
      <w:r w:rsidR="00295B51">
        <w:rPr>
          <w:rStyle w:val="Naglaeno"/>
          <w:rFonts w:hAnsi="Croswisnormal" w:ascii="Croswisnormal"/>
          <w:b w:val="false"/>
          <w:sz w:val="24"/>
          <w:szCs w:val="24"/>
        </w:rPr>
        <w:t xml:space="preserve"> </w:t>
      </w:r>
      <w:r w:rsidR="0036535E">
        <w:rPr>
          <w:rStyle w:val="Naglaeno"/>
          <w:rFonts w:hAnsi="Croswisnormal" w:ascii="Croswisnormal"/>
          <w:b w:val="false"/>
          <w:sz w:val="24"/>
          <w:szCs w:val="24"/>
        </w:rPr>
        <w:t>Vlasnički list</w:t>
      </w:r>
    </w:p>
    <w:p w:rsidRDefault="00B44E7D" w:rsidP="00967851" w:rsidR="00B44E7D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66786E" w:rsidP="0066786E" w:rsidR="0066786E" w:rsidRPr="0066786E">
      <w:pPr>
        <w:suppressAutoHyphens/>
        <w:ind w:left="720"/>
        <w:jc w:val="both"/>
        <w:rPr>
          <w:rStyle w:val="Naglaeno"/>
          <w:rFonts w:hAnsi="Croswisnormal" w:ascii="Croswisnormal"/>
          <w:sz w:val="24"/>
          <w:szCs w:val="24"/>
        </w:rPr>
      </w:pPr>
      <w:r w:rsidRPr="0066786E">
        <w:rPr>
          <w:rStyle w:val="Naglaeno"/>
          <w:rFonts w:hAnsi="Croswisnormal" w:ascii="Croswisnormal"/>
          <w:sz w:val="24"/>
          <w:szCs w:val="24"/>
        </w:rPr>
        <w:t>Ovr- 2001/12</w:t>
      </w:r>
    </w:p>
    <w:p w:rsidRDefault="00D2410C" w:rsidP="00D2410C" w:rsidR="00D2410C" w:rsidRPr="0066786E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B35A1F" w:rsidP="00B35A1F" w:rsidR="00B35A1F">
      <w:pPr>
        <w:numPr>
          <w:ilvl w:val="0"/>
          <w:numId w:val="4"/>
        </w:numPr>
        <w:suppressAutoHyphens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66786E">
        <w:rPr>
          <w:rStyle w:val="Naglaeno"/>
          <w:rFonts w:hAnsi="Croswisnormal" w:ascii="Croswisnormal"/>
          <w:b w:val="false"/>
          <w:sz w:val="24"/>
          <w:szCs w:val="24"/>
        </w:rPr>
        <w:t>Knjigovodstvena vrijednost 775.000,00 kuna</w:t>
      </w:r>
    </w:p>
    <w:p w:rsidRDefault="0066786E" w:rsidP="00967851" w:rsidR="0066786E" w:rsidRPr="0066786E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7A6C57" w:rsidP="00B35A1F" w:rsidR="007A6C57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     Općinski sud Slavonski Brod, k.o. Slavonski Brod, zk.ul. 11170, </w:t>
      </w:r>
      <w:r>
        <w:rPr>
          <w:rStyle w:val="Naglaeno"/>
          <w:rFonts w:hAnsi="Croswisnormal" w:ascii="Croswisnormal"/>
          <w:b w:val="false"/>
          <w:sz w:val="24"/>
          <w:szCs w:val="24"/>
        </w:rPr>
        <w:tab/>
      </w:r>
    </w:p>
    <w:p w:rsidRDefault="007A6C57" w:rsidP="00B35A1F" w:rsidR="00B35A1F" w:rsidRPr="007C156C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     k.č.br. 2503/36, 224 etaža</w:t>
      </w:r>
    </w:p>
    <w:p w:rsidRDefault="00B35A1F" w:rsidP="00B35A1F" w:rsidR="00B35A1F" w:rsidRPr="007C156C">
      <w:pPr>
        <w:suppressAutoHyphens/>
        <w:ind w:firstLine="360"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 xml:space="preserve">Četverosoban stan VIII-9 na 8 katu, NKP 97,27 m2 </w:t>
      </w:r>
    </w:p>
    <w:p w:rsidRDefault="00B35A1F" w:rsidP="00B35A1F" w:rsidR="00B35A1F" w:rsidRPr="007C156C">
      <w:pPr>
        <w:suppressAutoHyphens/>
        <w:ind w:firstLine="360"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Parkirališno  mjesto P-68 u podrumu, NKP 7,02m2</w:t>
      </w:r>
    </w:p>
    <w:p w:rsidRDefault="00B35A1F" w:rsidP="00B35A1F" w:rsidR="00B35A1F" w:rsidRPr="007C156C">
      <w:pPr>
        <w:suppressAutoHyphens/>
        <w:ind w:firstLine="360"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U Svačićevoj ulici 1/B Slavonski Brod</w:t>
      </w:r>
    </w:p>
    <w:p w:rsidRDefault="00B35A1F" w:rsidP="00B35A1F" w:rsidR="00B35A1F" w:rsidRPr="007C156C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B35A1F" w:rsidP="00B35A1F" w:rsidR="00B35A1F" w:rsidRPr="007C156C">
      <w:pPr>
        <w:suppressAutoHyphens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ab/>
        <w:t>Na navedenim nekretninama upisano je razlučno pravo:</w:t>
      </w:r>
    </w:p>
    <w:p w:rsidRDefault="00B35A1F" w:rsidP="00B35A1F" w:rsidR="00B35A1F" w:rsidRPr="007C156C">
      <w:pPr>
        <w:numPr>
          <w:ilvl w:val="0"/>
          <w:numId w:val="5"/>
        </w:numPr>
        <w:suppressAutoHyphens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Reiffeisenbank Austria d.d. Podružnica Slavonski Brod</w:t>
      </w:r>
    </w:p>
    <w:p w:rsidRDefault="00B35A1F" w:rsidP="00B35A1F" w:rsidR="00B35A1F">
      <w:pPr>
        <w:numPr>
          <w:ilvl w:val="0"/>
          <w:numId w:val="5"/>
        </w:numPr>
        <w:suppressAutoHyphens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MF, Porezna uprava</w:t>
      </w:r>
    </w:p>
    <w:p w:rsidRDefault="00967851" w:rsidP="00967851" w:rsidR="00967851">
      <w:pPr>
        <w:suppressAutoHyphens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FD35BF" w:rsidP="00FD35BF" w:rsidR="00967851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>
        <w:rPr>
          <w:rStyle w:val="Naglaeno"/>
          <w:rFonts w:hAnsi="Croswisnormal" w:ascii="Croswisnormal"/>
          <w:b w:val="false"/>
          <w:sz w:val="24"/>
          <w:szCs w:val="24"/>
        </w:rPr>
        <w:t>Stalno se šalju požurnice za nastavak postupka</w:t>
      </w:r>
    </w:p>
    <w:p w:rsidRDefault="00FD35BF" w:rsidP="00FD35BF" w:rsidR="00FD35BF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B35A1F" w:rsidP="00B35A1F" w:rsidR="00B35A1F" w:rsidRPr="00B44E7D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  <w:r w:rsidRPr="00B44E7D">
        <w:rPr>
          <w:rStyle w:val="Naglaeno"/>
          <w:rFonts w:hAnsi="Croswisnormal" w:ascii="Croswisnormal"/>
          <w:sz w:val="24"/>
          <w:szCs w:val="24"/>
        </w:rPr>
        <w:t>Na navedenim nekretninama je  ovrha u tijeku  na Općinskom sudu u Slavonskom brodu</w:t>
      </w:r>
      <w:r w:rsidR="007A6C57">
        <w:rPr>
          <w:rStyle w:val="Naglaeno"/>
          <w:rFonts w:hAnsi="Croswisnormal" w:ascii="Croswisnormal"/>
          <w:sz w:val="24"/>
          <w:szCs w:val="24"/>
        </w:rPr>
        <w:t xml:space="preserve">, </w:t>
      </w:r>
      <w:r w:rsidRPr="00B44E7D">
        <w:rPr>
          <w:rStyle w:val="Naglaeno"/>
          <w:rFonts w:hAnsi="Croswisnormal" w:ascii="Croswisnormal"/>
          <w:sz w:val="24"/>
          <w:szCs w:val="24"/>
        </w:rPr>
        <w:t>pod brojem  Ovr- 2001/12</w:t>
      </w:r>
    </w:p>
    <w:p w:rsidRDefault="00B35A1F" w:rsidP="00B35A1F" w:rsidR="00B35A1F" w:rsidRPr="00B44E7D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B35A1F" w:rsidP="00B35A1F" w:rsidR="00B35A1F" w:rsidRPr="00B44E7D">
      <w:pPr>
        <w:suppressAutoHyphens/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  <w:r w:rsidRPr="00B44E7D">
        <w:rPr>
          <w:rStyle w:val="Naglaeno"/>
          <w:rFonts w:hAnsi="Croswisnormal" w:ascii="Croswisnormal"/>
          <w:sz w:val="24"/>
          <w:szCs w:val="24"/>
        </w:rPr>
        <w:t>Nakon prekida postupka nije zakazana niti jedna rasprava, šalju se požurnice.</w:t>
      </w:r>
    </w:p>
    <w:p w:rsidRDefault="00B35A1F" w:rsidP="00B35A1F" w:rsidR="00B35A1F" w:rsidRPr="007C156C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4F7416" w:rsidP="004F7416" w:rsidR="004F7416" w:rsidRPr="007C156C">
      <w:pPr>
        <w:suppressAutoHyphens/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2908C9" w:rsidP="004F7416" w:rsidR="004F7416" w:rsidRPr="002768FB">
      <w:pPr>
        <w:suppressAutoHyphens/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>Od ostale imovine dužnik je naveo da ima</w:t>
      </w:r>
    </w:p>
    <w:p w:rsidRDefault="004F7416" w:rsidP="004F7416" w:rsidR="004F7416" w:rsidRPr="002768FB">
      <w:pPr>
        <w:numPr>
          <w:ilvl w:val="0"/>
          <w:numId w:val="4"/>
        </w:numPr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>Udjel</w:t>
      </w:r>
      <w:r w:rsidR="00AC5775">
        <w:rPr>
          <w:rStyle w:val="Naglaeno"/>
          <w:rFonts w:hAnsi="Croswisnormal" w:ascii="Croswisnormal"/>
          <w:b w:val="false"/>
          <w:sz w:val="24"/>
          <w:szCs w:val="24"/>
        </w:rPr>
        <w:t>e</w:t>
      </w:r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 xml:space="preserve"> kod povezanih poduzetnika u iznosu od 14.460.000,00 kuna</w:t>
      </w:r>
    </w:p>
    <w:p w:rsidRDefault="00AC5775" w:rsidP="004F7416" w:rsidR="004F7416" w:rsidRPr="002768FB">
      <w:pPr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>
        <w:rPr>
          <w:rStyle w:val="Naglaeno"/>
          <w:rFonts w:hAnsi="Croswisnormal" w:ascii="Croswisnormal"/>
          <w:b w:val="false"/>
          <w:sz w:val="24"/>
          <w:szCs w:val="24"/>
        </w:rPr>
        <w:t xml:space="preserve"> i</w:t>
      </w:r>
      <w:r w:rsidR="004F7416" w:rsidRPr="002768FB">
        <w:rPr>
          <w:rStyle w:val="Naglaeno"/>
          <w:rFonts w:hAnsi="Croswisnormal" w:ascii="Croswisnormal"/>
          <w:b w:val="false"/>
          <w:sz w:val="24"/>
          <w:szCs w:val="24"/>
        </w:rPr>
        <w:t xml:space="preserve"> to:</w:t>
      </w:r>
    </w:p>
    <w:p w:rsidRDefault="004F7416" w:rsidP="004F7416" w:rsidR="004F7416" w:rsidRPr="002768FB">
      <w:pPr>
        <w:ind w:left="72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4F7416" w:rsidP="004F7416" w:rsidR="004F7416" w:rsidRPr="002768FB">
      <w:pPr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 xml:space="preserve">Poslovni udjeli u </w:t>
      </w:r>
      <w:r w:rsidR="002908C9" w:rsidRPr="002768FB">
        <w:rPr>
          <w:rStyle w:val="Naglaeno"/>
          <w:rFonts w:hAnsi="Croswisnormal" w:ascii="Croswisnormal"/>
          <w:b w:val="false"/>
          <w:sz w:val="24"/>
          <w:szCs w:val="24"/>
        </w:rPr>
        <w:t xml:space="preserve">slijedećim </w:t>
      </w:r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>trgovačkim društvima:</w:t>
      </w:r>
    </w:p>
    <w:p w:rsidRDefault="004F7416" w:rsidP="004F7416" w:rsidR="004F7416" w:rsidRPr="002768FB">
      <w:pPr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4F7416" w:rsidP="004F7416" w:rsidR="004F7416" w:rsidRPr="002768FB">
      <w:pPr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>BUDAINKA d.o.o. Sjeverna vezna cesta 29, Slavonski Brod</w:t>
      </w:r>
    </w:p>
    <w:p w:rsidRDefault="004F7416" w:rsidP="004F7416" w:rsidR="004F7416" w:rsidRPr="002768FB">
      <w:pPr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2768FB">
        <w:rPr>
          <w:rStyle w:val="Naglaeno"/>
          <w:rFonts w:hAnsi="Croswisnormal" w:ascii="Croswisnormal"/>
          <w:b w:val="false"/>
          <w:sz w:val="24"/>
          <w:szCs w:val="24"/>
        </w:rPr>
        <w:t xml:space="preserve">U iznosu od 10.000.000,00 kuna </w:t>
      </w:r>
    </w:p>
    <w:p w:rsidRDefault="008A5644" w:rsidP="004F7416" w:rsidR="004F7416" w:rsidRPr="007C156C">
      <w:pPr>
        <w:jc w:val="both"/>
        <w:rPr>
          <w:rStyle w:val="Naglaeno"/>
          <w:rFonts w:hAnsi="Croswisnormal" w:ascii="Croswisnormal"/>
          <w:sz w:val="24"/>
          <w:szCs w:val="24"/>
        </w:rPr>
      </w:pPr>
      <w:r>
        <w:rPr>
          <w:rStyle w:val="Naglaeno"/>
          <w:rFonts w:hAnsi="Croswisnormal" w:ascii="Croswisnormal"/>
          <w:sz w:val="24"/>
          <w:szCs w:val="24"/>
        </w:rPr>
        <w:tab/>
        <w:t xml:space="preserve">     </w:t>
      </w:r>
      <w:r w:rsidR="00295B51">
        <w:rPr>
          <w:rStyle w:val="Naglaeno"/>
          <w:rFonts w:hAnsi="Croswisnormal" w:ascii="Croswisnormal"/>
          <w:sz w:val="24"/>
          <w:szCs w:val="24"/>
        </w:rPr>
        <w:t xml:space="preserve">Subjekt </w:t>
      </w:r>
      <w:r>
        <w:rPr>
          <w:rStyle w:val="Naglaeno"/>
          <w:rFonts w:hAnsi="Croswisnormal" w:ascii="Croswisnormal"/>
          <w:sz w:val="24"/>
          <w:szCs w:val="24"/>
        </w:rPr>
        <w:t xml:space="preserve"> brisan u sudskom registru.</w:t>
      </w:r>
    </w:p>
    <w:p w:rsidRDefault="004F7416" w:rsidP="004F7416" w:rsidR="004F7416" w:rsidRPr="007C156C">
      <w:pPr>
        <w:jc w:val="both"/>
        <w:rPr>
          <w:rStyle w:val="Naglaeno"/>
          <w:rFonts w:hAnsi="Croswisnormal" w:ascii="Croswisnormal"/>
          <w:sz w:val="24"/>
          <w:szCs w:val="24"/>
        </w:rPr>
      </w:pPr>
      <w:r w:rsidRPr="007C156C">
        <w:rPr>
          <w:rStyle w:val="Naglaeno"/>
          <w:rFonts w:hAnsi="Croswisnormal" w:ascii="Croswisnormal"/>
          <w:sz w:val="24"/>
          <w:szCs w:val="24"/>
        </w:rPr>
        <w:tab/>
      </w:r>
    </w:p>
    <w:p w:rsidRDefault="004F7416" w:rsidP="004F7416" w:rsidR="004F7416" w:rsidRPr="007C156C">
      <w:pPr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4F7416" w:rsidP="004F7416" w:rsidR="004F7416" w:rsidRPr="007C156C">
      <w:pPr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  <w:r w:rsidRPr="007C156C">
        <w:rPr>
          <w:rStyle w:val="Naglaeno"/>
          <w:rFonts w:hAnsi="Croswisnormal" w:ascii="Croswisnormal"/>
          <w:sz w:val="24"/>
          <w:szCs w:val="24"/>
        </w:rPr>
        <w:t>EKO SLAVONIJA d.o.o. Sjeverna vezna cesta bb, Slavonski Brod</w:t>
      </w:r>
    </w:p>
    <w:p w:rsidRDefault="004F7416" w:rsidP="004F7416" w:rsidR="004F7416" w:rsidRPr="007C156C">
      <w:pPr>
        <w:ind w:left="1080"/>
        <w:jc w:val="both"/>
        <w:rPr>
          <w:rStyle w:val="Naglaeno"/>
          <w:rFonts w:hAnsi="Croswisnormal" w:ascii="Croswisnormal"/>
          <w:sz w:val="24"/>
          <w:szCs w:val="24"/>
        </w:rPr>
      </w:pPr>
      <w:r w:rsidRPr="007C156C">
        <w:rPr>
          <w:rStyle w:val="Naglaeno"/>
          <w:rFonts w:hAnsi="Croswisnormal" w:ascii="Croswisnormal"/>
          <w:sz w:val="24"/>
          <w:szCs w:val="24"/>
        </w:rPr>
        <w:t xml:space="preserve">U iznosu od 4.460.000,00 kuna </w:t>
      </w:r>
    </w:p>
    <w:p w:rsidRDefault="004F7416" w:rsidP="004F7416" w:rsidR="004F7416" w:rsidRPr="007C156C">
      <w:pPr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</w:p>
    <w:p w:rsidRDefault="004F7416" w:rsidP="004F7416" w:rsidR="004F7416" w:rsidRPr="007C156C">
      <w:pPr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Navedeno trgovačko društvo je u blokadi od 05.06.2012.</w:t>
      </w:r>
    </w:p>
    <w:p w:rsidRDefault="004F7416" w:rsidP="004F7416" w:rsidR="004F7416" w:rsidRPr="007C156C">
      <w:pPr>
        <w:ind w:left="1080"/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 w:rsidRPr="007C156C">
        <w:rPr>
          <w:rStyle w:val="Naglaeno"/>
          <w:rFonts w:hAnsi="Croswisnormal" w:ascii="Croswisnormal"/>
          <w:b w:val="false"/>
          <w:sz w:val="24"/>
          <w:szCs w:val="24"/>
        </w:rPr>
        <w:t>Visina aktive je cca 5 mil.kuna</w:t>
      </w:r>
    </w:p>
    <w:p w:rsidRDefault="008A5644" w:rsidP="004F7416" w:rsidR="004F7416">
      <w:pPr>
        <w:jc w:val="both"/>
        <w:rPr>
          <w:rStyle w:val="Naglaeno"/>
          <w:rFonts w:hAnsi="Croswisnormal" w:ascii="Croswisnormal"/>
          <w:sz w:val="24"/>
          <w:szCs w:val="24"/>
        </w:rPr>
      </w:pPr>
      <w:r>
        <w:rPr>
          <w:rStyle w:val="Naglaeno"/>
          <w:rFonts w:hAnsi="Croswisnormal" w:ascii="Croswisnormal"/>
          <w:sz w:val="24"/>
          <w:szCs w:val="24"/>
        </w:rPr>
        <w:tab/>
        <w:t xml:space="preserve">      Otvoren stečajni postupak 18. veljače 2016. godine.</w:t>
      </w:r>
    </w:p>
    <w:p w:rsidRDefault="002908C9" w:rsidP="004F7416" w:rsidR="002908C9">
      <w:pPr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2908C9" w:rsidP="004F7416" w:rsidR="002908C9" w:rsidRPr="002908C9">
      <w:pPr>
        <w:jc w:val="both"/>
        <w:rPr>
          <w:rStyle w:val="Naglaeno"/>
          <w:rFonts w:hAnsi="Croswisnormal" w:ascii="Croswisnormal"/>
          <w:b w:val="false"/>
          <w:sz w:val="24"/>
          <w:szCs w:val="24"/>
        </w:rPr>
      </w:pPr>
      <w:r>
        <w:rPr>
          <w:rStyle w:val="Naglaeno"/>
          <w:rFonts w:hAnsi="Croswisnormal" w:ascii="Croswisnormal"/>
          <w:sz w:val="24"/>
          <w:szCs w:val="24"/>
        </w:rPr>
        <w:tab/>
        <w:t xml:space="preserve">     Vidljivo je da nema mogućnosti prodaje istih.</w:t>
      </w:r>
    </w:p>
    <w:p w:rsidRDefault="004F7416" w:rsidP="004F7416" w:rsidR="004F7416">
      <w:pPr>
        <w:jc w:val="both"/>
        <w:rPr>
          <w:rStyle w:val="Naglaeno"/>
          <w:rFonts w:hAnsi="Croswisnormal" w:ascii="Croswisnormal"/>
          <w:sz w:val="24"/>
          <w:szCs w:val="24"/>
        </w:rPr>
      </w:pPr>
    </w:p>
    <w:p w:rsidRDefault="00E4715D" w:rsidP="009211F3" w:rsidR="00E4715D" w:rsidRPr="007C156C">
      <w:pPr>
        <w:jc w:val="both"/>
        <w:rPr>
          <w:bCs/>
          <w:sz w:val="24"/>
          <w:szCs w:val="24"/>
        </w:rPr>
      </w:pPr>
    </w:p>
    <w:p w:rsidRDefault="00AC5775" w:rsidP="009211F3" w:rsidR="004D2C06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>Potraživanje</w:t>
      </w:r>
      <w:r w:rsidR="002908C9">
        <w:rPr>
          <w:bCs/>
          <w:sz w:val="24"/>
          <w:szCs w:val="24"/>
        </w:rPr>
        <w:t xml:space="preserve"> od kupaca Mostarkić d.o.o. i </w:t>
      </w:r>
      <w:r w:rsidR="002854B0">
        <w:rPr>
          <w:bCs/>
          <w:sz w:val="24"/>
          <w:szCs w:val="24"/>
        </w:rPr>
        <w:t>EURO-STAN d.o.o.</w:t>
      </w:r>
    </w:p>
    <w:p w:rsidRDefault="002908C9" w:rsidP="009211F3" w:rsidR="002908C9" w:rsidRPr="007C156C">
      <w:pPr>
        <w:jc w:val="both"/>
        <w:rPr>
          <w:bCs/>
          <w:sz w:val="24"/>
          <w:szCs w:val="24"/>
        </w:rPr>
      </w:pPr>
    </w:p>
    <w:p w:rsidRDefault="002854B0" w:rsidP="007C156C" w:rsidR="002854B0">
      <w:pPr>
        <w:ind w:left="7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Navedenim kupcima prodane su nekretnine na kojima je upisano razlučno pravo Reifeissen bank d.d. prije otvaranja stečajnog postupka, prema sklopljenim kupoprodajnim ugovorima iasplata će biti nakon prodaje nekretnina.</w:t>
      </w:r>
    </w:p>
    <w:p w:rsidRDefault="002854B0" w:rsidP="007C156C" w:rsidR="007C156C">
      <w:pPr>
        <w:ind w:left="7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U međuvremenu je prodan dio nekretnina i za iste su</w:t>
      </w:r>
      <w:r w:rsidR="007C156C" w:rsidRPr="000C47F9">
        <w:rPr>
          <w:b/>
          <w:bCs/>
          <w:sz w:val="24"/>
          <w:szCs w:val="24"/>
        </w:rPr>
        <w:t xml:space="preserve"> sklap</w:t>
      </w:r>
      <w:r>
        <w:rPr>
          <w:b/>
          <w:bCs/>
          <w:sz w:val="24"/>
          <w:szCs w:val="24"/>
        </w:rPr>
        <w:t xml:space="preserve">ljeni </w:t>
      </w:r>
      <w:r w:rsidR="007C156C" w:rsidRPr="000C47F9">
        <w:rPr>
          <w:b/>
          <w:bCs/>
          <w:sz w:val="24"/>
          <w:szCs w:val="24"/>
        </w:rPr>
        <w:t xml:space="preserve"> Kupoprodajni ugovori odnosno ugovori o pristupu dugu </w:t>
      </w:r>
      <w:r w:rsidR="000C47F9">
        <w:rPr>
          <w:b/>
          <w:bCs/>
          <w:sz w:val="24"/>
          <w:szCs w:val="24"/>
        </w:rPr>
        <w:t xml:space="preserve">s </w:t>
      </w:r>
      <w:r w:rsidR="007C156C" w:rsidRPr="000C47F9">
        <w:rPr>
          <w:b/>
          <w:bCs/>
          <w:sz w:val="24"/>
          <w:szCs w:val="24"/>
        </w:rPr>
        <w:t>kupcima i Reifeissenbank</w:t>
      </w:r>
      <w:r w:rsidR="00AC5775">
        <w:rPr>
          <w:b/>
          <w:bCs/>
          <w:sz w:val="24"/>
          <w:szCs w:val="24"/>
        </w:rPr>
        <w:t xml:space="preserve"> Austria</w:t>
      </w:r>
      <w:r w:rsidR="007C156C" w:rsidRPr="000C47F9">
        <w:rPr>
          <w:b/>
          <w:bCs/>
          <w:sz w:val="24"/>
          <w:szCs w:val="24"/>
        </w:rPr>
        <w:t xml:space="preserve"> d.d.</w:t>
      </w:r>
      <w:r>
        <w:rPr>
          <w:b/>
          <w:bCs/>
          <w:sz w:val="24"/>
          <w:szCs w:val="24"/>
        </w:rPr>
        <w:t xml:space="preserve"> tako da isplata ide direktno razlučnom vjerovniku.</w:t>
      </w:r>
    </w:p>
    <w:p w:rsidRDefault="000C47F9" w:rsidP="007C156C" w:rsidR="000C47F9">
      <w:pPr>
        <w:ind w:left="720"/>
        <w:jc w:val="both"/>
        <w:rPr>
          <w:b/>
          <w:bCs/>
          <w:sz w:val="24"/>
          <w:szCs w:val="24"/>
        </w:rPr>
      </w:pPr>
    </w:p>
    <w:p w:rsidRDefault="000C47F9" w:rsidP="007C156C" w:rsidR="000C47F9">
      <w:pPr>
        <w:ind w:left="7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Do sada su naplaćena potraživanja u iznosu od  </w:t>
      </w:r>
      <w:r w:rsidR="00F54183">
        <w:rPr>
          <w:b/>
          <w:bCs/>
          <w:sz w:val="24"/>
          <w:szCs w:val="24"/>
        </w:rPr>
        <w:t>1.</w:t>
      </w:r>
      <w:r w:rsidR="00301002">
        <w:rPr>
          <w:b/>
          <w:bCs/>
          <w:sz w:val="24"/>
          <w:szCs w:val="24"/>
        </w:rPr>
        <w:t>923.136</w:t>
      </w:r>
      <w:r w:rsidR="00F54183">
        <w:rPr>
          <w:b/>
          <w:bCs/>
          <w:sz w:val="24"/>
          <w:szCs w:val="24"/>
        </w:rPr>
        <w:t>,</w:t>
      </w:r>
      <w:r w:rsidR="00301002">
        <w:rPr>
          <w:b/>
          <w:bCs/>
          <w:sz w:val="24"/>
          <w:szCs w:val="24"/>
        </w:rPr>
        <w:t>00</w:t>
      </w:r>
      <w:r w:rsidR="00F54183">
        <w:rPr>
          <w:b/>
          <w:bCs/>
          <w:sz w:val="24"/>
          <w:szCs w:val="24"/>
        </w:rPr>
        <w:t xml:space="preserve"> </w:t>
      </w:r>
      <w:r w:rsidR="00470BDC">
        <w:rPr>
          <w:b/>
          <w:bCs/>
          <w:sz w:val="24"/>
          <w:szCs w:val="24"/>
        </w:rPr>
        <w:t xml:space="preserve"> kuna,</w:t>
      </w:r>
      <w:r>
        <w:rPr>
          <w:b/>
          <w:bCs/>
          <w:sz w:val="24"/>
          <w:szCs w:val="24"/>
        </w:rPr>
        <w:t xml:space="preserve">  koja su odmah uplaćena na žiro račun razlučnog vjerovnika Reiffeisenbank </w:t>
      </w:r>
      <w:r w:rsidR="00AC5775">
        <w:rPr>
          <w:b/>
          <w:bCs/>
          <w:sz w:val="24"/>
          <w:szCs w:val="24"/>
        </w:rPr>
        <w:t xml:space="preserve"> Austria </w:t>
      </w:r>
      <w:r>
        <w:rPr>
          <w:b/>
          <w:bCs/>
          <w:sz w:val="24"/>
          <w:szCs w:val="24"/>
        </w:rPr>
        <w:t>d.d.</w:t>
      </w:r>
      <w:r w:rsidR="002854B0">
        <w:rPr>
          <w:b/>
          <w:bCs/>
          <w:sz w:val="24"/>
          <w:szCs w:val="24"/>
        </w:rPr>
        <w:t>,</w:t>
      </w:r>
    </w:p>
    <w:p w:rsidRDefault="002854B0" w:rsidP="007C156C" w:rsidR="002854B0">
      <w:pPr>
        <w:ind w:left="72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Znači do sada su podmirene obveze razlučnom vjerovniku u iznosu od 1.</w:t>
      </w:r>
      <w:r w:rsidR="00301002">
        <w:rPr>
          <w:b/>
          <w:bCs/>
          <w:sz w:val="24"/>
          <w:szCs w:val="24"/>
        </w:rPr>
        <w:t>923.136,00</w:t>
      </w:r>
      <w:r>
        <w:rPr>
          <w:b/>
          <w:bCs/>
          <w:sz w:val="24"/>
          <w:szCs w:val="24"/>
        </w:rPr>
        <w:t xml:space="preserve"> kuna.</w:t>
      </w:r>
    </w:p>
    <w:p w:rsidRDefault="000268DA" w:rsidP="007C156C" w:rsidR="000268DA">
      <w:pPr>
        <w:ind w:left="720"/>
        <w:jc w:val="both"/>
        <w:rPr>
          <w:b/>
          <w:bCs/>
          <w:sz w:val="24"/>
          <w:szCs w:val="24"/>
        </w:rPr>
      </w:pPr>
    </w:p>
    <w:p w:rsidRDefault="000268DA" w:rsidP="007C156C" w:rsidR="000268DA">
      <w:pPr>
        <w:ind w:left="720"/>
        <w:jc w:val="both"/>
        <w:rPr>
          <w:b/>
          <w:bCs/>
          <w:sz w:val="24"/>
          <w:szCs w:val="24"/>
        </w:rPr>
      </w:pPr>
    </w:p>
    <w:p w:rsidRDefault="000268DA" w:rsidP="007C156C" w:rsidR="000268DA">
      <w:pPr>
        <w:ind w:left="720"/>
        <w:jc w:val="both"/>
        <w:rPr>
          <w:b/>
          <w:bCs/>
          <w:sz w:val="24"/>
          <w:szCs w:val="24"/>
        </w:rPr>
      </w:pPr>
    </w:p>
    <w:p w:rsidRDefault="000268DA" w:rsidP="007C156C" w:rsidR="000268DA">
      <w:pPr>
        <w:ind w:left="720"/>
        <w:jc w:val="both"/>
        <w:rPr>
          <w:b/>
          <w:bCs/>
          <w:sz w:val="24"/>
          <w:szCs w:val="24"/>
        </w:rPr>
      </w:pPr>
    </w:p>
    <w:p w:rsidRDefault="000268DA" w:rsidP="007C156C" w:rsidR="000268DA">
      <w:pPr>
        <w:ind w:left="720"/>
        <w:jc w:val="both"/>
        <w:rPr>
          <w:b/>
          <w:bCs/>
          <w:sz w:val="24"/>
          <w:szCs w:val="24"/>
        </w:rPr>
      </w:pPr>
    </w:p>
    <w:p w:rsidRDefault="000268DA" w:rsidP="007C156C" w:rsidR="000268DA">
      <w:pPr>
        <w:ind w:left="720"/>
        <w:jc w:val="both"/>
        <w:rPr>
          <w:b/>
          <w:bCs/>
          <w:sz w:val="24"/>
          <w:szCs w:val="24"/>
        </w:rPr>
      </w:pPr>
    </w:p>
    <w:p w:rsidRDefault="000268DA" w:rsidP="007C156C" w:rsidR="000268DA">
      <w:pPr>
        <w:ind w:left="720"/>
        <w:jc w:val="both"/>
        <w:rPr>
          <w:b/>
          <w:bCs/>
          <w:sz w:val="24"/>
          <w:szCs w:val="24"/>
        </w:rPr>
      </w:pPr>
    </w:p>
    <w:p w:rsidRDefault="000268DA" w:rsidP="007C156C" w:rsidR="000268DA">
      <w:pPr>
        <w:ind w:left="720"/>
        <w:jc w:val="both"/>
        <w:rPr>
          <w:b/>
          <w:bCs/>
          <w:sz w:val="24"/>
          <w:szCs w:val="24"/>
        </w:rPr>
      </w:pPr>
    </w:p>
    <w:p w:rsidRDefault="000268DA" w:rsidP="007C156C" w:rsidR="002854B0" w:rsidRPr="000268DA">
      <w:pPr>
        <w:ind w:left="720"/>
        <w:jc w:val="both"/>
        <w:rPr>
          <w:bCs/>
          <w:sz w:val="24"/>
          <w:szCs w:val="24"/>
        </w:rPr>
      </w:pPr>
      <w:r w:rsidRPr="000268DA">
        <w:rPr>
          <w:bCs/>
          <w:sz w:val="24"/>
          <w:szCs w:val="24"/>
        </w:rPr>
        <w:lastRenderedPageBreak/>
        <w:t>II. STANJE STEČAJNE MASE</w:t>
      </w:r>
    </w:p>
    <w:p w:rsidRDefault="000268DA" w:rsidP="007C156C" w:rsidR="000268DA" w:rsidRPr="000268DA">
      <w:pPr>
        <w:ind w:left="720"/>
        <w:jc w:val="both"/>
        <w:rPr>
          <w:bCs/>
          <w:sz w:val="24"/>
          <w:szCs w:val="24"/>
        </w:rPr>
      </w:pPr>
    </w:p>
    <w:p w:rsidRDefault="00F800D8" w:rsidP="007C156C" w:rsidR="0036535E" w:rsidRPr="000268DA">
      <w:pPr>
        <w:ind w:left="720"/>
        <w:jc w:val="both"/>
        <w:rPr>
          <w:bCs/>
          <w:sz w:val="24"/>
          <w:szCs w:val="24"/>
        </w:rPr>
      </w:pPr>
      <w:r w:rsidRPr="000268DA">
        <w:rPr>
          <w:bCs/>
          <w:sz w:val="24"/>
          <w:szCs w:val="24"/>
        </w:rPr>
        <w:t>Do sada nije ostvaren nikakv prihod na žiro račun stečajnog dužnika od unovčenja imovine stečajnog dužnika.</w:t>
      </w:r>
    </w:p>
    <w:p w:rsidRDefault="000C47F9" w:rsidP="007C156C" w:rsidR="000C47F9">
      <w:pPr>
        <w:ind w:left="720"/>
        <w:jc w:val="both"/>
        <w:rPr>
          <w:b/>
          <w:bCs/>
          <w:sz w:val="24"/>
          <w:szCs w:val="24"/>
        </w:rPr>
      </w:pPr>
    </w:p>
    <w:p w:rsidRDefault="007C156C" w:rsidP="007C156C" w:rsidR="007C156C">
      <w:pPr>
        <w:ind w:left="720"/>
        <w:jc w:val="both"/>
        <w:rPr>
          <w:bCs/>
          <w:sz w:val="24"/>
          <w:szCs w:val="24"/>
        </w:rPr>
      </w:pPr>
    </w:p>
    <w:p w:rsidRDefault="000268DA" w:rsidP="007C156C" w:rsidR="000268DA">
      <w:pPr>
        <w:ind w:left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III. RADNJE KOJE ĆE SE PODUZETI U NAREDNOM RAZDOBLJU</w:t>
      </w:r>
    </w:p>
    <w:p w:rsidRDefault="00301002" w:rsidP="007C156C" w:rsidR="00301002">
      <w:pPr>
        <w:ind w:left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Nastaviti voditi brigu o neunovčenim nekretninama i nenaplaćenim</w:t>
      </w:r>
    </w:p>
    <w:p w:rsidRDefault="00301002" w:rsidP="007C156C" w:rsidR="000268DA">
      <w:pPr>
        <w:ind w:left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potraživanjima</w:t>
      </w:r>
    </w:p>
    <w:p w:rsidRDefault="00301002" w:rsidP="007C156C" w:rsidR="00301002">
      <w:pPr>
        <w:ind w:left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Nastaviti sudjelovatiu unovčenju nekretnina </w:t>
      </w:r>
    </w:p>
    <w:p w:rsidRDefault="000268DA" w:rsidP="007C156C" w:rsidR="000268DA">
      <w:pPr>
        <w:ind w:left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Nakon donošenja rješenja o prodaji prve dvije nekretnine u stečajnom postupku</w:t>
      </w:r>
    </w:p>
    <w:p w:rsidRDefault="000268DA" w:rsidP="007C156C" w:rsidR="000268DA">
      <w:pPr>
        <w:ind w:left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te održanog ročišta za utvrđenje vrijednosti, zakazat će se javne dražbe za prodaju nekretnina.</w:t>
      </w:r>
    </w:p>
    <w:p w:rsidRDefault="000268DA" w:rsidP="007C156C" w:rsidR="000268DA">
      <w:pPr>
        <w:ind w:left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Ponovno će se poslati požurnica na Općinski sud u Slavonskom Brodu u ovršnom postupku Ovr-2001/12.</w:t>
      </w:r>
    </w:p>
    <w:p w:rsidRDefault="00301002" w:rsidP="007C156C" w:rsidR="000268DA" w:rsidRPr="007C156C">
      <w:pPr>
        <w:ind w:left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U zakonskom roku </w:t>
      </w:r>
      <w:r w:rsidR="00050E65">
        <w:rPr>
          <w:bCs/>
          <w:sz w:val="24"/>
          <w:szCs w:val="24"/>
        </w:rPr>
        <w:t>predati</w:t>
      </w:r>
      <w:r>
        <w:rPr>
          <w:bCs/>
          <w:sz w:val="24"/>
          <w:szCs w:val="24"/>
        </w:rPr>
        <w:t xml:space="preserve"> </w:t>
      </w:r>
      <w:r w:rsidR="00050E65">
        <w:rPr>
          <w:bCs/>
          <w:sz w:val="24"/>
          <w:szCs w:val="24"/>
        </w:rPr>
        <w:t>sva</w:t>
      </w:r>
      <w:r>
        <w:rPr>
          <w:bCs/>
          <w:sz w:val="24"/>
          <w:szCs w:val="24"/>
        </w:rPr>
        <w:t xml:space="preserve"> zakonom propisana izvješća </w:t>
      </w:r>
      <w:r w:rsidR="00050E65">
        <w:rPr>
          <w:bCs/>
          <w:sz w:val="24"/>
          <w:szCs w:val="24"/>
        </w:rPr>
        <w:t xml:space="preserve">i </w:t>
      </w:r>
      <w:r>
        <w:rPr>
          <w:bCs/>
          <w:sz w:val="24"/>
          <w:szCs w:val="24"/>
        </w:rPr>
        <w:t>obrasce nadležnim institucijama.</w:t>
      </w:r>
    </w:p>
    <w:p w:rsidRDefault="00B07E10" w:rsidP="009211F3" w:rsidR="00B07E10" w:rsidRPr="007C156C">
      <w:pPr>
        <w:jc w:val="both"/>
        <w:rPr>
          <w:bCs/>
          <w:sz w:val="24"/>
          <w:szCs w:val="24"/>
        </w:rPr>
      </w:pPr>
    </w:p>
    <w:p w:rsidRDefault="00E80116" w:rsidR="00C97F8B" w:rsidRPr="007C156C">
      <w:pPr>
        <w:pStyle w:val="Tijeloteksta"/>
        <w:rPr>
          <w:rFonts w:cs="Arial"/>
          <w:bCs/>
          <w:sz w:val="24"/>
          <w:szCs w:val="24"/>
          <w:lang w:val="hr-HR"/>
        </w:rPr>
      </w:pPr>
      <w:r w:rsidRPr="007C156C">
        <w:rPr>
          <w:bCs/>
          <w:sz w:val="24"/>
          <w:szCs w:val="24"/>
          <w:lang w:val="hr-HR"/>
        </w:rPr>
        <w:tab/>
      </w:r>
      <w:r w:rsidR="00C97F8B" w:rsidRPr="007C156C">
        <w:rPr>
          <w:bCs/>
          <w:sz w:val="24"/>
          <w:szCs w:val="24"/>
          <w:lang w:val="hr-HR"/>
        </w:rPr>
        <w:tab/>
      </w:r>
      <w:r w:rsidR="00C97F8B" w:rsidRPr="007C156C">
        <w:rPr>
          <w:bCs/>
          <w:sz w:val="24"/>
          <w:szCs w:val="24"/>
          <w:lang w:val="hr-HR"/>
        </w:rPr>
        <w:tab/>
      </w:r>
      <w:r w:rsidR="00C97F8B" w:rsidRPr="007C156C">
        <w:rPr>
          <w:bCs/>
          <w:sz w:val="24"/>
          <w:szCs w:val="24"/>
          <w:lang w:val="hr-HR"/>
        </w:rPr>
        <w:tab/>
      </w:r>
      <w:r w:rsidR="00C97F8B" w:rsidRPr="007C156C">
        <w:rPr>
          <w:bCs/>
          <w:sz w:val="24"/>
          <w:szCs w:val="24"/>
          <w:lang w:val="hr-HR"/>
        </w:rPr>
        <w:tab/>
      </w:r>
      <w:r w:rsidR="00C97F8B" w:rsidRPr="007C156C">
        <w:rPr>
          <w:bCs/>
          <w:sz w:val="24"/>
          <w:szCs w:val="24"/>
          <w:lang w:val="hr-HR"/>
        </w:rPr>
        <w:tab/>
      </w:r>
      <w:r w:rsidR="00C97F8B" w:rsidRPr="007C156C">
        <w:rPr>
          <w:bCs/>
          <w:sz w:val="24"/>
          <w:szCs w:val="24"/>
          <w:lang w:val="hr-HR"/>
        </w:rPr>
        <w:tab/>
      </w:r>
      <w:r w:rsidR="008A5047" w:rsidRPr="007C156C">
        <w:rPr>
          <w:rFonts w:cs="Arial"/>
          <w:bCs/>
          <w:sz w:val="24"/>
          <w:szCs w:val="24"/>
          <w:lang w:val="hr-HR"/>
        </w:rPr>
        <w:t xml:space="preserve">             </w:t>
      </w:r>
      <w:r w:rsidR="00C97F8B" w:rsidRPr="007C156C">
        <w:rPr>
          <w:rFonts w:cs="Arial"/>
          <w:bCs/>
          <w:sz w:val="24"/>
          <w:szCs w:val="24"/>
          <w:lang w:val="hr-HR"/>
        </w:rPr>
        <w:t xml:space="preserve">   Stečajni upravitelj:</w:t>
      </w:r>
    </w:p>
    <w:p w:rsidRDefault="00E80116" w:rsidR="00E80116" w:rsidRPr="007C156C">
      <w:pPr>
        <w:pStyle w:val="Tijeloteksta"/>
        <w:rPr>
          <w:rFonts w:cs="Arial"/>
          <w:bCs/>
          <w:sz w:val="24"/>
          <w:szCs w:val="24"/>
          <w:lang w:val="hr-HR"/>
        </w:rPr>
      </w:pPr>
      <w:r w:rsidRPr="007C156C">
        <w:rPr>
          <w:rFonts w:cs="Arial"/>
          <w:bCs/>
          <w:sz w:val="24"/>
          <w:szCs w:val="24"/>
          <w:lang w:val="hr-HR"/>
        </w:rPr>
        <w:tab/>
      </w:r>
      <w:r w:rsidRPr="007C156C">
        <w:rPr>
          <w:rFonts w:cs="Arial"/>
          <w:bCs/>
          <w:sz w:val="24"/>
          <w:szCs w:val="24"/>
          <w:lang w:val="hr-HR"/>
        </w:rPr>
        <w:tab/>
      </w:r>
      <w:r w:rsidRPr="007C156C">
        <w:rPr>
          <w:rFonts w:cs="Arial"/>
          <w:bCs/>
          <w:sz w:val="24"/>
          <w:szCs w:val="24"/>
          <w:lang w:val="hr-HR"/>
        </w:rPr>
        <w:tab/>
      </w:r>
      <w:r w:rsidRPr="007C156C">
        <w:rPr>
          <w:rFonts w:cs="Arial"/>
          <w:bCs/>
          <w:sz w:val="24"/>
          <w:szCs w:val="24"/>
          <w:lang w:val="hr-HR"/>
        </w:rPr>
        <w:tab/>
      </w:r>
      <w:r w:rsidRPr="007C156C">
        <w:rPr>
          <w:rFonts w:cs="Arial"/>
          <w:bCs/>
          <w:sz w:val="24"/>
          <w:szCs w:val="24"/>
          <w:lang w:val="hr-HR"/>
        </w:rPr>
        <w:tab/>
      </w:r>
      <w:r w:rsidRPr="007C156C">
        <w:rPr>
          <w:rFonts w:cs="Arial"/>
          <w:bCs/>
          <w:sz w:val="24"/>
          <w:szCs w:val="24"/>
          <w:lang w:val="hr-HR"/>
        </w:rPr>
        <w:tab/>
      </w:r>
      <w:r w:rsidRPr="007C156C">
        <w:rPr>
          <w:rFonts w:cs="Arial"/>
          <w:bCs/>
          <w:sz w:val="24"/>
          <w:szCs w:val="24"/>
          <w:lang w:val="hr-HR"/>
        </w:rPr>
        <w:tab/>
      </w:r>
      <w:r w:rsidRPr="007C156C">
        <w:rPr>
          <w:rFonts w:cs="Arial"/>
          <w:bCs/>
          <w:sz w:val="24"/>
          <w:szCs w:val="24"/>
          <w:lang w:val="hr-HR"/>
        </w:rPr>
        <w:tab/>
        <w:t xml:space="preserve">    Branka Malbašić</w:t>
      </w:r>
    </w:p>
    <w:p w:rsidRDefault="00C97F8B" w:rsidR="00C97F8B" w:rsidRPr="007C156C">
      <w:pPr>
        <w:pStyle w:val="Tijeloteksta"/>
        <w:rPr>
          <w:rFonts w:cs="Arial"/>
          <w:bCs/>
          <w:sz w:val="24"/>
          <w:szCs w:val="24"/>
          <w:lang w:val="hr-HR"/>
        </w:rPr>
      </w:pPr>
    </w:p>
    <w:p w:rsidRDefault="00C97F8B" w:rsidP="00E80116" w:rsidR="00C97F8B" w:rsidRPr="00461CE9">
      <w:pPr>
        <w:pStyle w:val="Tijeloteksta"/>
        <w:rPr>
          <w:sz w:val="24"/>
          <w:szCs w:val="24"/>
          <w:lang w:val="hr-HR"/>
        </w:rPr>
      </w:pPr>
      <w:r w:rsidRPr="009C4D9A">
        <w:rPr>
          <w:rFonts w:cs="Arial"/>
          <w:bCs/>
          <w:sz w:val="24"/>
          <w:szCs w:val="24"/>
          <w:lang w:val="hr-HR"/>
        </w:rPr>
        <w:tab/>
      </w:r>
      <w:r w:rsidRPr="009C4D9A">
        <w:rPr>
          <w:rFonts w:cs="Arial"/>
          <w:bCs/>
          <w:sz w:val="24"/>
          <w:szCs w:val="24"/>
          <w:lang w:val="hr-HR"/>
        </w:rPr>
        <w:tab/>
      </w:r>
      <w:r w:rsidRPr="009C4D9A">
        <w:rPr>
          <w:rFonts w:cs="Arial"/>
          <w:bCs/>
          <w:sz w:val="24"/>
          <w:szCs w:val="24"/>
          <w:lang w:val="hr-HR"/>
        </w:rPr>
        <w:tab/>
      </w:r>
      <w:r w:rsidRPr="009C4D9A">
        <w:rPr>
          <w:rFonts w:cs="Arial"/>
          <w:bCs/>
          <w:sz w:val="24"/>
          <w:szCs w:val="24"/>
          <w:lang w:val="hr-HR"/>
        </w:rPr>
        <w:tab/>
      </w:r>
      <w:r w:rsidRPr="009C4D9A">
        <w:rPr>
          <w:rFonts w:cs="Arial"/>
          <w:bCs/>
          <w:sz w:val="24"/>
          <w:szCs w:val="24"/>
          <w:lang w:val="hr-HR"/>
        </w:rPr>
        <w:tab/>
      </w:r>
      <w:r w:rsidRPr="009C4D9A">
        <w:rPr>
          <w:rFonts w:cs="Arial"/>
          <w:bCs/>
          <w:sz w:val="24"/>
          <w:szCs w:val="24"/>
          <w:lang w:val="hr-HR"/>
        </w:rPr>
        <w:tab/>
      </w:r>
      <w:r w:rsidR="008A5047" w:rsidRPr="009C4D9A">
        <w:rPr>
          <w:rFonts w:cs="Arial"/>
          <w:bCs/>
          <w:sz w:val="24"/>
          <w:szCs w:val="24"/>
          <w:lang w:val="hr-HR"/>
        </w:rPr>
        <w:t xml:space="preserve">            </w:t>
      </w:r>
    </w:p>
    <w:sectPr w:rsidR="00C97F8B" w:rsidRPr="00461CE9">
      <w:pgSz w:h="15840" w:w="12240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RO_Swiss-Normal">
    <w:altName w:val="Times New Roman"/>
    <w:charset w:val="00"/>
    <w:family w:val="auto"/>
    <w:pitch w:val="variable"/>
    <w:sig w:csb1="00000000" w:csb0="00000013" w:usb3="00000000" w:usb2="00000000" w:usb1="00000000" w:usb0="00000007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roswisnormal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AA7BA0"/>
    <w:multiLevelType w:val="hybridMultilevel"/>
    <w:tmpl w:val="39780C50"/>
    <w:lvl w:tplc="DF4E6E06" w:ilvl="0">
      <w:start w:val="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8965CE"/>
    <w:multiLevelType w:val="hybridMultilevel"/>
    <w:tmpl w:val="6B2854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5BB3F43"/>
    <w:multiLevelType w:val="hybridMultilevel"/>
    <w:tmpl w:val="6D3E60DE"/>
    <w:lvl w:tplc="5D3A022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0266CA9"/>
    <w:multiLevelType w:val="hybridMultilevel"/>
    <w:tmpl w:val="B930F9B2"/>
    <w:lvl w:tplc="4662873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2B9293B"/>
    <w:multiLevelType w:val="singleLevel"/>
    <w:tmpl w:val="D8664DF2"/>
    <w:lvl w:ilvl="0">
      <w:start w:val="5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</w:rPr>
    </w:lvl>
  </w:abstractNum>
  <w:abstractNum w:abstractNumId="5">
    <w:nsid w:val="36C27705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50162A10"/>
    <w:multiLevelType w:val="hybridMultilevel"/>
    <w:tmpl w:val="3BB2ACAE"/>
    <w:lvl w:tplc="AB3E014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E27135E"/>
    <w:multiLevelType w:val="hybridMultilevel"/>
    <w:tmpl w:val="B930F9B2"/>
    <w:lvl w:tplc="4662873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5466"/>
    <w:rsid w:val="000268DA"/>
    <w:rsid w:val="00050E65"/>
    <w:rsid w:val="00066827"/>
    <w:rsid w:val="00071823"/>
    <w:rsid w:val="00073A82"/>
    <w:rsid w:val="000C1B34"/>
    <w:rsid w:val="000C47F9"/>
    <w:rsid w:val="000D57EE"/>
    <w:rsid w:val="000E564C"/>
    <w:rsid w:val="000F5BC7"/>
    <w:rsid w:val="00116A07"/>
    <w:rsid w:val="00151EBA"/>
    <w:rsid w:val="001F3170"/>
    <w:rsid w:val="001F4759"/>
    <w:rsid w:val="002239C0"/>
    <w:rsid w:val="00253A03"/>
    <w:rsid w:val="002768FB"/>
    <w:rsid w:val="002854B0"/>
    <w:rsid w:val="002908C9"/>
    <w:rsid w:val="00295B51"/>
    <w:rsid w:val="002A0235"/>
    <w:rsid w:val="002E0249"/>
    <w:rsid w:val="00301002"/>
    <w:rsid w:val="00313EC2"/>
    <w:rsid w:val="0033669B"/>
    <w:rsid w:val="00351618"/>
    <w:rsid w:val="0036535E"/>
    <w:rsid w:val="00375E21"/>
    <w:rsid w:val="003A5A55"/>
    <w:rsid w:val="003C2CA1"/>
    <w:rsid w:val="003D24E5"/>
    <w:rsid w:val="003E015E"/>
    <w:rsid w:val="003E2DFB"/>
    <w:rsid w:val="00461CE9"/>
    <w:rsid w:val="00470BDC"/>
    <w:rsid w:val="004D2C06"/>
    <w:rsid w:val="004F7416"/>
    <w:rsid w:val="00517126"/>
    <w:rsid w:val="005812E7"/>
    <w:rsid w:val="005B5750"/>
    <w:rsid w:val="005E36AC"/>
    <w:rsid w:val="00606EF7"/>
    <w:rsid w:val="00615C1F"/>
    <w:rsid w:val="0063049E"/>
    <w:rsid w:val="0066786E"/>
    <w:rsid w:val="006D4628"/>
    <w:rsid w:val="006E5394"/>
    <w:rsid w:val="0073436E"/>
    <w:rsid w:val="00780238"/>
    <w:rsid w:val="007A6C57"/>
    <w:rsid w:val="007C06CA"/>
    <w:rsid w:val="007C156C"/>
    <w:rsid w:val="00841DAB"/>
    <w:rsid w:val="008930A5"/>
    <w:rsid w:val="008A5047"/>
    <w:rsid w:val="008A5644"/>
    <w:rsid w:val="008C7C74"/>
    <w:rsid w:val="008D6F29"/>
    <w:rsid w:val="008E785A"/>
    <w:rsid w:val="00917A18"/>
    <w:rsid w:val="009211F3"/>
    <w:rsid w:val="00967851"/>
    <w:rsid w:val="00985FC9"/>
    <w:rsid w:val="009B5E09"/>
    <w:rsid w:val="009C4D9A"/>
    <w:rsid w:val="009E2697"/>
    <w:rsid w:val="00A719CB"/>
    <w:rsid w:val="00A8389B"/>
    <w:rsid w:val="00A97806"/>
    <w:rsid w:val="00AC5775"/>
    <w:rsid w:val="00B0470B"/>
    <w:rsid w:val="00B07E10"/>
    <w:rsid w:val="00B26916"/>
    <w:rsid w:val="00B35A1F"/>
    <w:rsid w:val="00B44E7D"/>
    <w:rsid w:val="00B45466"/>
    <w:rsid w:val="00B80AFB"/>
    <w:rsid w:val="00BA365B"/>
    <w:rsid w:val="00BC07EC"/>
    <w:rsid w:val="00BD2B05"/>
    <w:rsid w:val="00BF75FA"/>
    <w:rsid w:val="00C06BD6"/>
    <w:rsid w:val="00C51711"/>
    <w:rsid w:val="00C675FD"/>
    <w:rsid w:val="00C77935"/>
    <w:rsid w:val="00C97F8B"/>
    <w:rsid w:val="00CB47DB"/>
    <w:rsid w:val="00D04B41"/>
    <w:rsid w:val="00D21A15"/>
    <w:rsid w:val="00D2410C"/>
    <w:rsid w:val="00D241CB"/>
    <w:rsid w:val="00DD4719"/>
    <w:rsid w:val="00DF1FBD"/>
    <w:rsid w:val="00E37DB2"/>
    <w:rsid w:val="00E4715D"/>
    <w:rsid w:val="00E62F67"/>
    <w:rsid w:val="00E80116"/>
    <w:rsid w:val="00EB1C9D"/>
    <w:rsid w:val="00EC18A8"/>
    <w:rsid w:val="00EE1D13"/>
    <w:rsid w:val="00EF7050"/>
    <w:rsid w:val="00F14ED0"/>
    <w:rsid w:val="00F263DD"/>
    <w:rsid w:val="00F54183"/>
    <w:rsid w:val="00F545E3"/>
    <w:rsid w:val="00F74DA2"/>
    <w:rsid w:val="00F800D8"/>
    <w:rsid w:val="00FD35BF"/>
    <w:rsid w:val="00FE0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hAnsi="CRO_Swiss-Normal" w:ascii="CRO_Swiss-Norm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hAnsi="CRO_Swiss-Normal" w:ascii="CRO_Swiss-Normal"/>
      <w:sz w:val="32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rFonts w:hAnsi="CRO_Swiss-Normal" w:ascii="CRO_Swiss-Normal"/>
      <w:b/>
      <w:sz w:val="24"/>
      <w:u w:val="single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hAnsi="CRO_Swiss-Normal" w:ascii="CRO_Swiss-Norm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Pr>
      <w:color w:val="0000FF"/>
      <w:u w:val="single"/>
    </w:rPr>
  </w:style>
  <w:style w:styleId="Tijeloteksta" w:type="paragraph">
    <w:name w:val="Body Text"/>
    <w:basedOn w:val="Normal"/>
    <w:pPr>
      <w:jc w:val="both"/>
    </w:pPr>
    <w:rPr>
      <w:rFonts w:hAnsi="CRO_Swiss-Normal" w:ascii="CRO_Swiss-Normal"/>
      <w:sz w:val="22"/>
    </w:rPr>
  </w:style>
  <w:style w:styleId="Naglaeno" w:type="character">
    <w:name w:val="Strong"/>
    <w:qFormat/>
    <w:rsid w:val="004F7416"/>
    <w:rPr>
      <w:b/>
      <w:bCs/>
    </w:rPr>
  </w:style>
  <w:style w:styleId="Tekstbalonia" w:type="paragraph">
    <w:name w:val="Balloon Text"/>
    <w:basedOn w:val="Normal"/>
    <w:link w:val="TekstbaloniaChar"/>
    <w:rsid w:val="003E2DFB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rsid w:val="003E2DFB"/>
    <w:rPr>
      <w:rFonts w:cs="Segoe UI" w:hAnsi="Segoe UI" w:ascii="Segoe UI"/>
      <w:sz w:val="18"/>
      <w:szCs w:val="18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D24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24E5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24E5"/>
    <w:rPr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24E5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24E5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ascii="CRO_Swiss-Normal" w:hAnsi="CRO_Swiss-Norm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RO_Swiss-Normal" w:hAnsi="CRO_Swiss-Normal"/>
      <w:sz w:val="32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rFonts w:ascii="CRO_Swiss-Normal" w:hAnsi="CRO_Swiss-Normal"/>
      <w:b/>
      <w:sz w:val="24"/>
      <w:u w:val="single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CRO_Swiss-Normal" w:hAnsi="CRO_Swiss-Norm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Pr>
      <w:color w:val="0000FF"/>
      <w:u w:val="single"/>
    </w:rPr>
  </w:style>
  <w:style w:styleId="Tijeloteksta" w:type="paragraph">
    <w:name w:val="Body Text"/>
    <w:basedOn w:val="Normal"/>
    <w:pPr>
      <w:jc w:val="both"/>
    </w:pPr>
    <w:rPr>
      <w:rFonts w:ascii="CRO_Swiss-Normal" w:hAnsi="CRO_Swiss-Normal"/>
      <w:sz w:val="22"/>
    </w:rPr>
  </w:style>
  <w:style w:styleId="Naglaeno" w:type="character">
    <w:name w:val="Strong"/>
    <w:qFormat/>
    <w:rsid w:val="004F7416"/>
    <w:rPr>
      <w:b/>
      <w:bCs/>
    </w:rPr>
  </w:style>
  <w:style w:styleId="Tekstbalonia" w:type="paragraph">
    <w:name w:val="Balloon Text"/>
    <w:basedOn w:val="Normal"/>
    <w:link w:val="TekstbaloniaChar"/>
    <w:rsid w:val="003E2DFB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rsid w:val="003E2DFB"/>
    <w:rPr>
      <w:rFonts w:ascii="Segoe UI" w:cs="Segoe UI" w:hAnsi="Segoe UI"/>
      <w:sz w:val="18"/>
      <w:szCs w:val="18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D24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24E5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24E5"/>
    <w:rPr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24E5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24E5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6611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4055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St-815/2014-65</izvorni_sadrzaj>
    <derivirana_varijabla naziv="DomainObject.Oznaka_1">St-815/2014-65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815</izvorni_sadrzaj>
    <derivirana_varijabla naziv="DomainObject.Predmet.Broj_1">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2014.</izvorni_sadrzaj>
    <derivirana_varijabla naziv="DomainObject.Predmet.DatumOsnivanja_1">21.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St-815/2014</izvorni_sadrzaj>
    <derivirana_varijabla naziv="DomainObject.Predmet.OznakaBroj_1">St-815/2014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</izvorni_sadrzaj>
    <derivirana_varijabla naziv="DomainObject.Predmet.PrimjedbaSuca_1">n</derivirana_varijabla>
  </DomainObject.Predmet.PrimjedbaSuca>
  <DomainObject.Predmet.ProtustrankaFormated>
    <izvorni_sadrzaj>  TEMO d. o. o. za usluge i graditeljstvo u stečaju</izvorni_sadrzaj>
    <derivirana_varijabla naziv="DomainObject.Predmet.ProtustrankaFormated_1">  TEMO d. o. o. za usluge i graditeljstvo u stečaju</derivirana_varijabla>
  </DomainObject.Predmet.ProtustrankaFormated>
  <DomainObject.Predmet.ProtustrankaFormatedOIB>
    <izvorni_sadrzaj>  TEMO d. o. o. za usluge i graditeljstvo u stečaju, OIB 84941858945</izvorni_sadrzaj>
    <derivirana_varijabla naziv="DomainObject.Predmet.ProtustrankaFormatedOIB_1">  TEMO d. o. o. za usluge i graditeljstvo u stečaju, OIB 84941858945</derivirana_varijabla>
  </DomainObject.Predmet.ProtustrankaFormatedOIB>
  <DomainObject.Predmet.ProtustrankaFormatedWithAdress>
    <izvorni_sadrzaj> TEMO d. o. o. za usluge i graditeljstvo u stečaju, Škorpikova 22, Zagreb</izvorni_sadrzaj>
    <derivirana_varijabla naziv="DomainObject.Predmet.ProtustrankaFormatedWithAdress_1"> TEMO d. o. o. za usluge i graditeljstvo u stečaju, Škorpikova 22, Zagreb</derivirana_varijabla>
  </DomainObject.Predmet.ProtustrankaFormatedWithAdress>
  <DomainObject.Predmet.ProtustrankaFormatedWithAdressOIB>
    <izvorni_sadrzaj> TEMO d. o. o. za usluge i graditeljstvo u stečaju, OIB 84941858945, Škorpikova 22, Zagreb</izvorni_sadrzaj>
    <derivirana_varijabla naziv="DomainObject.Predmet.ProtustrankaFormatedWithAdressOIB_1"> TEMO d. o. o. za usluge i graditeljstvo u stečaju, OIB 84941858945, Škorpikova 22, Zagreb</derivirana_varijabla>
  </DomainObject.Predmet.ProtustrankaFormatedWithAdressOIB>
  <DomainObject.Predmet.ProtustrankaWithAdress>
    <izvorni_sadrzaj>TEMO d. o. o. za usluge i graditeljstvo u stečaju Škorpikova 22, Zagreb</izvorni_sadrzaj>
    <derivirana_varijabla naziv="DomainObject.Predmet.ProtustrankaWithAdress_1">TEMO d. o. o. za usluge i graditeljstvo u stečaju Škorpikova 22, Zagreb</derivirana_varijabla>
  </DomainObject.Predmet.ProtustrankaWithAdress>
  <DomainObject.Predmet.ProtustrankaWithAdressOIB>
    <izvorni_sadrzaj>TEMO d. o. o. za usluge i graditeljstvo u stečaju, OIB 84941858945, Škorpikova 22, Zagreb</izvorni_sadrzaj>
    <derivirana_varijabla naziv="DomainObject.Predmet.ProtustrankaWithAdressOIB_1">TEMO d. o. o. za usluge i graditeljstvo u stečaju, OIB 84941858945, Škorpikova 22, Zagreb</derivirana_varijabla>
  </DomainObject.Predmet.ProtustrankaWithAdressOIB>
  <DomainObject.Predmet.ProtustrankaNazivFormated>
    <izvorni_sadrzaj>TEMO d. o. o. za usluge i graditeljstvo u stečaju</izvorni_sadrzaj>
    <derivirana_varijabla naziv="DomainObject.Predmet.ProtustrankaNazivFormated_1">TEMO d. o. o. za usluge i graditeljstvo u stečaju</derivirana_varijabla>
  </DomainObject.Predmet.ProtustrankaNazivFormated>
  <DomainObject.Predmet.ProtustrankaNazivFormatedOIB>
    <izvorni_sadrzaj>TEMO d. o. o. za usluge i graditeljstvo u stečaju, OIB 84941858945</izvorni_sadrzaj>
    <derivirana_varijabla naziv="DomainObject.Predmet.ProtustrankaNazivFormatedOIB_1">TEMO d. o. o. za usluge i graditeljstvo u stečaju, OIB 84941858945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TEMO d. o. o. za usluge i graditeljstvo u stečaju</item>
    </izvorni_sadrzaj>
    <derivirana_varijabla naziv="DomainObject.Predmet.ProtuStrankaListFormated_1">
      <item>TEMO d. o. o. za usluge i graditeljstvo u stečaju</item>
    </derivirana_varijabla>
  </DomainObject.Predmet.ProtuStrankaListFormated>
  <DomainObject.Predmet.ProtuStrankaListFormatedOIB>
    <izvorni_sadrzaj>
      <item>TEMO d. o. o. za usluge i graditeljstvo u stečaju, OIB 84941858945</item>
    </izvorni_sadrzaj>
    <derivirana_varijabla naziv="DomainObject.Predmet.ProtuStrankaListFormatedOIB_1">
      <item>TEMO d. o. o. za usluge i graditeljstvo u stečaju, OIB 84941858945</item>
    </derivirana_varijabla>
  </DomainObject.Predmet.ProtuStrankaListFormatedOIB>
  <DomainObject.Predmet.ProtuStrankaListFormatedWithAdress>
    <izvorni_sadrzaj>
      <item>TEMO d. o. o. za usluge i graditeljstvo u stečaju, Škorpikova 22, Zagreb</item>
    </izvorni_sadrzaj>
    <derivirana_varijabla naziv="DomainObject.Predmet.ProtuStrankaListFormatedWithAdress_1">
      <item>TEMO d. o. o. za usluge i graditeljstvo u stečaju, Škorpikova 22, Zagreb</item>
    </derivirana_varijabla>
  </DomainObject.Predmet.ProtuStrankaListFormatedWithAdress>
  <DomainObject.Predmet.ProtuStrankaListFormatedWithAdressOIB>
    <izvorni_sadrzaj>
      <item>TEMO d. o. o. za usluge i graditeljstvo u stečaju, OIB 84941858945, Škorpikova 22, Zagreb</item>
    </izvorni_sadrzaj>
    <derivirana_varijabla naziv="DomainObject.Predmet.ProtuStrankaListFormatedWithAdressOIB_1">
      <item>TEMO d. o. o. za usluge i graditeljstvo u stečaju, OIB 84941858945, Škorpikova 22, Zagreb</item>
    </derivirana_varijabla>
  </DomainObject.Predmet.ProtuStrankaListFormatedWithAdressOIB>
  <DomainObject.Predmet.ProtuStrankaListNazivFormated>
    <izvorni_sadrzaj>
      <item>TEMO d. o. o. za usluge i graditeljstvo u stečaju</item>
    </izvorni_sadrzaj>
    <derivirana_varijabla naziv="DomainObject.Predmet.ProtuStrankaListNazivFormated_1">
      <item>TEMO d. o. o. za usluge i graditeljstvo u stečaju</item>
    </derivirana_varijabla>
  </DomainObject.Predmet.ProtuStrankaListNazivFormated>
  <DomainObject.Predmet.ProtuStrankaListNazivFormatedOIB>
    <izvorni_sadrzaj>
      <item>TEMO d. o. o. za usluge i graditeljstvo u stečaju, OIB 84941858945</item>
    </izvorni_sadrzaj>
    <derivirana_varijabla naziv="DomainObject.Predmet.ProtuStrankaListNazivFormatedOIB_1">
      <item>TEMO d. o. o. za usluge i graditeljstvo u stečaju, OIB 84941858945</item>
    </derivirana_varijabla>
  </DomainObject.Predmet.ProtuStrankaListNazivFormatedOIB>
  <DomainObject.Predmet.OstaliListFormated>
    <izvorni_sadrzaj>
      <item>Stipo Guberac</item>
      <item>Branka Malbašić</item>
      <item>RH, MF, Porezna uprav</item>
      <item>ZAGREBAČKI HOLDING, društvo s ograničenom odgovornošću za javni prijevoz, opskrbu vodom, održavanje čistoće, putnička a</item>
      <item>Antonija Lovrić</item>
      <item>Raiffeisenbank Austria d.d.</item>
      <item>ERSTE FACTORING društvo s ograničenom odgovornošću za factoring</item>
    </izvorni_sadrzaj>
    <derivirana_varijabla naziv="DomainObject.Predmet.OstaliListFormated_1">
      <item>Stipo Guberac</item>
      <item>Branka Malbašić</item>
      <item>RH, MF, Porezna uprav</item>
      <item>ZAGREBAČKI HOLDING, društvo s ograničenom odgovornošću za javni prijevoz, opskrbu vodom, održavanje čistoće, putnička a</item>
      <item>Antonija Lovrić</item>
      <item>Raiffeisenbank Austria d.d.</item>
      <item>ERSTE FACTORING društvo s ograničenom odgovornošću za factoring</item>
    </derivirana_varijabla>
  </DomainObject.Predmet.OstaliListFormated>
  <DomainObject.Predmet.OstaliListFormatedOIB>
    <izvorni_sadrzaj>
      <item>Stipo Guberac, OIB 97102864478</item>
      <item>Branka Malbašić, OIB 93517569919</item>
      <item>RH, MF, Porezna uprav</item>
      <item>ZAGREBAČKI HOLDING, društvo s ograničenom odgovornošću za javni prijevoz, opskrbu vodom, održavanje čistoće, putnička a, OIB 85584865987</item>
      <item>Antonija Lovrić, OIB 53320909616</item>
      <item>Raiffeisenbank Austria d.d., OIB 53056966535</item>
      <item>ERSTE FACTORING društvo s ograničenom odgovornošću za factoring, OIB 10194059689</item>
    </izvorni_sadrzaj>
    <derivirana_varijabla naziv="DomainObject.Predmet.OstaliListFormatedOIB_1">
      <item>Stipo Guberac, OIB 97102864478</item>
      <item>Branka Malbašić, OIB 93517569919</item>
      <item>RH, MF, Porezna uprav</item>
      <item>ZAGREBAČKI HOLDING, društvo s ograničenom odgovornošću za javni prijevoz, opskrbu vodom, održavanje čistoće, putnička a, OIB 85584865987</item>
      <item>Antonija Lovrić, OIB 53320909616</item>
      <item>Raiffeisenbank Austria d.d., OIB 53056966535</item>
      <item>ERSTE FACTORING društvo s ograničenom odgovornošću za factoring, OIB 10194059689</item>
    </derivirana_varijabla>
  </DomainObject.Predmet.OstaliListFormatedOIB>
  <DomainObject.Predmet.OstaliListFormatedWithAdress>
    <izvorni_sadrzaj>
      <item>Stipo Guberac, Šestinac V 7, 35000 Slavonski Brod</item>
      <item>Branka Malbašić, Tina Ujevića 13, 10000 Zagreb</item>
      <item>RH, MF, Porezna uprav</item>
      <item>ZAGREBAČKI HOLDING, društvo s ograničenom odgovornošću za javni prijevoz, opskrbu vodom, održavanje čistoće, putnička a, Ulica grada Vukovara 41, Zagreb</item>
      <item>Antonija Lovrić, Stanka Vraza 26, 35000 Slavonski Brod</item>
      <item>Raiffeisenbank Austria d.d., Petrinjska 59, Zagreb</item>
      <item>ERSTE FACTORING društvo s ograničenom odgovornošću za factoring, Ivana Lučića 2, Zagreb</item>
    </izvorni_sadrzaj>
    <derivirana_varijabla naziv="DomainObject.Predmet.OstaliListFormatedWithAdress_1">
      <item>Stipo Guberac, Šestinac V 7, 35000 Slavonski Brod</item>
      <item>Branka Malbašić, Tina Ujevića 13, 10000 Zagreb</item>
      <item>RH, MF, Porezna uprav</item>
      <item>ZAGREBAČKI HOLDING, društvo s ograničenom odgovornošću za javni prijevoz, opskrbu vodom, održavanje čistoće, putnička a, Ulica grada Vukovara 41, Zagreb</item>
      <item>Antonija Lovrić, Stanka Vraza 26, 35000 Slavonski Brod</item>
      <item>Raiffeisenbank Austria d.d., Petrinjska 59, Zagreb</item>
      <item>ERSTE FACTORING društvo s ograničenom odgovornošću za factoring, Ivana Lučića 2, Zagreb</item>
    </derivirana_varijabla>
  </DomainObject.Predmet.OstaliListFormatedWithAdress>
  <DomainObject.Predmet.OstaliListFormatedWithAdressOIB>
    <izvorni_sadrzaj>
      <item>Stipo Guberac, OIB 97102864478, Šestinac V 7, 35000 Slavonski Brod</item>
      <item>Branka Malbašić, OIB 93517569919, Tina Ujevića 13, 10000 Zagreb</item>
      <item>RH, MF, Porezna uprav</item>
      <item>ZAGREBAČKI HOLDING, društvo s ograničenom odgovornošću za javni prijevoz, opskrbu vodom, održavanje čistoće, putnička a, OIB 85584865987, Ulica grada Vukovara 41, Zagreb</item>
      <item>Antonija Lovrić, OIB 53320909616, Stanka Vraza 26, 35000 Slavonski Brod</item>
      <item>Raiffeisenbank Austria d.d., OIB 53056966535, Petrinjska 59, Zagreb</item>
      <item>ERSTE FACTORING društvo s ograničenom odgovornošću za factoring, OIB 10194059689, Ivana Lučića 2, Zagreb</item>
    </izvorni_sadrzaj>
    <derivirana_varijabla naziv="DomainObject.Predmet.OstaliListFormatedWithAdressOIB_1">
      <item>Stipo Guberac, OIB 97102864478, Šestinac V 7, 35000 Slavonski Brod</item>
      <item>Branka Malbašić, OIB 93517569919, Tina Ujevića 13, 10000 Zagreb</item>
      <item>RH, MF, Porezna uprav</item>
      <item>ZAGREBAČKI HOLDING, društvo s ograničenom odgovornošću za javni prijevoz, opskrbu vodom, održavanje čistoće, putnička a, OIB 85584865987, Ulica grada Vukovara 41, Zagreb</item>
      <item>Antonija Lovrić, OIB 53320909616, Stanka Vraza 26, 35000 Slavonski Brod</item>
      <item>Raiffeisenbank Austria d.d., OIB 53056966535, Petrinjska 59, Zagreb</item>
      <item>ERSTE FACTORING društvo s ograničenom odgovornošću za factoring, OIB 10194059689, Ivana Lučića 2, Zagreb</item>
    </derivirana_varijabla>
  </DomainObject.Predmet.OstaliListFormatedWithAdressOIB>
  <DomainObject.Predmet.OstaliListNazivFormated>
    <izvorni_sadrzaj>
      <item>Stipo Guberac</item>
      <item>Branka Malbašić</item>
      <item>RH, MF, Porezna uprav</item>
      <item>ZAGREBAČKI HOLDING, društvo s ograničenom odgovornošću za javni prijevoz, opskrbu vodom, održavanje čistoće, putnička a</item>
      <item>Antonija Lovrić</item>
      <item>Raiffeisenbank Austria d.d.</item>
      <item>ERSTE FACTORING društvo s ograničenom odgovornošću za factoring</item>
    </izvorni_sadrzaj>
    <derivirana_varijabla naziv="DomainObject.Predmet.OstaliListNazivFormated_1">
      <item>Stipo Guberac</item>
      <item>Branka Malbašić</item>
      <item>RH, MF, Porezna uprav</item>
      <item>ZAGREBAČKI HOLDING, društvo s ograničenom odgovornošću za javni prijevoz, opskrbu vodom, održavanje čistoće, putnička a</item>
      <item>Antonija Lovrić</item>
      <item>Raiffeisenbank Austria d.d.</item>
      <item>ERSTE FACTORING društvo s ograničenom odgovornošću za factoring</item>
    </derivirana_varijabla>
  </DomainObject.Predmet.OstaliListNazivFormated>
  <DomainObject.Predmet.OstaliListNazivFormatedOIB>
    <izvorni_sadrzaj>
      <item>Stipo Guberac, OIB 97102864478</item>
      <item>Branka Malbašić, OIB 93517569919</item>
      <item>RH, MF, Porezna uprav</item>
      <item>ZAGREBAČKI HOLDING, društvo s ograničenom odgovornošću za javni prijevoz, opskrbu vodom, održavanje čistoće, putnička a, OIB 85584865987</item>
      <item>Antonija Lovrić, OIB 53320909616</item>
      <item>Raiffeisenbank Austria d.d., OIB 53056966535</item>
      <item>ERSTE FACTORING društvo s ograničenom odgovornošću za factoring, OIB 10194059689</item>
    </izvorni_sadrzaj>
    <derivirana_varijabla naziv="DomainObject.Predmet.OstaliListNazivFormatedOIB_1">
      <item>Stipo Guberac, OIB 97102864478</item>
      <item>Branka Malbašić, OIB 93517569919</item>
      <item>RH, MF, Porezna uprav</item>
      <item>ZAGREBAČKI HOLDING, društvo s ograničenom odgovornošću za javni prijevoz, opskrbu vodom, održavanje čistoće, putnička a, OIB 85584865987</item>
      <item>Antonija Lovrić, OIB 53320909616</item>
      <item>Raiffeisenbank Austria d.d., OIB 53056966535</item>
      <item>ERSTE FACTORING društvo s ograničenom odgovornošću za factoring, OIB 10194059689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TEMO d. o. o. za usluge i graditeljstvo u stečaju</izvorni_sadrzaj>
    <derivirana_varijabla naziv="DomainObject.Predmet.ProtustrankaIDrugi_1">TEMO d. o. o. za usluge i graditeljstvo u stečaju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TEMO d. o. o. za usluge i graditeljstvo u stečaju, OIB 84941858945, Škorpikova 22, Zagreb</izvorni_sadrzaj>
    <derivirana_varijabla naziv="DomainObject.Predmet.ProtustrankaIDrugiAdressOIB_1">TEMO d. o. o. za usluge i graditeljstvo u stečaju, OIB 84941858945, Škorpikova 22,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TEMO d. o. o. za usluge i graditeljstvo u stečaju</item>
      <item>Stipo Guberac</item>
      <item>Branka Malbašić</item>
      <item>RH, MF, Porezna uprav</item>
      <item>ZAGREBAČKI HOLDING, društvo s ograničenom odgovornošću za javni prijevoz, opskrbu vodom, održavanje čistoće, putnička a</item>
      <item>Antonija Lovrić</item>
      <item>Raiffeisenbank Austria d.d.</item>
      <item>ERSTE FACTORING društvo s ograničenom odgovornošću za factoring</item>
    </izvorni_sadrzaj>
    <derivirana_varijabla naziv="DomainObject.Predmet.SudioniciListNaziv_1">
      <item>FINA Regionalni centar Zagreb</item>
      <item>TEMO d. o. o. za usluge i graditeljstvo u stečaju</item>
      <item>Stipo Guberac</item>
      <item>Branka Malbašić</item>
      <item>RH, MF, Porezna uprav</item>
      <item>ZAGREBAČKI HOLDING, društvo s ograničenom odgovornošću za javni prijevoz, opskrbu vodom, održavanje čistoće, putnička a</item>
      <item>Antonija Lovrić</item>
      <item>Raiffeisenbank Austria d.d.</item>
      <item>ERSTE FACTORING društvo s ograničenom odgovornošću za factoring</item>
    </derivirana_varijabla>
  </DomainObject.Predmet.SudioniciListNaziv>
  <DomainObject.Predmet.SudioniciListAdressOIB>
    <izvorni_sadrzaj>
      <item>FINA Regionalni centar Zagreb, OIB 85821130368, Koturaška 43,10000 Zagreb</item>
      <item>TEMO d. o. o. za usluge i graditeljstvo u stečaju, OIB 84941858945, Škorpikova 22,Zagreb</item>
      <item>Stipo Guberac, OIB 97102864478, Šestinac V 7,35000 Slavonski Brod</item>
      <item>Branka Malbašić, OIB 93517569919, Tina Ujevića 13,10000 Zagreb</item>
      <item>RH, MF, Porezna uprav</item>
      <item>ZAGREBAČKI HOLDING, društvo s ograničenom odgovornošću za javni prijevoz, opskrbu vodom, održavanje čistoće, putnička a, OIB 85584865987, Ulica grada Vukovara 41,Zagreb</item>
      <item>Antonija Lovrić, OIB 53320909616, Stanka Vraza 26,35000 Slavonski Brod</item>
      <item>Raiffeisenbank Austria d.d., OIB 53056966535, Petrinjska 59,Zagreb</item>
      <item>ERSTE FACTORING društvo s ograničenom odgovornošću za factoring, OIB 10194059689, Ivana Lučića 2,Zagreb</item>
    </izvorni_sadrzaj>
    <derivirana_varijabla naziv="DomainObject.Predmet.SudioniciListAdressOIB_1">
      <item>FINA Regionalni centar Zagreb, OIB 85821130368, Koturaška 43,10000 Zagreb</item>
      <item>TEMO d. o. o. za usluge i graditeljstvo u stečaju, OIB 84941858945, Škorpikova 22,Zagreb</item>
      <item>Stipo Guberac, OIB 97102864478, Šestinac V 7,35000 Slavonski Brod</item>
      <item>Branka Malbašić, OIB 93517569919, Tina Ujevića 13,10000 Zagreb</item>
      <item>RH, MF, Porezna uprav</item>
      <item>ZAGREBAČKI HOLDING, društvo s ograničenom odgovornošću za javni prijevoz, opskrbu vodom, održavanje čistoće, putnička a, OIB 85584865987, Ulica grada Vukovara 41,Zagreb</item>
      <item>Antonija Lovrić, OIB 53320909616, Stanka Vraza 26,35000 Slavonski Brod</item>
      <item>Raiffeisenbank Austria d.d., OIB 53056966535, Petrinjska 59,Zagreb</item>
      <item>ERSTE FACTORING društvo s ograničenom odgovornošću za factoring, OIB 10194059689, Ivana Lučića 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84941858945</item>
      <item>, OIB 97102864478</item>
      <item>, OIB 93517569919</item>
      <item>, OIB null</item>
      <item>, OIB 85584865987</item>
      <item>, OIB 53320909616</item>
      <item>, OIB 53056966535</item>
      <item>, OIB 10194059689</item>
    </izvorni_sadrzaj>
    <derivirana_varijabla naziv="DomainObject.Predmet.SudioniciListNazivOIB_1">
      <item>, OIB 85821130368</item>
      <item>, OIB 84941858945</item>
      <item>, OIB 97102864478</item>
      <item>, OIB 93517569919</item>
      <item>, OIB null</item>
      <item>, OIB 85584865987</item>
      <item>, OIB 53320909616</item>
      <item>, OIB 53056966535</item>
      <item>, OIB 10194059689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DTP studio</properties:Company>
  <properties:Pages>5</properties:Pages>
  <properties:Words>901</properties:Words>
  <properties:Characters>5307</properties:Characters>
  <properties:Lines>206</properties:Lines>
  <properties:Paragraphs>93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TISKARA I KNJIGOVE@NICA d</vt:lpstr>
    </vt:vector>
  </properties:TitlesOfParts>
  <properties:LinksUpToDate>false</properties:LinksUpToDate>
  <properties:CharactersWithSpaces>6272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2017-12-21T12:06:00Z</dcterms:created>
  <dc:creator>Kresimir Kolonic</dc:creator>
  <cp:lastModifiedBy>Monika Grbac</cp:lastModifiedBy>
  <cp:lastPrinted>2017-09-22T10:55:00Z</cp:lastPrinted>
  <dcterms:modified xmlns:xsi="http://www.w3.org/2001/XMLSchema-instance" xsi:type="dcterms:W3CDTF">2017-12-21T12:06:00Z</dcterms:modified>
  <cp:revision>3</cp:revision>
  <dc:title>TISKARA I KNJIGOVE@NICA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St-815/2014-65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