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844B5" w:rsidR="00661FBA" w:rsidRPr="00E170CB">
        <w:tc>
          <w:tcPr>
            <w:tcW w:type="dxa" w:w="2985"/>
            <w:shd w:fill="auto" w:color="auto" w:val="clear"/>
          </w:tcPr>
          <w:p w:rsidRDefault="00661FBA" w:rsidP="009844B5" w:rsidR="00661FB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170C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1FBA" w:rsidP="009844B5" w:rsidR="00661FB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661FBA" w:rsidP="009844B5" w:rsidR="00661FB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661FBA" w:rsidP="009844B5" w:rsidR="00661FBA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bc8ed3" w14:paraId="3bc8ed3" w:rsidRDefault="00661FBA" w:rsidP="00661FBA" w:rsidR="00661FBA" w:rsidRPr="00E170C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844B5" w:rsidR="00661FBA" w:rsidRPr="00E170CB">
        <w:trPr>
          <w:jc w:val="right"/>
        </w:trPr>
        <w:tc>
          <w:tcPr>
            <w:tcW w:type="dxa" w:w="4320"/>
          </w:tcPr>
          <w:p w:rsidRDefault="00661FBA" w:rsidP="00661FBA" w:rsidR="00661FBA" w:rsidRPr="00E170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170C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531/17-39</w:t>
            </w:r>
          </w:p>
        </w:tc>
      </w:tr>
    </w:tbl>
    <w:p w:rsidRDefault="00661FBA" w:rsidP="00661FBA" w:rsidR="00661F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1FBA" w:rsidP="00661FBA" w:rsidR="00661F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1FBA" w:rsidP="00661FBA" w:rsidR="00661F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1FBA" w:rsidP="00661FBA" w:rsidR="00661FB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61FBA" w:rsidP="00661FBA" w:rsidR="00661F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FBA" w:rsidP="00661FBA" w:rsidR="00661F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61FBA" w:rsidP="00661FBA" w:rsidR="00661F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FBA" w:rsidP="00661FBA" w:rsidR="00661FB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ab/>
      </w:r>
      <w:r w:rsidRPr="00661FBA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</w:t>
      </w:r>
      <w:r w:rsidR="00BD0DA1" w:rsidRPr="00661FBA">
        <w:rPr>
          <w:rFonts w:cs="Times New Roman" w:hAnsi="Times New Roman" w:ascii="Times New Roman"/>
          <w:sz w:val="24"/>
          <w:szCs w:val="24"/>
        </w:rPr>
        <w:t>dmetu koji se vodi nad</w:t>
      </w:r>
      <w:r w:rsidR="00661FBA" w:rsidRPr="00661FBA">
        <w:rPr>
          <w:rFonts w:cs="Times New Roman" w:hAnsi="Times New Roman" w:ascii="Times New Roman"/>
          <w:sz w:val="24"/>
          <w:szCs w:val="24"/>
        </w:rPr>
        <w:t xml:space="preserve"> </w:t>
      </w:r>
      <w:r w:rsidR="00661FBA" w:rsidRPr="00661FBA">
        <w:rPr>
          <w:rFonts w:hAnsi="Times New Roman" w:ascii="Times New Roman"/>
          <w:sz w:val="24"/>
          <w:szCs w:val="24"/>
        </w:rPr>
        <w:t>stečajnom masom iza VIRTUAL INFORMACIJSKE TEHNOLOGIJE d.o.o.</w:t>
      </w:r>
      <w:r w:rsidR="00661FBA">
        <w:rPr>
          <w:rFonts w:hAnsi="Times New Roman" w:ascii="Times New Roman"/>
          <w:sz w:val="24"/>
          <w:szCs w:val="24"/>
        </w:rPr>
        <w:t xml:space="preserve"> u stečaju</w:t>
      </w:r>
      <w:r w:rsidR="00661FBA" w:rsidRPr="00661FBA">
        <w:rPr>
          <w:rFonts w:hAnsi="Times New Roman" w:ascii="Times New Roman"/>
          <w:sz w:val="24"/>
          <w:szCs w:val="24"/>
        </w:rPr>
        <w:t xml:space="preserve">, </w:t>
      </w:r>
      <w:r w:rsidR="00661FBA">
        <w:rPr>
          <w:rFonts w:cs="Times New Roman" w:hAnsi="Times New Roman" w:ascii="Times New Roman"/>
          <w:sz w:val="24"/>
          <w:szCs w:val="24"/>
        </w:rPr>
        <w:t xml:space="preserve">OIB: </w:t>
      </w:r>
      <w:r w:rsidR="00661FBA" w:rsidRPr="00783146">
        <w:rPr>
          <w:rFonts w:cs="Times New Roman" w:hAnsi="Times New Roman" w:ascii="Times New Roman"/>
          <w:sz w:val="24"/>
          <w:szCs w:val="24"/>
        </w:rPr>
        <w:t>10547290907</w:t>
      </w:r>
      <w:r w:rsidR="00661FBA" w:rsidRPr="00661FBA">
        <w:rPr>
          <w:rFonts w:hAnsi="Times New Roman" w:ascii="Times New Roman"/>
          <w:sz w:val="24"/>
          <w:szCs w:val="24"/>
        </w:rPr>
        <w:t xml:space="preserve">, </w:t>
      </w:r>
      <w:r w:rsidR="00661FBA">
        <w:rPr>
          <w:rFonts w:cs="Times New Roman" w:hAnsi="Times New Roman" w:ascii="Times New Roman"/>
          <w:sz w:val="24"/>
          <w:szCs w:val="24"/>
        </w:rPr>
        <w:t>Zagreb, Ilica 129</w:t>
      </w:r>
      <w:r w:rsidR="00BD0DA1" w:rsidRPr="00661FBA">
        <w:rPr>
          <w:rFonts w:cs="Times New Roman" w:hAnsi="Times New Roman" w:ascii="Times New Roman"/>
          <w:sz w:val="24"/>
          <w:szCs w:val="24"/>
        </w:rPr>
        <w:t xml:space="preserve">, </w:t>
      </w:r>
      <w:r w:rsidRPr="00661FBA">
        <w:rPr>
          <w:rFonts w:cs="Times New Roman" w:hAnsi="Times New Roman" w:ascii="Times New Roman"/>
          <w:sz w:val="24"/>
          <w:szCs w:val="24"/>
        </w:rPr>
        <w:t xml:space="preserve"> povodom prijedloga za završnu diobu st</w:t>
      </w:r>
      <w:r w:rsidR="00661FBA" w:rsidRPr="00661FBA">
        <w:rPr>
          <w:rFonts w:cs="Times New Roman" w:hAnsi="Times New Roman" w:ascii="Times New Roman"/>
          <w:sz w:val="24"/>
          <w:szCs w:val="24"/>
        </w:rPr>
        <w:t>ečajnog upravitelja, 19. trav</w:t>
      </w:r>
      <w:r w:rsidR="00BD0DA1" w:rsidRPr="00661FBA">
        <w:rPr>
          <w:rFonts w:cs="Times New Roman" w:hAnsi="Times New Roman" w:ascii="Times New Roman"/>
          <w:sz w:val="24"/>
          <w:szCs w:val="24"/>
        </w:rPr>
        <w:t>nja</w:t>
      </w:r>
      <w:r w:rsidRPr="00661FBA">
        <w:rPr>
          <w:rFonts w:cs="Times New Roman" w:hAnsi="Times New Roman" w:ascii="Times New Roman"/>
          <w:sz w:val="24"/>
          <w:szCs w:val="24"/>
        </w:rPr>
        <w:t xml:space="preserve"> 2018.,</w:t>
      </w:r>
    </w:p>
    <w:p w:rsidRDefault="00661FBA" w:rsidP="00661FBA" w:rsidR="00661FBA" w:rsidRPr="00661F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61FBA" w:rsidP="00661FBA" w:rsidR="00661FBA" w:rsidRPr="004D39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 w:rsidRPr="004D39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ab/>
        <w:t>I. Daje se suglasnost za završnu diobu u ovome stečajnom postupku koji se vodi nad</w:t>
      </w:r>
      <w:r w:rsidR="00783146" w:rsidRPr="00783146">
        <w:t xml:space="preserve"> </w:t>
      </w:r>
      <w:r w:rsidR="00783146" w:rsidRPr="00783146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661FBA">
        <w:rPr>
          <w:rFonts w:cs="Times New Roman" w:hAnsi="Times New Roman" w:ascii="Times New Roman"/>
          <w:sz w:val="24"/>
          <w:szCs w:val="24"/>
        </w:rPr>
        <w:t xml:space="preserve">iza </w:t>
      </w:r>
      <w:r w:rsidR="00783146" w:rsidRPr="00783146">
        <w:rPr>
          <w:rFonts w:cs="Times New Roman" w:hAnsi="Times New Roman" w:ascii="Times New Roman"/>
          <w:sz w:val="24"/>
          <w:szCs w:val="24"/>
        </w:rPr>
        <w:t xml:space="preserve">VIRTUAL INFORMACIJSKE TEHNOLOGIJE d.o.o. u </w:t>
      </w:r>
      <w:r w:rsidR="00661FBA">
        <w:rPr>
          <w:rFonts w:cs="Times New Roman" w:hAnsi="Times New Roman" w:ascii="Times New Roman"/>
          <w:sz w:val="24"/>
          <w:szCs w:val="24"/>
        </w:rPr>
        <w:t xml:space="preserve">stečaju, Zagreb, Ilica 129, OIB: </w:t>
      </w:r>
      <w:r w:rsidR="00783146" w:rsidRPr="00783146">
        <w:rPr>
          <w:rFonts w:cs="Times New Roman" w:hAnsi="Times New Roman" w:ascii="Times New Roman"/>
          <w:sz w:val="24"/>
          <w:szCs w:val="24"/>
        </w:rPr>
        <w:t>10547290907</w:t>
      </w:r>
      <w:r w:rsidR="00783146">
        <w:rPr>
          <w:rFonts w:cs="Times New Roman" w:hAnsi="Times New Roman" w:ascii="Times New Roman"/>
          <w:sz w:val="24"/>
          <w:szCs w:val="24"/>
        </w:rPr>
        <w:t>, na način da se namiruje sa 10,04% utvrđene</w:t>
      </w:r>
      <w:r w:rsidRPr="004D39DA">
        <w:rPr>
          <w:rFonts w:cs="Times New Roman" w:hAnsi="Times New Roman" w:ascii="Times New Roman"/>
          <w:sz w:val="24"/>
          <w:szCs w:val="24"/>
        </w:rPr>
        <w:t xml:space="preserve"> tražbin</w:t>
      </w:r>
      <w:r w:rsidR="00783146">
        <w:rPr>
          <w:rFonts w:cs="Times New Roman" w:hAnsi="Times New Roman" w:ascii="Times New Roman"/>
          <w:sz w:val="24"/>
          <w:szCs w:val="24"/>
        </w:rPr>
        <w:t>e stečajni vjerovnik drugog višeg isplatnog reda</w:t>
      </w:r>
      <w:r w:rsidRPr="004D39DA">
        <w:rPr>
          <w:rFonts w:cs="Times New Roman" w:hAnsi="Times New Roman" w:ascii="Times New Roman"/>
          <w:sz w:val="24"/>
          <w:szCs w:val="24"/>
        </w:rPr>
        <w:t xml:space="preserve"> </w:t>
      </w:r>
      <w:r w:rsidR="00783146">
        <w:rPr>
          <w:rFonts w:cs="Times New Roman" w:hAnsi="Times New Roman" w:ascii="Times New Roman"/>
          <w:sz w:val="24"/>
          <w:szCs w:val="24"/>
        </w:rPr>
        <w:t>Republika Hrvatska</w:t>
      </w:r>
      <w:r w:rsidR="00661FBA">
        <w:rPr>
          <w:rFonts w:cs="Times New Roman" w:hAnsi="Times New Roman" w:ascii="Times New Roman"/>
          <w:sz w:val="24"/>
          <w:szCs w:val="24"/>
        </w:rPr>
        <w:t>,</w:t>
      </w:r>
      <w:r w:rsidR="00783146">
        <w:rPr>
          <w:rFonts w:cs="Times New Roman" w:hAnsi="Times New Roman" w:ascii="Times New Roman"/>
          <w:sz w:val="24"/>
          <w:szCs w:val="24"/>
        </w:rPr>
        <w:t xml:space="preserve"> u iznosu od 8.200,00 kn.</w:t>
      </w:r>
    </w:p>
    <w:p w:rsidRDefault="004D39DA" w:rsidP="00661FBA" w:rsidR="004D39DA" w:rsidRPr="004D39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 xml:space="preserve">II. Nalaže se stečajnom upravitelju ovog stečajnog dužnika </w:t>
      </w:r>
      <w:r w:rsidR="00783146">
        <w:rPr>
          <w:rFonts w:cs="Times New Roman" w:hAnsi="Times New Roman" w:ascii="Times New Roman"/>
          <w:sz w:val="24"/>
          <w:szCs w:val="24"/>
        </w:rPr>
        <w:t>Dušku Koruga iz Zagreba</w:t>
      </w:r>
      <w:r w:rsidR="00661FBA">
        <w:rPr>
          <w:rFonts w:cs="Times New Roman" w:hAnsi="Times New Roman" w:ascii="Times New Roman"/>
          <w:sz w:val="24"/>
          <w:szCs w:val="24"/>
        </w:rPr>
        <w:t>,</w:t>
      </w:r>
      <w:r w:rsidR="00783146">
        <w:rPr>
          <w:rFonts w:cs="Times New Roman" w:hAnsi="Times New Roman" w:ascii="Times New Roman"/>
          <w:sz w:val="24"/>
          <w:szCs w:val="24"/>
        </w:rPr>
        <w:t xml:space="preserve"> </w:t>
      </w:r>
      <w:r w:rsidRPr="004D39DA">
        <w:rPr>
          <w:rFonts w:cs="Times New Roman" w:hAnsi="Times New Roman" w:ascii="Times New Roman"/>
          <w:sz w:val="24"/>
          <w:szCs w:val="24"/>
        </w:rPr>
        <w:t>da nakon pravomoćnosti ovog rješenja bez odgode namiri s</w:t>
      </w:r>
      <w:r w:rsidR="00783146">
        <w:rPr>
          <w:rFonts w:cs="Times New Roman" w:hAnsi="Times New Roman" w:ascii="Times New Roman"/>
          <w:sz w:val="24"/>
          <w:szCs w:val="24"/>
        </w:rPr>
        <w:t>tečajnog vjerovnika</w:t>
      </w:r>
      <w:r w:rsidRPr="004D39DA">
        <w:rPr>
          <w:rFonts w:cs="Times New Roman" w:hAnsi="Times New Roman" w:ascii="Times New Roman"/>
          <w:sz w:val="24"/>
          <w:szCs w:val="24"/>
        </w:rPr>
        <w:t xml:space="preserve"> iz toč. I. izreke ovog rješenja</w:t>
      </w:r>
      <w:r w:rsidR="00783146">
        <w:rPr>
          <w:rFonts w:cs="Times New Roman" w:hAnsi="Times New Roman" w:ascii="Times New Roman"/>
          <w:sz w:val="24"/>
          <w:szCs w:val="24"/>
        </w:rPr>
        <w:t>, u skladu sa određenim iznosom</w:t>
      </w:r>
      <w:r w:rsidRPr="004D39DA">
        <w:rPr>
          <w:rFonts w:cs="Times New Roman" w:hAnsi="Times New Roman" w:ascii="Times New Roman"/>
          <w:sz w:val="24"/>
          <w:szCs w:val="24"/>
        </w:rPr>
        <w:t xml:space="preserve"> namirenja, te da namiri troškove stečajnog postupka i </w:t>
      </w:r>
      <w:r w:rsidR="0015260D">
        <w:rPr>
          <w:rFonts w:cs="Times New Roman" w:hAnsi="Times New Roman" w:ascii="Times New Roman"/>
          <w:sz w:val="24"/>
          <w:szCs w:val="24"/>
        </w:rPr>
        <w:t xml:space="preserve">ostale </w:t>
      </w:r>
      <w:r w:rsidRPr="004D39DA">
        <w:rPr>
          <w:rFonts w:cs="Times New Roman" w:hAnsi="Times New Roman" w:ascii="Times New Roman"/>
          <w:sz w:val="24"/>
          <w:szCs w:val="24"/>
        </w:rPr>
        <w:t>obveze stečajne mase prema završnom izvješću od</w:t>
      </w:r>
      <w:r w:rsidR="00783146">
        <w:rPr>
          <w:rFonts w:cs="Times New Roman" w:hAnsi="Times New Roman" w:ascii="Times New Roman"/>
          <w:sz w:val="24"/>
          <w:szCs w:val="24"/>
        </w:rPr>
        <w:t xml:space="preserve"> 27. ožujka 2018</w:t>
      </w:r>
      <w:r w:rsidRPr="004D39DA">
        <w:rPr>
          <w:rFonts w:cs="Times New Roman" w:hAnsi="Times New Roman" w:ascii="Times New Roman"/>
          <w:sz w:val="24"/>
          <w:szCs w:val="24"/>
        </w:rPr>
        <w:t xml:space="preserve">. i da o tome </w:t>
      </w:r>
      <w:r w:rsidR="00661FBA">
        <w:rPr>
          <w:rFonts w:cs="Times New Roman" w:hAnsi="Times New Roman" w:ascii="Times New Roman"/>
          <w:sz w:val="24"/>
          <w:szCs w:val="24"/>
        </w:rPr>
        <w:t>dostavi</w:t>
      </w:r>
      <w:r w:rsidRPr="004D39DA">
        <w:rPr>
          <w:rFonts w:cs="Times New Roman" w:hAnsi="Times New Roman" w:ascii="Times New Roman"/>
          <w:sz w:val="24"/>
          <w:szCs w:val="24"/>
        </w:rPr>
        <w:t xml:space="preserve"> sudu pisanu obavijest.</w:t>
      </w:r>
    </w:p>
    <w:p w:rsidRDefault="004D39DA" w:rsidP="00661FBA" w:rsidR="004D39DA" w:rsidRPr="004D39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III. Određuje se nagrada stečajnom upravitelju</w:t>
      </w:r>
      <w:r w:rsidR="00661FBA">
        <w:rPr>
          <w:rFonts w:cs="Times New Roman" w:hAnsi="Times New Roman" w:ascii="Times New Roman"/>
          <w:sz w:val="24"/>
          <w:szCs w:val="24"/>
        </w:rPr>
        <w:t xml:space="preserve"> Dušku Koruga iz Zagreba, Ilica 129, OIB: 40565203589</w:t>
      </w:r>
      <w:r w:rsidR="00707C97">
        <w:rPr>
          <w:rFonts w:cs="Times New Roman" w:hAnsi="Times New Roman" w:ascii="Times New Roman"/>
          <w:sz w:val="24"/>
          <w:szCs w:val="24"/>
        </w:rPr>
        <w:t>, u iznosu od 2.320,00</w:t>
      </w:r>
      <w:r w:rsidRPr="004D39DA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4D39DA" w:rsidP="00661FBA" w:rsidR="004D39DA" w:rsidRPr="004D39D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Obrazloženje</w:t>
      </w:r>
    </w:p>
    <w:p w:rsidRDefault="00661FBA" w:rsidP="00661FBA" w:rsidR="00661FBA" w:rsidRPr="004D39D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 w:rsidRPr="004D39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ab/>
        <w:t>U završnom izvješću steča</w:t>
      </w:r>
      <w:r w:rsidR="0015260D">
        <w:rPr>
          <w:rFonts w:cs="Times New Roman" w:hAnsi="Times New Roman" w:ascii="Times New Roman"/>
          <w:sz w:val="24"/>
          <w:szCs w:val="24"/>
        </w:rPr>
        <w:t>jnog upravitelja od 27. ožujka</w:t>
      </w:r>
      <w:r w:rsidRPr="004D39DA">
        <w:rPr>
          <w:rFonts w:cs="Times New Roman" w:hAnsi="Times New Roman" w:ascii="Times New Roman"/>
          <w:sz w:val="24"/>
          <w:szCs w:val="24"/>
        </w:rPr>
        <w:t xml:space="preserve"> 201</w:t>
      </w:r>
      <w:r w:rsidR="0015260D">
        <w:rPr>
          <w:rFonts w:cs="Times New Roman" w:hAnsi="Times New Roman" w:ascii="Times New Roman"/>
          <w:sz w:val="24"/>
          <w:szCs w:val="24"/>
        </w:rPr>
        <w:t>8</w:t>
      </w:r>
      <w:r w:rsidRPr="004D39DA">
        <w:rPr>
          <w:rFonts w:cs="Times New Roman" w:hAnsi="Times New Roman" w:ascii="Times New Roman"/>
          <w:sz w:val="24"/>
          <w:szCs w:val="24"/>
        </w:rPr>
        <w:t>. steč</w:t>
      </w:r>
      <w:r w:rsidR="0015260D">
        <w:rPr>
          <w:rFonts w:cs="Times New Roman" w:hAnsi="Times New Roman" w:ascii="Times New Roman"/>
          <w:sz w:val="24"/>
          <w:szCs w:val="24"/>
        </w:rPr>
        <w:t>ajni upravitelj Duško Koruga</w:t>
      </w:r>
      <w:r w:rsidRPr="004D39DA">
        <w:rPr>
          <w:rFonts w:cs="Times New Roman" w:hAnsi="Times New Roman" w:ascii="Times New Roman"/>
          <w:sz w:val="24"/>
          <w:szCs w:val="24"/>
        </w:rPr>
        <w:t xml:space="preserve"> (list 116-118 spisa) je predložio da se nakon podmirenja troškova postupka i </w:t>
      </w:r>
      <w:r w:rsidR="0015260D">
        <w:rPr>
          <w:rFonts w:cs="Times New Roman" w:hAnsi="Times New Roman" w:ascii="Times New Roman"/>
          <w:sz w:val="24"/>
          <w:szCs w:val="24"/>
        </w:rPr>
        <w:t xml:space="preserve">ostalih obveza stečajne mase, </w:t>
      </w:r>
      <w:r w:rsidR="00661FBA">
        <w:rPr>
          <w:rFonts w:cs="Times New Roman" w:hAnsi="Times New Roman" w:ascii="Times New Roman"/>
          <w:sz w:val="24"/>
          <w:szCs w:val="24"/>
        </w:rPr>
        <w:t>djelomično namiri</w:t>
      </w:r>
      <w:r w:rsidR="0015260D">
        <w:rPr>
          <w:rFonts w:cs="Times New Roman" w:hAnsi="Times New Roman" w:ascii="Times New Roman"/>
          <w:sz w:val="24"/>
          <w:szCs w:val="24"/>
        </w:rPr>
        <w:t xml:space="preserve"> stečajni vjerovnik</w:t>
      </w:r>
      <w:r w:rsidRPr="004D39DA">
        <w:rPr>
          <w:rFonts w:cs="Times New Roman" w:hAnsi="Times New Roman" w:ascii="Times New Roman"/>
          <w:sz w:val="24"/>
          <w:szCs w:val="24"/>
        </w:rPr>
        <w:t xml:space="preserve"> prvog višeg isplatnog reda sa postotkom namirenja od </w:t>
      </w:r>
      <w:r w:rsidR="0015260D">
        <w:rPr>
          <w:rFonts w:cs="Times New Roman" w:hAnsi="Times New Roman" w:ascii="Times New Roman"/>
          <w:sz w:val="24"/>
          <w:szCs w:val="24"/>
        </w:rPr>
        <w:t>10,04% utvrđene tražbine</w:t>
      </w:r>
      <w:r w:rsidRPr="004D39DA">
        <w:rPr>
          <w:rFonts w:cs="Times New Roman" w:hAnsi="Times New Roman" w:ascii="Times New Roman"/>
          <w:sz w:val="24"/>
          <w:szCs w:val="24"/>
        </w:rPr>
        <w:t>, radi čega je sud primjenom čl. 283. i 282. Stečajnog zakona (dalje SZ, Narodne novine broj 71/15 i 104/17) odlučio kao u toč. I. i II. izreke ovog rješenja.</w:t>
      </w:r>
    </w:p>
    <w:p w:rsidRDefault="004D39DA" w:rsidP="00661FBA" w:rsidR="00661F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lastRenderedPageBreak/>
        <w:tab/>
        <w:t>Glede nagrade za rad u o</w:t>
      </w:r>
      <w:r w:rsidR="00661FBA">
        <w:rPr>
          <w:rFonts w:cs="Times New Roman" w:hAnsi="Times New Roman" w:ascii="Times New Roman"/>
          <w:sz w:val="24"/>
          <w:szCs w:val="24"/>
        </w:rPr>
        <w:t>vome stečajnom postupku, koju je</w:t>
      </w:r>
      <w:r w:rsidRPr="004D39DA">
        <w:rPr>
          <w:rFonts w:cs="Times New Roman" w:hAnsi="Times New Roman" w:ascii="Times New Roman"/>
          <w:sz w:val="24"/>
          <w:szCs w:val="24"/>
        </w:rPr>
        <w:t xml:space="preserve"> stečajni</w:t>
      </w:r>
      <w:r w:rsidR="0015260D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661FBA">
        <w:rPr>
          <w:rFonts w:cs="Times New Roman" w:hAnsi="Times New Roman" w:ascii="Times New Roman"/>
          <w:sz w:val="24"/>
          <w:szCs w:val="24"/>
        </w:rPr>
        <w:t xml:space="preserve">zatražio </w:t>
      </w:r>
      <w:r w:rsidR="0015260D">
        <w:rPr>
          <w:rFonts w:cs="Times New Roman" w:hAnsi="Times New Roman" w:ascii="Times New Roman"/>
          <w:sz w:val="24"/>
          <w:szCs w:val="24"/>
        </w:rPr>
        <w:t>u iznosu od 2.320,00</w:t>
      </w:r>
      <w:r w:rsidRPr="004D39DA">
        <w:rPr>
          <w:rFonts w:cs="Times New Roman" w:hAnsi="Times New Roman" w:ascii="Times New Roman"/>
          <w:sz w:val="24"/>
          <w:szCs w:val="24"/>
        </w:rPr>
        <w:t xml:space="preserve"> kn bruto, sud je istu odredio s obzirom na unovčenje stečajne mase i ostvar</w:t>
      </w:r>
      <w:r w:rsidR="0015260D">
        <w:rPr>
          <w:rFonts w:cs="Times New Roman" w:hAnsi="Times New Roman" w:ascii="Times New Roman"/>
          <w:sz w:val="24"/>
          <w:szCs w:val="24"/>
        </w:rPr>
        <w:t>eni prihod u iznosu od 14.500,00</w:t>
      </w:r>
      <w:r w:rsidRPr="004D39DA">
        <w:rPr>
          <w:rFonts w:cs="Times New Roman" w:hAnsi="Times New Roman" w:ascii="Times New Roman"/>
          <w:sz w:val="24"/>
          <w:szCs w:val="24"/>
        </w:rPr>
        <w:t xml:space="preserve"> kn, sukladno Uredbi o kriterijima i načinu obračuna i plaćanja nagrade stečajnim upraviteljima (Narodne novine broj 105/15), kako je to navedeno u toč. III. izreke ovog rješenja.</w:t>
      </w:r>
    </w:p>
    <w:p w:rsidRDefault="00661FBA" w:rsidP="00661FBA" w:rsidR="00661FBA" w:rsidRPr="006262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 2018</w:t>
      </w: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61FBA" w:rsidP="00661FBA" w:rsidR="00661FBA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61FBA" w:rsidP="00661FBA" w:rsidR="00661FBA" w:rsidRPr="0062626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FBA" w:rsidP="00661FBA" w:rsidR="00661FB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61FBA" w:rsidP="00661FBA" w:rsidR="00661FBA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61FBA" w:rsidP="004D39DA" w:rsidR="00661FBA" w:rsidRPr="004D39DA">
      <w:pPr>
        <w:rPr>
          <w:rFonts w:cs="Times New Roman" w:hAnsi="Times New Roman" w:ascii="Times New Roman"/>
          <w:sz w:val="24"/>
          <w:szCs w:val="24"/>
        </w:rPr>
      </w:pPr>
    </w:p>
    <w:p w:rsidRDefault="004D39DA" w:rsidP="00661FBA" w:rsidR="004D39DA" w:rsidRPr="004D39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DNA:</w:t>
      </w:r>
    </w:p>
    <w:p w:rsidRDefault="004D39DA" w:rsidP="00661FBA" w:rsidR="004D39DA" w:rsidRPr="004D39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1.</w:t>
      </w:r>
      <w:r w:rsidRPr="004D39DA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661FBA">
        <w:rPr>
          <w:rFonts w:cs="Times New Roman" w:hAnsi="Times New Roman" w:ascii="Times New Roman"/>
          <w:sz w:val="24"/>
          <w:szCs w:val="24"/>
        </w:rPr>
        <w:t>Duško Koruga iz Zagreba, Ilica 129,</w:t>
      </w:r>
    </w:p>
    <w:p w:rsidRDefault="004D39DA" w:rsidP="00661FBA" w:rsidR="004D39DA" w:rsidRPr="004D39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39DA">
        <w:rPr>
          <w:rFonts w:cs="Times New Roman" w:hAnsi="Times New Roman" w:ascii="Times New Roman"/>
          <w:sz w:val="24"/>
          <w:szCs w:val="24"/>
        </w:rPr>
        <w:t>2.</w:t>
      </w:r>
      <w:r w:rsidRPr="004D39DA"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4D39DA" w:rsidP="00661FBA" w:rsidR="004D39DA" w:rsidRPr="004D39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183F" w:rsidR="00D4183F" w:rsidRPr="004D39DA">
      <w:pPr>
        <w:rPr>
          <w:rFonts w:cs="Times New Roman" w:hAnsi="Times New Roman" w:ascii="Times New Roman"/>
          <w:sz w:val="24"/>
          <w:szCs w:val="24"/>
        </w:rPr>
      </w:pPr>
    </w:p>
    <w:sectPr w:rsidSect="00661FBA" w:rsidR="00D4183F" w:rsidRPr="004D39D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B07" w:rsidP="00661FBA" w:rsidR="00490B07">
      <w:pPr>
        <w:spacing w:lineRule="auto" w:line="240" w:after="0"/>
      </w:pPr>
      <w:r>
        <w:separator/>
      </w:r>
    </w:p>
  </w:endnote>
  <w:endnote w:id="0" w:type="continuationSeparator">
    <w:p w:rsidRDefault="00490B07" w:rsidP="00661FBA" w:rsidR="00490B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B07" w:rsidP="00661FBA" w:rsidR="00490B07">
      <w:pPr>
        <w:spacing w:lineRule="auto" w:line="240" w:after="0"/>
      </w:pPr>
      <w:r>
        <w:separator/>
      </w:r>
    </w:p>
  </w:footnote>
  <w:footnote w:id="0" w:type="continuationSeparator">
    <w:p w:rsidRDefault="00490B07" w:rsidP="00661FBA" w:rsidR="00490B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3599"/>
      <w:docPartObj>
        <w:docPartGallery w:val="Page Numbers (Top of Page)"/>
        <w:docPartUnique/>
      </w:docPartObj>
    </w:sdtPr>
    <w:sdtEndPr/>
    <w:sdtContent>
      <w:p w:rsidRDefault="00661FBA" w:rsidR="00661FBA">
        <w:pPr>
          <w:pStyle w:val="Zaglavlje"/>
          <w:jc w:val="center"/>
        </w:pPr>
        <w:r w:rsidRPr="00661FB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61FB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61FB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5C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61FB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61FBA" w:rsidR="00661FBA">
    <w:pPr>
      <w:pStyle w:val="Zaglavlje"/>
      <w:rPr>
        <w:rFonts w:cs="Times New Roman" w:hAnsi="Times New Roman" w:ascii="Times New Roman"/>
        <w:sz w:val="24"/>
        <w:szCs w:val="24"/>
      </w:rPr>
    </w:pPr>
    <w:r w:rsidRPr="00661FBA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61FBA">
      <w:rPr>
        <w:rFonts w:cs="Times New Roman" w:hAnsi="Times New Roman" w:ascii="Times New Roman"/>
        <w:sz w:val="24"/>
        <w:szCs w:val="24"/>
      </w:rPr>
      <w:t>Poslovni broj: 5 St-531/17-39</w:t>
    </w:r>
  </w:p>
  <w:p w:rsidRDefault="00661FBA" w:rsidR="00661F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FBA" w:rsidR="00661FBA" w:rsidRPr="00661FB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661FBA">
      <w:rPr>
        <w:rFonts w:cs="Times New Roman" w:hAnsi="Times New Roman" w:ascii="Times New Roman"/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9DA"/>
    <w:rsid w:val="0015260D"/>
    <w:rsid w:val="00490B07"/>
    <w:rsid w:val="004D39DA"/>
    <w:rsid w:val="00661FBA"/>
    <w:rsid w:val="00695C6B"/>
    <w:rsid w:val="00707C97"/>
    <w:rsid w:val="00783146"/>
    <w:rsid w:val="00BD0DA1"/>
    <w:rsid w:val="00D4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1F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FB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1FB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1FBA"/>
  </w:style>
  <w:style w:styleId="Podnoje" w:type="paragraph">
    <w:name w:val="footer"/>
    <w:basedOn w:val="Normal"/>
    <w:link w:val="PodnojeChar"/>
    <w:uiPriority w:val="99"/>
    <w:unhideWhenUsed/>
    <w:rsid w:val="00661F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1FBA"/>
  </w:style>
  <w:style w:styleId="Tekstrezerviranogmjesta" w:type="character">
    <w:name w:val="Placeholder Text"/>
    <w:basedOn w:val="Zadanifontodlomka"/>
    <w:uiPriority w:val="99"/>
    <w:semiHidden/>
    <w:rsid w:val="0069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C6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C6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C6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C6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1F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FB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1FB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1FBA"/>
  </w:style>
  <w:style w:styleId="Podnoje" w:type="paragraph">
    <w:name w:val="footer"/>
    <w:basedOn w:val="Normal"/>
    <w:link w:val="PodnojeChar"/>
    <w:uiPriority w:val="99"/>
    <w:unhideWhenUsed/>
    <w:rsid w:val="00661F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1FBA"/>
  </w:style>
  <w:style w:styleId="Tekstrezerviranogmjesta" w:type="character">
    <w:name w:val="Placeholder Text"/>
    <w:basedOn w:val="Zadanifontodlomka"/>
    <w:uiPriority w:val="99"/>
    <w:semiHidden/>
    <w:rsid w:val="0069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C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C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C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C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2512</properties:Characters>
  <properties:Lines>70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2018-04-18T12:33:00Z</dcterms:created>
  <dc:creator>Ksenija Flack Makitan</dc:creator>
  <cp:lastModifiedBy>Lea Rogina</cp:lastModifiedBy>
  <cp:lastPrinted>2018-04-19T07:53:00Z</cp:lastPrinted>
  <dcterms:modified xmlns:xsi="http://www.w3.org/2001/XMLSchema-instance" xsi:type="dcterms:W3CDTF">2018-04-19T08:18:00Z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(ST-531-17-39 RJEŠENJE - DAVANJE SUGLASNOSTI ZA ZAVRŠNU DIOBU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