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6a343" w14:paraId="eb6a343" w:rsidRDefault="00D27F5C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13 St-</w:t>
      </w:r>
      <w:r w:rsidR="00C835B3">
        <w:t>246</w:t>
      </w:r>
      <w:r>
        <w:t>/17-6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po sucu Jadranki Herman, u stečajnom predmetu povodom zahtjeva Financijske agencije, OIB 85821130368, Regionalni centar Zagreb Podružnica Zagreb, Trg svibanjskih žrtava 1995. 1, za provedbu  skraćenog stečajnog postupka nad dužnikom </w:t>
      </w:r>
      <w:r w:rsidR="00C835B3">
        <w:t>GASTRO LOOK j.d.o.o. za usluge, Zagreb, Pavla Sokolića 20, MBS: 080939519, OIB: 76320412201</w:t>
      </w:r>
      <w:r>
        <w:t xml:space="preserve">, dana </w:t>
      </w:r>
      <w:r w:rsidR="00C835B3">
        <w:t>03</w:t>
      </w:r>
      <w:r>
        <w:t xml:space="preserve">. </w:t>
      </w:r>
      <w:r w:rsidR="00C835B3">
        <w:t>travnja</w:t>
      </w:r>
      <w:r>
        <w:t xml:space="preserve"> 2017.,                       </w:t>
      </w:r>
    </w:p>
    <w:p w:rsidRDefault="00CB3530" w:rsidP="00A247C1" w:rsidR="00CB3530">
      <w:pPr>
        <w:pStyle w:val="Tijeloteksta"/>
      </w:pP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57324F" w:rsidR="0015367E" w:rsidRPr="0057324F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stečajni postupak nad dužnikom </w:t>
      </w:r>
      <w:r w:rsidR="00C835B3">
        <w:t>GASTRO LOOK j.d.o.o. za usluge, Zagreb, Pavla Sokolića 20, MBS: 080939519, OIB: 76320412201</w:t>
      </w:r>
      <w:r>
        <w:t>.</w:t>
      </w:r>
    </w:p>
    <w:p w:rsidRDefault="0057324F" w:rsidP="0057324F" w:rsidR="0057324F" w:rsidRPr="0057324F">
      <w:pPr>
        <w:pStyle w:val="Tijeloteksta"/>
        <w:numPr>
          <w:ilvl w:val="0"/>
          <w:numId w:val="6"/>
        </w:numPr>
        <w:rPr>
          <w:bCs/>
        </w:rPr>
      </w:pPr>
      <w:r>
        <w:t xml:space="preserve">Za stečajnog upravitelja imenuje se </w:t>
      </w:r>
      <w:r w:rsidR="00C835B3">
        <w:t>Nada Reljić</w:t>
      </w:r>
      <w:r>
        <w:t xml:space="preserve"> iz </w:t>
      </w:r>
      <w:r w:rsidR="00C835B3">
        <w:t xml:space="preserve">Slavonskog Broda, Naselje </w:t>
      </w:r>
      <w:proofErr w:type="spellStart"/>
      <w:r w:rsidR="00C835B3">
        <w:t>A.Hebranga</w:t>
      </w:r>
      <w:proofErr w:type="spellEnd"/>
      <w:r w:rsidR="00C835B3">
        <w:t xml:space="preserve"> 7/9</w:t>
      </w:r>
      <w:r>
        <w:t xml:space="preserve">, OIB </w:t>
      </w:r>
      <w:r w:rsidR="00C835B3">
        <w:t>63776354688</w:t>
      </w:r>
      <w:r>
        <w:t>.</w:t>
      </w:r>
    </w:p>
    <w:p w:rsidRDefault="0057324F" w:rsidP="0057324F" w:rsidR="0057324F" w:rsidRP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stečajni postupak nad dužnikom </w:t>
      </w:r>
      <w:r w:rsidR="00C835B3">
        <w:t>GASTRO LOOK j.d.o.o. za usluge, Zagreb, Pavla Sokolića 20, MBS: 080939519, OIB: 76320412201</w:t>
      </w:r>
      <w:r>
        <w:t>.</w:t>
      </w: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A247C1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7A31D3" w:rsidR="00172559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C85BE9" w:rsidR="00172559">
      <w:pPr>
        <w:pStyle w:val="Tijeloteksta"/>
        <w:ind w:firstLine="708"/>
      </w:pPr>
      <w:r>
        <w:rPr>
          <w:bCs/>
        </w:rPr>
        <w:t xml:space="preserve">FINA Regionalni centar Zagreb dana </w:t>
      </w:r>
      <w:r w:rsidR="00C835B3">
        <w:rPr>
          <w:bCs/>
        </w:rPr>
        <w:t>4</w:t>
      </w:r>
      <w:r>
        <w:rPr>
          <w:bCs/>
        </w:rPr>
        <w:t xml:space="preserve">. </w:t>
      </w:r>
      <w:r w:rsidR="00C835B3">
        <w:rPr>
          <w:bCs/>
        </w:rPr>
        <w:t>studenog</w:t>
      </w:r>
      <w:r>
        <w:rPr>
          <w:bCs/>
        </w:rPr>
        <w:t xml:space="preserve"> 2016. godine dostavila je Trgovačkom sudu u Zagrebu zahtjev za provedbu skraćenog stečajnog postupka nad dužnikom </w:t>
      </w:r>
      <w:r w:rsidR="00C835B3">
        <w:t>GASTRO LOOK j.d.o.o. za usluge, Zagreb, Pavla Sokolića 20, MBS: 080939519, OIB: 76320412201</w:t>
      </w:r>
      <w:r>
        <w:t xml:space="preserve">. </w:t>
      </w:r>
      <w:r w:rsidR="00C835B3">
        <w:t xml:space="preserve"> </w:t>
      </w:r>
    </w:p>
    <w:p w:rsidRDefault="00172559" w:rsidP="00172559" w:rsidR="00172559">
      <w:pPr>
        <w:pStyle w:val="Tijeloteksta"/>
        <w:ind w:firstLine="360"/>
      </w:pPr>
    </w:p>
    <w:p w:rsidRDefault="00172559" w:rsidP="00C85BE9" w:rsidR="00172559">
      <w:pPr>
        <w:pStyle w:val="Tijeloteksta"/>
        <w:ind w:firstLine="708"/>
      </w:pPr>
      <w:r>
        <w:t>Temeljem rješenja Visokog trgovačkog suda RH u Zagrebu Broj  31 Su-58/17-2 od 11. siječnja 2017. godine određen je Trgovački sud u Osijeku kao drugi i stvarno nadležni sud, za postupanje u stečajnim predme</w:t>
      </w:r>
      <w:r w:rsidR="00C85BE9">
        <w:t xml:space="preserve">tima Trgovačkog suda u Zagrebu, te je Trgovački sud u Zagrebu ustupio ovom sudu navedeni stečajni predmet na daljnji postupak. </w:t>
      </w:r>
    </w:p>
    <w:p w:rsidRDefault="00C85BE9" w:rsidP="00172559" w:rsidR="00C85BE9">
      <w:pPr>
        <w:pStyle w:val="Tijeloteksta"/>
        <w:ind w:firstLine="360"/>
      </w:pPr>
    </w:p>
    <w:p w:rsidRDefault="00C85BE9" w:rsidP="00C85BE9" w:rsidR="00102927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102927" w:rsidP="00102927" w:rsidR="00102927">
      <w:pPr>
        <w:pStyle w:val="Tijeloteksta"/>
      </w:pPr>
    </w:p>
    <w:p w:rsidRDefault="00102927" w:rsidP="00102927" w:rsidR="00102927">
      <w:pPr>
        <w:pStyle w:val="Tijeloteksta"/>
        <w:jc w:val="center"/>
      </w:pPr>
      <w:r>
        <w:t>2</w:t>
      </w:r>
    </w:p>
    <w:p w:rsidRDefault="00102927" w:rsidP="00102927" w:rsidR="00102927">
      <w:pPr>
        <w:pStyle w:val="Tijeloteksta"/>
        <w:ind w:left="708"/>
        <w:jc w:val="right"/>
      </w:pPr>
      <w:r>
        <w:t>13 St-</w:t>
      </w:r>
      <w:r w:rsidR="00C835B3">
        <w:t>246</w:t>
      </w:r>
      <w:r>
        <w:t>/17-6</w:t>
      </w:r>
    </w:p>
    <w:p w:rsidRDefault="00102927" w:rsidP="00102927" w:rsidR="00102927">
      <w:pPr>
        <w:pStyle w:val="Tijeloteksta"/>
        <w:jc w:val="center"/>
      </w:pPr>
    </w:p>
    <w:p w:rsidRDefault="00102927" w:rsidP="00102927" w:rsidR="00102927">
      <w:pPr>
        <w:pStyle w:val="Tijeloteksta"/>
      </w:pPr>
    </w:p>
    <w:p w:rsidRDefault="00102927" w:rsidP="00102927" w:rsidR="00102927">
      <w:pPr>
        <w:pStyle w:val="Tijeloteksta"/>
      </w:pPr>
    </w:p>
    <w:p w:rsidRDefault="00C85BE9" w:rsidP="00102927" w:rsidR="00C85BE9" w:rsidRPr="00C85BE9">
      <w:pPr>
        <w:pStyle w:val="Tijeloteksta"/>
      </w:pPr>
      <w:r>
        <w:t>su ispunjene sljedeće pretpostavke : 1. ako nema zaposlenih,</w:t>
      </w:r>
      <w:r>
        <w:rPr>
          <w:bCs/>
        </w:rPr>
        <w:t xml:space="preserve"> 2. </w:t>
      </w:r>
      <w:r>
        <w:t xml:space="preserve">ako u </w:t>
      </w:r>
      <w:proofErr w:type="spellStart"/>
      <w:r>
        <w:t>očeviniku</w:t>
      </w:r>
      <w:proofErr w:type="spellEnd"/>
      <w:r>
        <w:t xml:space="preserve">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Trgovački sud u Osijeku je dana 7. veljače 2017., objavio oglas na mrežnoj stranici e-oglasna ploča sudova pod poslovnim brojem St-</w:t>
      </w:r>
      <w:r w:rsidR="00C835B3">
        <w:t>246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1068B3">
        <w:t>3</w:t>
      </w:r>
      <w:r>
        <w:t xml:space="preserve">. </w:t>
      </w:r>
      <w:r w:rsidR="001068B3">
        <w:t>travnja</w:t>
      </w:r>
      <w:r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1068B3" w:rsidP="000412A0" w:rsidR="00A247C1">
      <w:pPr>
        <w:pStyle w:val="Tijeloteksta"/>
        <w:jc w:val="left"/>
      </w:pPr>
      <w:r>
        <w:t xml:space="preserve">Snježana </w:t>
      </w:r>
      <w:proofErr w:type="spellStart"/>
      <w:r>
        <w:t>Markotić</w:t>
      </w:r>
      <w:proofErr w:type="spellEnd"/>
      <w:r>
        <w:t xml:space="preserve"> Jurić</w:t>
      </w:r>
    </w:p>
    <w:p w:rsidRDefault="009D2F35" w:rsidP="000412A0" w:rsidR="009D2F35">
      <w:pPr>
        <w:pStyle w:val="Tijeloteksta"/>
        <w:jc w:val="left"/>
      </w:pPr>
    </w:p>
    <w:p w:rsidRDefault="00A247C1" w:rsidP="00A247C1" w:rsidR="00A247C1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33593">
        <w:tab/>
      </w:r>
      <w:r>
        <w:t>STEČAJNI SUDAC</w:t>
      </w: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>
        <w:t>Jadranka Herman</w:t>
      </w:r>
    </w:p>
    <w:p w:rsidRDefault="009D2F35" w:rsidP="00967AAD" w:rsidR="009D2F35">
      <w:pPr>
        <w:pStyle w:val="Tijeloteksta"/>
        <w:ind w:left="360"/>
        <w:jc w:val="left"/>
      </w:pPr>
    </w:p>
    <w:p w:rsidRDefault="009D2F35" w:rsidP="00DB278F" w:rsidR="009D2F35">
      <w:pPr>
        <w:pStyle w:val="Tijeloteksta"/>
        <w:jc w:val="left"/>
      </w:pPr>
    </w:p>
    <w:p w:rsidRDefault="001068B3" w:rsidP="001068B3" w:rsidR="001068B3" w:rsidRPr="001068B3">
      <w:r w:rsidRPr="001068B3">
        <w:t>UPUTA O PRAVNOM LIJEKU:</w:t>
      </w:r>
    </w:p>
    <w:p w:rsidRDefault="001068B3" w:rsidP="001068B3" w:rsidR="001068B3" w:rsidRPr="001068B3">
      <w:pPr>
        <w:jc w:val="both"/>
      </w:pPr>
      <w:r w:rsidRPr="001068B3">
        <w:t>Protiv ovog rješenja može nezadovoljna stranka uložiti žalbu Visokom trgovačkom sudu Republike Hrvatske u Zagrebu u roku od 8 dana pismeno u 3 primjerka putem ovoga suda</w:t>
      </w:r>
      <w:r>
        <w:t xml:space="preserve"> (čl. 19. stav 1. Stečajnog zakona)</w:t>
      </w:r>
      <w:r w:rsidRPr="001068B3">
        <w:t>.</w:t>
      </w:r>
    </w:p>
    <w:p w:rsidRDefault="00455B1F" w:rsidP="00967AAD" w:rsidR="00455B1F">
      <w:pPr>
        <w:pStyle w:val="Tijeloteksta"/>
        <w:jc w:val="left"/>
      </w:pP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Zagreb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  <w:r>
        <w:t xml:space="preserve"> (Trgovački sud Zagreb)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0412A0" w:rsidR="007A4540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1068B3">
        <w:t>3</w:t>
      </w:r>
      <w:r>
        <w:t>/</w:t>
      </w:r>
      <w:r w:rsidR="001068B3">
        <w:t>5</w:t>
      </w:r>
    </w:p>
    <w:p w:rsidRDefault="00996504" w:rsidP="00996504" w:rsidR="00996504">
      <w:pPr>
        <w:pStyle w:val="Tijeloteksta"/>
        <w:jc w:val="left"/>
      </w:pPr>
    </w:p>
    <w:p w:rsidRDefault="00996504" w:rsidP="00996504" w:rsidR="00996504">
      <w:pPr>
        <w:pStyle w:val="Tijeloteksta"/>
        <w:jc w:val="left"/>
      </w:pPr>
    </w:p>
    <w:sectPr w:rsidSect="00102927" w:rsidR="00996504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D0569"/>
    <w:rsid w:val="000E762A"/>
    <w:rsid w:val="00102060"/>
    <w:rsid w:val="00102927"/>
    <w:rsid w:val="001068B3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2063E3"/>
    <w:rsid w:val="0025000D"/>
    <w:rsid w:val="00267D26"/>
    <w:rsid w:val="0028507D"/>
    <w:rsid w:val="002A2AF5"/>
    <w:rsid w:val="002D2610"/>
    <w:rsid w:val="002D7681"/>
    <w:rsid w:val="002F4AAF"/>
    <w:rsid w:val="002F66FE"/>
    <w:rsid w:val="003276D7"/>
    <w:rsid w:val="00342079"/>
    <w:rsid w:val="003612A7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3D0A"/>
    <w:rsid w:val="00632865"/>
    <w:rsid w:val="00633654"/>
    <w:rsid w:val="006372FF"/>
    <w:rsid w:val="00652724"/>
    <w:rsid w:val="00656FF9"/>
    <w:rsid w:val="00666402"/>
    <w:rsid w:val="0069656A"/>
    <w:rsid w:val="00696E4F"/>
    <w:rsid w:val="006A6EBE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E7376"/>
    <w:rsid w:val="008069AE"/>
    <w:rsid w:val="00817C66"/>
    <w:rsid w:val="00860129"/>
    <w:rsid w:val="00875548"/>
    <w:rsid w:val="008A66B9"/>
    <w:rsid w:val="008C7029"/>
    <w:rsid w:val="00901EF5"/>
    <w:rsid w:val="00912CF5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5F5F"/>
    <w:rsid w:val="00A57AB7"/>
    <w:rsid w:val="00AA4267"/>
    <w:rsid w:val="00AA6B6E"/>
    <w:rsid w:val="00AD52E8"/>
    <w:rsid w:val="00B24B41"/>
    <w:rsid w:val="00B3448E"/>
    <w:rsid w:val="00B706CB"/>
    <w:rsid w:val="00B82540"/>
    <w:rsid w:val="00B95B20"/>
    <w:rsid w:val="00BE0AFD"/>
    <w:rsid w:val="00BE33FF"/>
    <w:rsid w:val="00C2016D"/>
    <w:rsid w:val="00C25CCE"/>
    <w:rsid w:val="00C33593"/>
    <w:rsid w:val="00C835B3"/>
    <w:rsid w:val="00C85BE9"/>
    <w:rsid w:val="00CA01EF"/>
    <w:rsid w:val="00CA4D65"/>
    <w:rsid w:val="00CB3530"/>
    <w:rsid w:val="00CE0EE4"/>
    <w:rsid w:val="00D212DB"/>
    <w:rsid w:val="00D23251"/>
    <w:rsid w:val="00D24D2F"/>
    <w:rsid w:val="00D27F5C"/>
    <w:rsid w:val="00D925DB"/>
    <w:rsid w:val="00D97782"/>
    <w:rsid w:val="00DA4636"/>
    <w:rsid w:val="00DB278F"/>
    <w:rsid w:val="00DE5F69"/>
    <w:rsid w:val="00E06819"/>
    <w:rsid w:val="00E23AF8"/>
    <w:rsid w:val="00E60C19"/>
    <w:rsid w:val="00E96356"/>
    <w:rsid w:val="00EA028A"/>
    <w:rsid w:val="00EC0019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96E4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96E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6E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6E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6E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96E4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96E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6E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6E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6E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</izvorni_sadrzaj>
    <derivirana_varijabla naziv="DomainObject.Predmet.Broj_1">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St-246/2017</izvorni_sadrzaj>
    <derivirana_varijabla naziv="DomainObject.Predmet.OznakaBroj_1">St-246/2017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GASTRO LOOK j.d.o.o.</izvorni_sadrzaj>
    <derivirana_varijabla naziv="DomainObject.Predmet.ProtustrankaFormated_1">  GASTRO LOOK j.d.o.o.</derivirana_varijabla>
  </DomainObject.Predmet.ProtustrankaFormated>
  <DomainObject.Predmet.ProtustrankaFormatedOIB>
    <izvorni_sadrzaj>  GASTRO LOOK j.d.o.o., OIB 76320412201</izvorni_sadrzaj>
    <derivirana_varijabla naziv="DomainObject.Predmet.ProtustrankaFormatedOIB_1">  GASTRO LOOK j.d.o.o., OIB 76320412201</derivirana_varijabla>
  </DomainObject.Predmet.ProtustrankaFormatedOIB>
  <DomainObject.Predmet.ProtustrankaFormatedWithAdress>
    <izvorni_sadrzaj> GASTRO LOOK j.d.o.o., Pavla Sokolića 20, 10000 Zagreb</izvorni_sadrzaj>
    <derivirana_varijabla naziv="DomainObject.Predmet.ProtustrankaFormatedWithAdress_1"> GASTRO LOOK j.d.o.o., Pavla Sokolića 20, 10000 Zagreb</derivirana_varijabla>
  </DomainObject.Predmet.ProtustrankaFormatedWithAdress>
  <DomainObject.Predmet.ProtustrankaFormatedWithAdressOIB>
    <izvorni_sadrzaj> GASTRO LOOK j.d.o.o., OIB 76320412201, Pavla Sokolića 20, 10000 Zagreb</izvorni_sadrzaj>
    <derivirana_varijabla naziv="DomainObject.Predmet.ProtustrankaFormatedWithAdressOIB_1"> GASTRO LOOK j.d.o.o., OIB 76320412201, Pavla Sokolića 20, 10000 Zagreb</derivirana_varijabla>
  </DomainObject.Predmet.ProtustrankaFormatedWithAdressOIB>
  <DomainObject.Predmet.ProtustrankaWithAdress>
    <izvorni_sadrzaj>GASTRO LOOK j.d.o.o. Pavla Sokolića 20, 10000 Zagreb</izvorni_sadrzaj>
    <derivirana_varijabla naziv="DomainObject.Predmet.ProtustrankaWithAdress_1">GASTRO LOOK j.d.o.o. Pavla Sokolića 20, 10000 Zagreb</derivirana_varijabla>
  </DomainObject.Predmet.ProtustrankaWithAdress>
  <DomainObject.Predmet.ProtustrankaWithAdressOIB>
    <izvorni_sadrzaj>GASTRO LOOK j.d.o.o., OIB 76320412201, Pavla Sokolića 20, 10000 Zagreb</izvorni_sadrzaj>
    <derivirana_varijabla naziv="DomainObject.Predmet.ProtustrankaWithAdressOIB_1">GASTRO LOOK j.d.o.o., OIB 76320412201, Pavla Sokolića 20, 10000 Zagreb</derivirana_varijabla>
  </DomainObject.Predmet.ProtustrankaWithAdressOIB>
  <DomainObject.Predmet.ProtustrankaNazivFormated>
    <izvorni_sadrzaj>GASTRO LOOK j.d.o.o.</izvorni_sadrzaj>
    <derivirana_varijabla naziv="DomainObject.Predmet.ProtustrankaNazivFormated_1">GASTRO LOOK j.d.o.o.</derivirana_varijabla>
  </DomainObject.Predmet.ProtustrankaNazivFormated>
  <DomainObject.Predmet.ProtustrankaNazivFormatedOIB>
    <izvorni_sadrzaj>GASTRO LOOK j.d.o.o., OIB 76320412201</izvorni_sadrzaj>
    <derivirana_varijabla naziv="DomainObject.Predmet.ProtustrankaNazivFormatedOIB_1">GASTRO LOOK j.d.o.o., OIB 76320412201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GASTRO LOOK j.d.o.o.</item>
    </izvorni_sadrzaj>
    <derivirana_varijabla naziv="DomainObject.Predmet.ProtuStrankaListFormated_1">
      <item>GASTRO LOOK j.d.o.o.</item>
    </derivirana_varijabla>
  </DomainObject.Predmet.ProtuStrankaListFormated>
  <DomainObject.Predmet.ProtuStrankaListFormatedOIB>
    <izvorni_sadrzaj>
      <item>GASTRO LOOK j.d.o.o., OIB 76320412201</item>
    </izvorni_sadrzaj>
    <derivirana_varijabla naziv="DomainObject.Predmet.ProtuStrankaListFormatedOIB_1">
      <item>GASTRO LOOK j.d.o.o., OIB 76320412201</item>
    </derivirana_varijabla>
  </DomainObject.Predmet.ProtuStrankaListFormatedOIB>
  <DomainObject.Predmet.ProtuStrankaListFormatedWithAdress>
    <izvorni_sadrzaj>
      <item>GASTRO LOOK j.d.o.o., Pavla Sokolića 20, 10000 Zagreb</item>
    </izvorni_sadrzaj>
    <derivirana_varijabla naziv="DomainObject.Predmet.ProtuStrankaListFormatedWithAdress_1">
      <item>GASTRO LOOK j.d.o.o., Pavla Sokolića 20, 10000 Zagreb</item>
    </derivirana_varijabla>
  </DomainObject.Predmet.ProtuStrankaListFormatedWithAdress>
  <DomainObject.Predmet.ProtuStrankaListFormatedWithAdressOIB>
    <izvorni_sadrzaj>
      <item>GASTRO LOOK j.d.o.o., OIB 76320412201, Pavla Sokolića 20, 10000 Zagreb</item>
    </izvorni_sadrzaj>
    <derivirana_varijabla naziv="DomainObject.Predmet.ProtuStrankaListFormatedWithAdressOIB_1">
      <item>GASTRO LOOK j.d.o.o., OIB 76320412201, Pavla Sokolića 20, 10000 Zagreb</item>
    </derivirana_varijabla>
  </DomainObject.Predmet.ProtuStrankaListFormatedWithAdressOIB>
  <DomainObject.Predmet.ProtuStrankaListNazivFormated>
    <izvorni_sadrzaj>
      <item>GASTRO LOOK j.d.o.o.</item>
    </izvorni_sadrzaj>
    <derivirana_varijabla naziv="DomainObject.Predmet.ProtuStrankaListNazivFormated_1">
      <item>GASTRO LOOK j.d.o.o.</item>
    </derivirana_varijabla>
  </DomainObject.Predmet.ProtuStrankaListNazivFormated>
  <DomainObject.Predmet.ProtuStrankaListNazivFormatedOIB>
    <izvorni_sadrzaj>
      <item>GASTRO LOOK j.d.o.o., OIB 76320412201</item>
    </izvorni_sadrzaj>
    <derivirana_varijabla naziv="DomainObject.Predmet.ProtuStrankaListNazivFormatedOIB_1">
      <item>GASTRO LOOK j.d.o.o., OIB 76320412201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GASTRO LOOK j.d.o.o.</izvorni_sadrzaj>
    <derivirana_varijabla naziv="DomainObject.Predmet.ProtustrankaIDrugi_1">GASTRO LOOK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GASTRO LOOK j.d.o.o., OIB 76320412201, Pavla Sokolića 20, 10000 Zagreb</izvorni_sadrzaj>
    <derivirana_varijabla naziv="DomainObject.Predmet.ProtustrankaIDrugiAdressOIB_1">GASTRO LOOK j.d.o.o., OIB 76320412201, Pavla Sokolića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GASTRO LOOK j.d.o.o.</item>
      <item>FINA Regionalni centar Zagreb</item>
    </izvorni_sadrzaj>
    <derivirana_varijabla naziv="DomainObject.Predmet.SudioniciListNaziv_1">
      <item>GASTRO LOOK j.d.o.o.</item>
      <item>FINA Regionalni centar Zagreb</item>
    </derivirana_varijabla>
  </DomainObject.Predmet.SudioniciListNaziv>
  <DomainObject.Predmet.SudioniciListAdressOIB>
    <izvorni_sadrzaj>
      <item>GASTRO LOOK j.d.o.o., OIB 76320412201, Pavla Sokolića 20,10000 Zagreb</item>
      <item>FINA Regionalni centar Zagreb, OIB 85821130368, Trg svibanjskih žrtava 1995. 1,10000 Zagreb</item>
    </izvorni_sadrzaj>
    <derivirana_varijabla naziv="DomainObject.Predmet.SudioniciListAdressOIB_1">
      <item>GASTRO LOOK j.d.o.o., OIB 76320412201, Pavla Sokolića 20,10000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76320412201</item>
      <item>, OIB 85821130368</item>
    </izvorni_sadrzaj>
    <derivirana_varijabla naziv="DomainObject.Predmet.SudioniciListNazivOIB_1">
      <item>, OIB 76320412201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9A97E7-6DAE-4B05-A16F-4725EB47AA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562</properties:Words>
  <properties:Characters>3013</properties:Characters>
  <properties:Lines>96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2017-04-03T06:24:00Z</dcterms:created>
  <dc:creator>Korisnik</dc:creator>
  <cp:lastModifiedBy>Snježana Markotić Jurić</cp:lastModifiedBy>
  <cp:lastPrinted>2017-04-03T06:23:00Z</cp:lastPrinted>
  <dcterms:modified xmlns:xsi="http://www.w3.org/2001/XMLSchema-instance" xsi:type="dcterms:W3CDTF">2017-04-03T06:26:00Z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