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7461" w14:paraId="0457461" w:rsidRDefault="009962FE" w:rsidP="009962FE" w:rsidR="009962F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TRGOVAČKI SUD U OSIJEKU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STALNA SLUŽBA  U SLAVONSKOM BRODU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SLAVONSKI BROD</w:t>
      </w: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center"/>
        <w:rPr>
          <w:b/>
        </w:rPr>
      </w:pPr>
      <w:r>
        <w:rPr>
          <w:b/>
        </w:rPr>
        <w:t>Z A K L J U Č A K</w:t>
      </w:r>
    </w:p>
    <w:p w:rsidRDefault="009962FE" w:rsidP="009962FE" w:rsidR="009962FE">
      <w:pPr>
        <w:jc w:val="both"/>
      </w:pPr>
    </w:p>
    <w:p w:rsidRDefault="009962FE" w:rsidP="009962FE" w:rsidR="009962FE">
      <w:pPr>
        <w:ind w:firstLine="1440"/>
        <w:jc w:val="both"/>
      </w:pPr>
      <w:r>
        <w:t xml:space="preserve"> TRGOVAČKI SUD U OSIJEKU, STALNA SLUŽBA U SLAVONSKOM BRODU, po stečajnoj sutkinji Mirni Vujčić u </w:t>
      </w:r>
      <w:r w:rsidR="00AA56C5">
        <w:t xml:space="preserve">stečajnom postupku nad stečajnim dužnikom </w:t>
      </w:r>
      <w:r>
        <w:t xml:space="preserve"> </w:t>
      </w:r>
      <w:r w:rsidR="00450C8A">
        <w:t>VIA TOURS putnička agencija društvo s ograničenom odgovornošću u stečaju, skraćena tvrtka: VIA TOURS d.o.o. u stečaju, Zabok ( Grad Zabok ), Matije Gupca 97, OIB 45600104808</w:t>
      </w:r>
      <w:r>
        <w:t xml:space="preserve">, dana </w:t>
      </w:r>
      <w:r w:rsidR="004C3EB1">
        <w:t>2</w:t>
      </w:r>
      <w:r w:rsidR="00450C8A">
        <w:t>6</w:t>
      </w:r>
      <w:r w:rsidR="004C3EB1">
        <w:t>. studenog</w:t>
      </w:r>
      <w:r>
        <w:t xml:space="preserve"> 2018. godine</w:t>
      </w:r>
    </w:p>
    <w:p w:rsidRDefault="009962FE" w:rsidP="009962FE" w:rsidR="009962FE">
      <w:pPr>
        <w:jc w:val="center"/>
      </w:pPr>
    </w:p>
    <w:p w:rsidRDefault="009962FE" w:rsidP="009962FE" w:rsidR="009962FE">
      <w:pPr>
        <w:jc w:val="center"/>
      </w:pPr>
      <w:r>
        <w:t>z a k l j u č i o     j e</w:t>
      </w:r>
    </w:p>
    <w:p w:rsidRDefault="009962FE" w:rsidP="009962FE" w:rsidR="009962FE">
      <w:pPr>
        <w:ind w:firstLine="1440"/>
        <w:jc w:val="both"/>
      </w:pPr>
    </w:p>
    <w:p w:rsidRDefault="00AA56C5" w:rsidP="009962FE" w:rsidR="009962FE">
      <w:pPr>
        <w:ind w:firstLine="1440"/>
        <w:jc w:val="both"/>
      </w:pPr>
      <w:r>
        <w:t>Nalaže se stečajnoj</w:t>
      </w:r>
      <w:r w:rsidR="009962FE">
        <w:t xml:space="preserve"> upravitelj</w:t>
      </w:r>
      <w:r>
        <w:t>ici</w:t>
      </w:r>
      <w:r w:rsidR="009962FE">
        <w:t xml:space="preserve"> </w:t>
      </w:r>
      <w:r>
        <w:t>stečajnog dužnika</w:t>
      </w:r>
      <w:r w:rsidR="009962FE">
        <w:t xml:space="preserve"> </w:t>
      </w:r>
      <w:r>
        <w:t>Margareti Bondža</w:t>
      </w:r>
      <w:r w:rsidR="00DF4285">
        <w:t xml:space="preserve"> iz </w:t>
      </w:r>
      <w:r>
        <w:t>Vinkovaca</w:t>
      </w:r>
      <w:r w:rsidR="00DF4285">
        <w:t xml:space="preserve">, </w:t>
      </w:r>
      <w:r>
        <w:t>Lapovačka 30</w:t>
      </w:r>
      <w:r w:rsidR="00DF4285">
        <w:t xml:space="preserve">, OIB </w:t>
      </w:r>
      <w:r>
        <w:t>43842887527</w:t>
      </w:r>
      <w:r w:rsidR="009962FE">
        <w:t xml:space="preserve">, u roku od osam dana od isteka osmog dana od dana objave ovoga zaključka na e-Oglasnoj ploči suda dostaviti pisano izvješće o </w:t>
      </w:r>
      <w:r w:rsidR="00DF00DB">
        <w:t>tijeku stečajnog postupka i s</w:t>
      </w:r>
      <w:r w:rsidR="009962FE">
        <w:t>tanju stečajne mase na propisanom obrascu kako bi se isto moglo objaviti na mrežnoj stranici e-Oglasna ploča sudova.</w:t>
      </w:r>
    </w:p>
    <w:p w:rsidRDefault="0081680B" w:rsidP="0081680B" w:rsidR="0081680B">
      <w:pPr>
        <w:ind w:firstLine="1440"/>
        <w:jc w:val="both"/>
      </w:pPr>
    </w:p>
    <w:p w:rsidRDefault="009962FE" w:rsidP="0081680B" w:rsidR="009962FE">
      <w:pPr>
        <w:ind w:firstLine="1440"/>
        <w:jc w:val="both"/>
      </w:pPr>
      <w:r>
        <w:t xml:space="preserve">U Slavonskom Brodu, </w:t>
      </w:r>
      <w:r w:rsidR="00AA56C5">
        <w:t>26. studenog</w:t>
      </w:r>
      <w:r w:rsidR="001B14DB">
        <w:t xml:space="preserve"> 2018</w:t>
      </w:r>
      <w:r>
        <w:t>. godine</w:t>
      </w:r>
    </w:p>
    <w:p w:rsidRDefault="009962FE" w:rsidP="009962FE" w:rsidR="009962FE">
      <w:pPr>
        <w:ind w:firstLine="720" w:left="720"/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064C22">
        <w:t xml:space="preserve">  </w:t>
      </w:r>
      <w:r>
        <w:t xml:space="preserve">   Stečajna sutkinja</w:t>
      </w:r>
    </w:p>
    <w:p w:rsidRDefault="009962FE" w:rsidP="0037607A" w:rsidR="00064C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44639">
        <w:t xml:space="preserve">  </w:t>
      </w:r>
      <w:r>
        <w:t>Mirna Vujčić</w:t>
      </w:r>
    </w:p>
    <w:p w:rsidRDefault="009962FE" w:rsidP="009962FE" w:rsidR="009962FE">
      <w:pPr>
        <w:jc w:val="both"/>
      </w:pPr>
      <w:r>
        <w:t xml:space="preserve">                                                                             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                                                                  </w:t>
      </w:r>
    </w:p>
    <w:p w:rsidRDefault="009962FE" w:rsidP="009962FE" w:rsidR="009962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962FE" w:rsidP="009962FE" w:rsidR="009962FE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>DNA:</w:t>
      </w:r>
    </w:p>
    <w:p w:rsidRDefault="009962FE" w:rsidP="009962FE" w:rsidR="009962FE">
      <w:pPr>
        <w:jc w:val="both"/>
      </w:pPr>
      <w:r>
        <w:t>- Objaviti na mrežnoj stranici e-Oglasna ploča sudova</w:t>
      </w:r>
    </w:p>
    <w:p w:rsidRDefault="0027371B" w:rsidP="009962FE" w:rsidR="009962FE">
      <w:pPr>
        <w:jc w:val="both"/>
      </w:pPr>
      <w:r>
        <w:t>- Dostaviti stečajnoj</w:t>
      </w:r>
      <w:r w:rsidR="009962FE">
        <w:t xml:space="preserve"> upravitelj</w:t>
      </w:r>
      <w:r>
        <w:t>ici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FDB" w:rsidP="004C3EB1" w:rsidR="004B4FDB">
      <w:r>
        <w:separator/>
      </w:r>
    </w:p>
  </w:endnote>
  <w:endnote w:id="0" w:type="continuationSeparator">
    <w:p w:rsidRDefault="004B4FDB" w:rsidP="004C3EB1" w:rsidR="004B4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FDB" w:rsidP="004C3EB1" w:rsidR="004B4FDB">
      <w:r>
        <w:separator/>
      </w:r>
    </w:p>
  </w:footnote>
  <w:footnote w:id="0" w:type="continuationSeparator">
    <w:p w:rsidRDefault="004B4FDB" w:rsidP="004C3EB1" w:rsidR="004B4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</w:t>
    </w:r>
    <w:r w:rsidR="00450C8A">
      <w:rPr>
        <w:b/>
      </w:rPr>
      <w:t>1162/2017-29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064C22"/>
    <w:rsid w:val="001B14DB"/>
    <w:rsid w:val="0020099A"/>
    <w:rsid w:val="0027371B"/>
    <w:rsid w:val="00334351"/>
    <w:rsid w:val="0037607A"/>
    <w:rsid w:val="00387FDA"/>
    <w:rsid w:val="00450C8A"/>
    <w:rsid w:val="00456567"/>
    <w:rsid w:val="004976AC"/>
    <w:rsid w:val="004B4FDB"/>
    <w:rsid w:val="004C3EB1"/>
    <w:rsid w:val="0077548A"/>
    <w:rsid w:val="007A578B"/>
    <w:rsid w:val="0081680B"/>
    <w:rsid w:val="008E369D"/>
    <w:rsid w:val="00915272"/>
    <w:rsid w:val="00925FE9"/>
    <w:rsid w:val="009962FE"/>
    <w:rsid w:val="00AA56C5"/>
    <w:rsid w:val="00AE1AFF"/>
    <w:rsid w:val="00BB5D91"/>
    <w:rsid w:val="00BF735F"/>
    <w:rsid w:val="00D7789D"/>
    <w:rsid w:val="00DB052E"/>
    <w:rsid w:val="00DB4624"/>
    <w:rsid w:val="00DF00DB"/>
    <w:rsid w:val="00DF4285"/>
    <w:rsid w:val="00E20606"/>
    <w:rsid w:val="00E44639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D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D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D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D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D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D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D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D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>
      <item>Gabrijel Zovak</item>
      <item>Margareta Bondža</item>
      <item>Vedran Benić</item>
    </izvorni_sadrzaj>
    <derivirana_varijabla naziv="DomainObject.Predmet.OstaliListFormated_1">
      <item>Gabrijel Zovak</item>
      <item>Margareta Bondža</item>
      <item>Vedran Benić</item>
    </derivirana_varijabla>
  </DomainObject.Predmet.OstaliListFormated>
  <DomainObject.Predmet.OstaliListFormatedOIB>
    <izvorni_sadrzaj>
      <item>Gabrijel Zovak</item>
      <item>Margareta Bondža</item>
      <item>Vedran Benić</item>
    </izvorni_sadrzaj>
    <derivirana_varijabla naziv="DomainObject.Predmet.OstaliListFormatedOIB_1">
      <item>Gabrijel Zovak</item>
      <item>Margareta Bondža</item>
      <item>Vedran Benić</item>
    </derivirana_varijabla>
  </DomainObject.Predmet.OstaliListFormatedOIB>
  <DomainObject.Predmet.OstaliListFormatedWithAdress>
    <izvorni_sadrzaj>
      <item>Gabrijel Zovak</item>
      <item>Margareta Bondža</item>
      <item>Vedran Benić</item>
    </izvorni_sadrzaj>
    <derivirana_varijabla naziv="DomainObject.Predmet.OstaliListFormatedWithAdress_1">
      <item>Gabrijel Zovak</item>
      <item>Margareta Bondža</item>
      <item>Vedran Benić</item>
    </derivirana_varijabla>
  </DomainObject.Predmet.OstaliListFormatedWithAdress>
  <DomainObject.Predmet.OstaliListFormatedWithAdressOIB>
    <izvorni_sadrzaj>
      <item>Gabrijel Zovak</item>
      <item>Margareta Bondža</item>
      <item>Vedran Benić</item>
    </izvorni_sadrzaj>
    <derivirana_varijabla naziv="DomainObject.Predmet.OstaliListFormatedWithAdressOIB_1">
      <item>Gabrijel Zovak</item>
      <item>Margareta Bondža</item>
      <item>Vedran Benić</item>
    </derivirana_varijabla>
  </DomainObject.Predmet.OstaliListFormatedWithAdressOIB>
  <DomainObject.Predmet.OstaliListNazivFormated>
    <izvorni_sadrzaj>
      <item>Gabrijel Zovak</item>
      <item>Margareta Bondža</item>
      <item>Vedran Benić</item>
    </izvorni_sadrzaj>
    <derivirana_varijabla naziv="DomainObject.Predmet.OstaliListNazivFormated_1">
      <item>Gabrijel Zovak</item>
      <item>Margareta Bondža</item>
      <item>Vedran Benić</item>
    </derivirana_varijabla>
  </DomainObject.Predmet.OstaliListNazivFormated>
  <DomainObject.Predmet.OstaliListNazivFormatedOIB>
    <izvorni_sadrzaj>
      <item>Gabrijel Zovak</item>
      <item>Margareta Bondža</item>
      <item>Vedran Benić</item>
    </izvorni_sadrzaj>
    <derivirana_varijabla naziv="DomainObject.Predmet.OstaliListNazivFormatedOIB_1">
      <item>Gabrijel Zovak</item>
      <item>Margareta Bondža</item>
      <item>Vedran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  <item>Gabrijel Zovak</item>
      <item>Margareta Bondža</item>
      <item>Vedran Benić</item>
    </izvorni_sadrzaj>
    <derivirana_varijabla naziv="DomainObject.Predmet.SudioniciListNaziv_1">
      <item>VIA TOURS d.o.o.</item>
      <item>FINA Regionalni centar Zagreb</item>
      <item>Gabrijel Zovak</item>
      <item>Margareta Bondža</item>
      <item>Vedran Benić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  <item>, OIB null</item>
      <item>, OIB null</item>
      <item>, OIB null</item>
    </izvorni_sadrzaj>
    <derivirana_varijabla naziv="DomainObject.Predmet.SudioniciListNazivOIB_1">
      <item>, OIB 45600104808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St-1162/2017-27</izvorni_sadrzaj>
    <derivirana_varijabla naziv="DomainObject.PredzadnjaOdlukaIzPredmeta.Oznaka_1">St-1162/2017-27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181</properties:Words>
  <properties:Characters>940</properties:Characters>
  <properties:Lines>40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2018-11-26T10:11:00Z</dcterms:created>
  <dc:creator>wsadmin</dc:creator>
  <cp:lastModifiedBy>wsadmin</cp:lastModifiedBy>
  <cp:lastPrinted>2018-11-20T13:42:00Z</cp:lastPrinted>
  <dcterms:modified xmlns:xsi="http://www.w3.org/2001/XMLSchema-instance" xsi:type="dcterms:W3CDTF">2018-11-26T12:35:00Z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(st-1162-2017-26.11.18..docx)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