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06488" w14:paraId="a606488" w:rsidRDefault="009832A9" w:rsidP="009832A9" w:rsidR="009832A9" w:rsidRPr="009832A9">
      <w:pPr>
        <w:ind w:firstLine="708" w:left="708"/>
        <w15:collapsed w:val="false"/>
        <w:rPr>
          <w:color w:val="000000"/>
          <w:sz w:val="22"/>
          <w:szCs w:val="22"/>
        </w:rPr>
      </w:pPr>
      <w:bookmarkStart w:name="_GoBack" w:id="0"/>
      <w:bookmarkEnd w:id="0"/>
      <w:r w:rsidRPr="009832A9">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9832A9" w:rsidP="009832A9" w:rsidR="009832A9" w:rsidRPr="009832A9">
      <w:pPr>
        <w:rPr>
          <w:b/>
          <w:sz w:val="22"/>
          <w:szCs w:val="22"/>
        </w:rPr>
      </w:pPr>
      <w:r w:rsidRPr="009832A9">
        <w:rPr>
          <w:color w:val="000000"/>
          <w:sz w:val="22"/>
          <w:szCs w:val="22"/>
        </w:rPr>
        <w:t xml:space="preserve">        </w:t>
      </w:r>
      <w:r w:rsidRPr="009832A9">
        <w:rPr>
          <w:b/>
          <w:sz w:val="22"/>
          <w:szCs w:val="22"/>
        </w:rPr>
        <w:t>REPUBLIKA HRVATSKA</w:t>
      </w:r>
    </w:p>
    <w:p w:rsidRDefault="009832A9" w:rsidP="009832A9" w:rsidR="009832A9" w:rsidRPr="009832A9">
      <w:pPr>
        <w:rPr>
          <w:b/>
          <w:sz w:val="22"/>
          <w:szCs w:val="22"/>
        </w:rPr>
      </w:pPr>
      <w:r w:rsidRPr="009832A9">
        <w:rPr>
          <w:b/>
          <w:sz w:val="22"/>
          <w:szCs w:val="22"/>
        </w:rPr>
        <w:t xml:space="preserve">     TRGOVAČKI SUD U SPLITU</w:t>
      </w:r>
    </w:p>
    <w:p w:rsidRDefault="009832A9" w:rsidP="009832A9" w:rsidR="009832A9" w:rsidRPr="009832A9">
      <w:pPr>
        <w:rPr>
          <w:b/>
          <w:sz w:val="22"/>
          <w:szCs w:val="22"/>
        </w:rPr>
      </w:pPr>
      <w:r w:rsidRPr="009832A9">
        <w:rPr>
          <w:b/>
          <w:sz w:val="22"/>
          <w:szCs w:val="22"/>
        </w:rPr>
        <w:t xml:space="preserve">   STALNA SLUŽBA DUBROVNIK </w:t>
      </w:r>
    </w:p>
    <w:p w:rsidRDefault="009832A9" w:rsidP="009832A9" w:rsidR="009832A9" w:rsidRPr="009832A9">
      <w:pPr>
        <w:rPr>
          <w:b/>
          <w:sz w:val="22"/>
          <w:szCs w:val="22"/>
        </w:rPr>
      </w:pPr>
      <w:r w:rsidRPr="009832A9">
        <w:rPr>
          <w:b/>
          <w:sz w:val="22"/>
          <w:szCs w:val="22"/>
        </w:rPr>
        <w:t xml:space="preserve">           Dr. Ante Starčevića 23</w:t>
      </w:r>
    </w:p>
    <w:p w:rsidRDefault="000300D4" w:rsidP="000300D4" w:rsidR="000300D4" w:rsidRPr="008D5D59">
      <w:pPr>
        <w:pStyle w:val="Naslov1"/>
        <w:rPr>
          <w:sz w:val="22"/>
          <w:szCs w:val="22"/>
        </w:rPr>
      </w:pPr>
      <w:r w:rsidRPr="008D5D59">
        <w:rPr>
          <w:sz w:val="22"/>
          <w:szCs w:val="22"/>
        </w:rPr>
        <w:t>Posl.br. 6-St.</w:t>
      </w:r>
      <w:r w:rsidR="00D3406F">
        <w:rPr>
          <w:sz w:val="22"/>
          <w:szCs w:val="22"/>
        </w:rPr>
        <w:t>949</w:t>
      </w:r>
      <w:r w:rsidRPr="008D5D59">
        <w:rPr>
          <w:sz w:val="22"/>
          <w:szCs w:val="22"/>
        </w:rPr>
        <w:t>/</w:t>
      </w:r>
      <w:r w:rsidR="000A0110">
        <w:rPr>
          <w:sz w:val="22"/>
          <w:szCs w:val="22"/>
        </w:rPr>
        <w:t>20</w:t>
      </w:r>
      <w:r w:rsidRPr="008D5D59">
        <w:rPr>
          <w:sz w:val="22"/>
          <w:szCs w:val="22"/>
        </w:rPr>
        <w:t>1</w:t>
      </w:r>
      <w:r w:rsidR="0085503F">
        <w:rPr>
          <w:sz w:val="22"/>
          <w:szCs w:val="22"/>
        </w:rPr>
        <w:t>6</w:t>
      </w:r>
      <w:r w:rsidRPr="008D5D59">
        <w:rPr>
          <w:sz w:val="22"/>
          <w:szCs w:val="22"/>
        </w:rPr>
        <w:t>-</w:t>
      </w:r>
      <w:r w:rsidR="0085503F">
        <w:rPr>
          <w:sz w:val="22"/>
          <w:szCs w:val="22"/>
        </w:rPr>
        <w:t>6</w:t>
      </w:r>
      <w:r w:rsidR="00D3406F">
        <w:rPr>
          <w:sz w:val="22"/>
          <w:szCs w:val="22"/>
        </w:rPr>
        <w:t>8</w:t>
      </w:r>
    </w:p>
    <w:p w:rsidRDefault="000300D4" w:rsidP="000300D4" w:rsidR="000300D4">
      <w:pPr>
        <w:pStyle w:val="Naslov2"/>
        <w:rPr>
          <w:sz w:val="16"/>
          <w:szCs w:val="16"/>
        </w:rPr>
      </w:pPr>
    </w:p>
    <w:p w:rsidRDefault="000300D4" w:rsidP="000300D4" w:rsidR="000300D4" w:rsidRPr="008D5D59">
      <w:pPr>
        <w:rPr>
          <w:sz w:val="16"/>
          <w:szCs w:val="16"/>
        </w:rPr>
      </w:pPr>
    </w:p>
    <w:p w:rsidRDefault="000300D4" w:rsidP="000300D4" w:rsidR="009832A9" w:rsidRPr="008D5D59">
      <w:pPr>
        <w:pStyle w:val="Naslov2"/>
        <w:rPr>
          <w:sz w:val="22"/>
          <w:szCs w:val="22"/>
        </w:rPr>
      </w:pPr>
      <w:r w:rsidRPr="008D5D59">
        <w:rPr>
          <w:sz w:val="22"/>
          <w:szCs w:val="22"/>
        </w:rPr>
        <w:t xml:space="preserve">R </w:t>
      </w:r>
      <w:r w:rsidR="009832A9" w:rsidRPr="008D5D59">
        <w:rPr>
          <w:sz w:val="22"/>
          <w:szCs w:val="22"/>
        </w:rPr>
        <w:t>E P U B L I K A    H R V A T S K A</w:t>
      </w:r>
    </w:p>
    <w:p w:rsidRDefault="009832A9" w:rsidP="000300D4" w:rsidR="009832A9" w:rsidRPr="008D5D59">
      <w:pPr>
        <w:pStyle w:val="Naslov2"/>
        <w:rPr>
          <w:sz w:val="16"/>
          <w:szCs w:val="16"/>
        </w:rPr>
      </w:pPr>
    </w:p>
    <w:p w:rsidRDefault="009832A9" w:rsidP="000300D4" w:rsidR="000300D4" w:rsidRPr="008D5D59">
      <w:pPr>
        <w:pStyle w:val="Naslov2"/>
        <w:rPr>
          <w:sz w:val="22"/>
          <w:szCs w:val="22"/>
        </w:rPr>
      </w:pPr>
      <w:r w:rsidRPr="008D5D59">
        <w:rPr>
          <w:sz w:val="22"/>
          <w:szCs w:val="22"/>
        </w:rPr>
        <w:t xml:space="preserve">R </w:t>
      </w:r>
      <w:r w:rsidR="000300D4" w:rsidRPr="008D5D59">
        <w:rPr>
          <w:sz w:val="22"/>
          <w:szCs w:val="22"/>
        </w:rPr>
        <w:t>J E Š E N J E</w:t>
      </w:r>
    </w:p>
    <w:p w:rsidRDefault="000300D4" w:rsidP="000300D4" w:rsidR="000300D4">
      <w:pPr>
        <w:jc w:val="center"/>
        <w:rPr>
          <w:b/>
          <w:sz w:val="22"/>
          <w:szCs w:val="22"/>
        </w:rPr>
      </w:pPr>
    </w:p>
    <w:p w:rsidRDefault="00E22983" w:rsidP="000300D4" w:rsidR="00E22983" w:rsidRPr="008D5D59">
      <w:pPr>
        <w:jc w:val="center"/>
        <w:rPr>
          <w:b/>
          <w:sz w:val="22"/>
          <w:szCs w:val="22"/>
        </w:rPr>
      </w:pPr>
    </w:p>
    <w:p w:rsidRDefault="000300D4" w:rsidP="00F80734" w:rsidR="00F80734" w:rsidRPr="008D5D59">
      <w:pPr>
        <w:ind w:firstLine="708"/>
        <w:jc w:val="both"/>
        <w:rPr>
          <w:sz w:val="22"/>
          <w:szCs w:val="22"/>
        </w:rPr>
      </w:pPr>
      <w:r w:rsidRPr="008D5D59">
        <w:rPr>
          <w:sz w:val="22"/>
          <w:szCs w:val="22"/>
        </w:rPr>
        <w:t xml:space="preserve">Trgovački sud u Splitu, Stalna služba u Dubrovniku, </w:t>
      </w:r>
      <w:r w:rsidR="00F80734" w:rsidRPr="008D5D59">
        <w:rPr>
          <w:sz w:val="22"/>
          <w:szCs w:val="22"/>
        </w:rPr>
        <w:t>po stečajnom sucu tog suda Srđanu Gavraniću, kao sucu pojedincu, u stečajnom postupku na</w:t>
      </w:r>
      <w:r w:rsidR="000A0110">
        <w:rPr>
          <w:sz w:val="22"/>
          <w:szCs w:val="22"/>
        </w:rPr>
        <w:t>d</w:t>
      </w:r>
      <w:r w:rsidR="00F80734" w:rsidRPr="008D5D59">
        <w:rPr>
          <w:sz w:val="22"/>
          <w:szCs w:val="22"/>
        </w:rPr>
        <w:t xml:space="preserve"> dužnik</w:t>
      </w:r>
      <w:r w:rsidR="000A0110">
        <w:rPr>
          <w:sz w:val="22"/>
          <w:szCs w:val="22"/>
        </w:rPr>
        <w:t>om</w:t>
      </w:r>
      <w:r w:rsidR="00F80734" w:rsidRPr="008D5D59">
        <w:rPr>
          <w:sz w:val="22"/>
          <w:szCs w:val="22"/>
        </w:rPr>
        <w:t xml:space="preserve"> </w:t>
      </w:r>
      <w:r w:rsidR="00C978A3" w:rsidRPr="00C978A3">
        <w:rPr>
          <w:sz w:val="22"/>
          <w:szCs w:val="22"/>
          <w:lang w:val="en-AU"/>
        </w:rPr>
        <w:t xml:space="preserve">GRADSKA MLJEKARA d.o.o. za proizvodnju i trgovinu, Split, Komulovića put 4, MBS: 060253371, OIB: 39786826319, </w:t>
      </w:r>
      <w:r w:rsidR="0085503F" w:rsidRPr="0085503F">
        <w:rPr>
          <w:sz w:val="22"/>
          <w:szCs w:val="22"/>
        </w:rPr>
        <w:t xml:space="preserve">zastupano po stečajnom upravitelju </w:t>
      </w:r>
      <w:r w:rsidR="00D62EE4" w:rsidRPr="00C978A3">
        <w:rPr>
          <w:sz w:val="22"/>
          <w:szCs w:val="22"/>
        </w:rPr>
        <w:t>Vlah</w:t>
      </w:r>
      <w:r w:rsidR="00D62EE4">
        <w:rPr>
          <w:sz w:val="22"/>
          <w:szCs w:val="22"/>
        </w:rPr>
        <w:t>u</w:t>
      </w:r>
      <w:r w:rsidR="00D62EE4" w:rsidRPr="00C978A3">
        <w:rPr>
          <w:sz w:val="22"/>
          <w:szCs w:val="22"/>
        </w:rPr>
        <w:t xml:space="preserve"> Monković</w:t>
      </w:r>
      <w:r w:rsidR="00D62EE4">
        <w:rPr>
          <w:sz w:val="22"/>
          <w:szCs w:val="22"/>
        </w:rPr>
        <w:t>u iz Cavtata</w:t>
      </w:r>
      <w:r w:rsidR="000A0110" w:rsidRPr="000A0110">
        <w:rPr>
          <w:sz w:val="22"/>
          <w:szCs w:val="22"/>
        </w:rPr>
        <w:t>,</w:t>
      </w:r>
      <w:r w:rsidR="005516FB">
        <w:rPr>
          <w:sz w:val="22"/>
          <w:szCs w:val="22"/>
        </w:rPr>
        <w:t xml:space="preserve"> izvan ročišta,</w:t>
      </w:r>
      <w:r w:rsidR="000A0110" w:rsidRPr="000A0110">
        <w:rPr>
          <w:sz w:val="22"/>
          <w:szCs w:val="22"/>
        </w:rPr>
        <w:t xml:space="preserve"> </w:t>
      </w:r>
      <w:r w:rsidR="00F80734" w:rsidRPr="008D5D59">
        <w:rPr>
          <w:sz w:val="22"/>
          <w:szCs w:val="22"/>
        </w:rPr>
        <w:t xml:space="preserve">dana </w:t>
      </w:r>
      <w:r w:rsidR="00D62EE4">
        <w:rPr>
          <w:sz w:val="22"/>
          <w:szCs w:val="22"/>
        </w:rPr>
        <w:t>31</w:t>
      </w:r>
      <w:r w:rsidR="005E73A8">
        <w:rPr>
          <w:sz w:val="22"/>
          <w:szCs w:val="22"/>
        </w:rPr>
        <w:t xml:space="preserve">. </w:t>
      </w:r>
      <w:r w:rsidR="00D62EE4">
        <w:rPr>
          <w:sz w:val="22"/>
          <w:szCs w:val="22"/>
        </w:rPr>
        <w:t>ožujka</w:t>
      </w:r>
      <w:r w:rsidR="00F80734" w:rsidRPr="008D5D59">
        <w:rPr>
          <w:sz w:val="22"/>
          <w:szCs w:val="22"/>
        </w:rPr>
        <w:t xml:space="preserve"> 201</w:t>
      </w:r>
      <w:r w:rsidR="0085503F">
        <w:rPr>
          <w:sz w:val="22"/>
          <w:szCs w:val="22"/>
        </w:rPr>
        <w:t>7</w:t>
      </w:r>
      <w:r w:rsidR="00F80734" w:rsidRPr="008D5D59">
        <w:rPr>
          <w:sz w:val="22"/>
          <w:szCs w:val="22"/>
        </w:rPr>
        <w:t>. godine</w:t>
      </w:r>
    </w:p>
    <w:p w:rsidRDefault="000300D4" w:rsidP="000300D4" w:rsidR="000300D4" w:rsidRPr="008D5D59">
      <w:pPr>
        <w:jc w:val="both"/>
        <w:rPr>
          <w:sz w:val="16"/>
          <w:szCs w:val="16"/>
        </w:rPr>
      </w:pPr>
    </w:p>
    <w:p w:rsidRDefault="000300D4" w:rsidP="000300D4" w:rsidR="000300D4">
      <w:pPr>
        <w:jc w:val="center"/>
        <w:rPr>
          <w:b/>
          <w:sz w:val="16"/>
          <w:szCs w:val="16"/>
        </w:rPr>
      </w:pPr>
    </w:p>
    <w:p w:rsidRDefault="00E64F11" w:rsidP="000300D4" w:rsidR="00E64F11" w:rsidRPr="008D5D59">
      <w:pPr>
        <w:jc w:val="center"/>
        <w:rPr>
          <w:b/>
          <w:sz w:val="16"/>
          <w:szCs w:val="16"/>
        </w:rPr>
      </w:pPr>
    </w:p>
    <w:p w:rsidRDefault="00046DA8" w:rsidR="00046DA8" w:rsidRPr="008D5D59">
      <w:pPr>
        <w:jc w:val="center"/>
        <w:rPr>
          <w:b/>
          <w:sz w:val="22"/>
          <w:szCs w:val="22"/>
        </w:rPr>
      </w:pPr>
      <w:r w:rsidRPr="008D5D59">
        <w:rPr>
          <w:b/>
          <w:sz w:val="22"/>
          <w:szCs w:val="22"/>
        </w:rPr>
        <w:t>r i j e š i o    j e</w:t>
      </w:r>
    </w:p>
    <w:p w:rsidRDefault="00046DA8" w:rsidR="00046DA8">
      <w:pPr>
        <w:jc w:val="center"/>
        <w:rPr>
          <w:b/>
          <w:sz w:val="22"/>
          <w:szCs w:val="22"/>
        </w:rPr>
      </w:pPr>
    </w:p>
    <w:p w:rsidRDefault="00E64F11" w:rsidR="00E64F11" w:rsidRPr="008D5D59">
      <w:pPr>
        <w:jc w:val="center"/>
        <w:rPr>
          <w:b/>
          <w:sz w:val="22"/>
          <w:szCs w:val="22"/>
        </w:rPr>
      </w:pPr>
    </w:p>
    <w:p w:rsidRDefault="00680CDE" w:rsidP="00ED69A7" w:rsidR="007010ED">
      <w:pPr>
        <w:pStyle w:val="Tijeloteksta"/>
        <w:numPr>
          <w:ilvl w:val="0"/>
          <w:numId w:val="7"/>
        </w:numPr>
        <w:ind w:hanging="709" w:left="709"/>
        <w:rPr>
          <w:sz w:val="22"/>
          <w:szCs w:val="22"/>
        </w:rPr>
      </w:pPr>
      <w:r w:rsidRPr="008D5D59">
        <w:rPr>
          <w:sz w:val="22"/>
          <w:szCs w:val="22"/>
        </w:rPr>
        <w:t xml:space="preserve">Određuje se </w:t>
      </w:r>
      <w:r w:rsidR="00D97547">
        <w:rPr>
          <w:sz w:val="22"/>
          <w:szCs w:val="22"/>
        </w:rPr>
        <w:t xml:space="preserve">konačna </w:t>
      </w:r>
      <w:r w:rsidRPr="008D5D59">
        <w:rPr>
          <w:sz w:val="22"/>
          <w:szCs w:val="22"/>
        </w:rPr>
        <w:t>na</w:t>
      </w:r>
      <w:r w:rsidR="00571665">
        <w:rPr>
          <w:sz w:val="22"/>
          <w:szCs w:val="22"/>
        </w:rPr>
        <w:t>grada</w:t>
      </w:r>
      <w:r w:rsidR="000300D4" w:rsidRPr="008D5D59">
        <w:rPr>
          <w:sz w:val="22"/>
          <w:szCs w:val="22"/>
        </w:rPr>
        <w:t xml:space="preserve"> </w:t>
      </w:r>
      <w:r w:rsidR="00D97547">
        <w:rPr>
          <w:sz w:val="22"/>
          <w:szCs w:val="22"/>
        </w:rPr>
        <w:t xml:space="preserve">za rad </w:t>
      </w:r>
      <w:r w:rsidRPr="008D5D59">
        <w:rPr>
          <w:sz w:val="22"/>
          <w:szCs w:val="22"/>
        </w:rPr>
        <w:t xml:space="preserve">stečajnom upravitelju </w:t>
      </w:r>
      <w:r w:rsidR="00ED69A7" w:rsidRPr="008662EC">
        <w:rPr>
          <w:sz w:val="22"/>
          <w:szCs w:val="22"/>
        </w:rPr>
        <w:t>Vlahu Monkoviću iz Cavtata, OIB: 72627093549</w:t>
      </w:r>
      <w:r w:rsidR="00ED69A7">
        <w:rPr>
          <w:sz w:val="22"/>
          <w:szCs w:val="22"/>
        </w:rPr>
        <w:t xml:space="preserve"> </w:t>
      </w:r>
      <w:r w:rsidRPr="008D5D59">
        <w:rPr>
          <w:sz w:val="22"/>
          <w:szCs w:val="22"/>
        </w:rPr>
        <w:t xml:space="preserve">u ovom </w:t>
      </w:r>
      <w:r w:rsidR="00B3665A" w:rsidRPr="008D5D59">
        <w:rPr>
          <w:sz w:val="22"/>
          <w:szCs w:val="22"/>
        </w:rPr>
        <w:t xml:space="preserve">stečajnom </w:t>
      </w:r>
      <w:r w:rsidRPr="008D5D59">
        <w:rPr>
          <w:sz w:val="22"/>
          <w:szCs w:val="22"/>
        </w:rPr>
        <w:t xml:space="preserve">postupku u iznosu od </w:t>
      </w:r>
      <w:r w:rsidR="00320566">
        <w:rPr>
          <w:sz w:val="22"/>
          <w:szCs w:val="22"/>
        </w:rPr>
        <w:t>6.400,00</w:t>
      </w:r>
      <w:r w:rsidR="00945C30" w:rsidRPr="008D5D59">
        <w:rPr>
          <w:sz w:val="22"/>
          <w:szCs w:val="22"/>
        </w:rPr>
        <w:t xml:space="preserve"> kuna</w:t>
      </w:r>
      <w:r w:rsidR="000300D4" w:rsidRPr="008D5D59">
        <w:rPr>
          <w:sz w:val="22"/>
          <w:szCs w:val="22"/>
        </w:rPr>
        <w:t xml:space="preserve"> </w:t>
      </w:r>
      <w:r w:rsidR="00320566">
        <w:rPr>
          <w:sz w:val="22"/>
          <w:szCs w:val="22"/>
        </w:rPr>
        <w:t>bruto</w:t>
      </w:r>
      <w:r w:rsidRPr="008D5D59">
        <w:rPr>
          <w:sz w:val="22"/>
          <w:szCs w:val="22"/>
        </w:rPr>
        <w:t>.</w:t>
      </w:r>
    </w:p>
    <w:p w:rsidRDefault="001C77AF" w:rsidP="001C77AF" w:rsidR="001C77AF">
      <w:pPr>
        <w:pStyle w:val="Tijeloteksta"/>
        <w:rPr>
          <w:sz w:val="22"/>
          <w:szCs w:val="22"/>
        </w:rPr>
      </w:pPr>
    </w:p>
    <w:p w:rsidRDefault="00ED69A7" w:rsidP="00ED69A7" w:rsidR="00ED69A7">
      <w:pPr>
        <w:numPr>
          <w:ilvl w:val="0"/>
          <w:numId w:val="7"/>
        </w:numPr>
        <w:ind w:hanging="709" w:left="709"/>
        <w:jc w:val="both"/>
        <w:rPr>
          <w:sz w:val="22"/>
          <w:szCs w:val="22"/>
        </w:rPr>
      </w:pPr>
      <w:r w:rsidRPr="008662EC">
        <w:rPr>
          <w:sz w:val="22"/>
          <w:szCs w:val="22"/>
        </w:rPr>
        <w:t xml:space="preserve">Određuje se </w:t>
      </w:r>
      <w:r w:rsidR="00C978A3" w:rsidRPr="008662EC">
        <w:rPr>
          <w:sz w:val="22"/>
          <w:szCs w:val="22"/>
        </w:rPr>
        <w:t>Vlahu Monkoviću iz Cavtata, OIB: 72627093549</w:t>
      </w:r>
      <w:r w:rsidR="00C978A3">
        <w:rPr>
          <w:sz w:val="22"/>
          <w:szCs w:val="22"/>
        </w:rPr>
        <w:t xml:space="preserve"> </w:t>
      </w:r>
      <w:r w:rsidRPr="008662EC">
        <w:rPr>
          <w:sz w:val="22"/>
          <w:szCs w:val="22"/>
        </w:rPr>
        <w:t xml:space="preserve">nagrada za obavljene poslove privremenog stečajnog upravitelja u prethodnom postupku koji se vodio nad dužnikom u iznosu od </w:t>
      </w:r>
      <w:r w:rsidR="00320566">
        <w:rPr>
          <w:sz w:val="22"/>
          <w:szCs w:val="22"/>
        </w:rPr>
        <w:t>1</w:t>
      </w:r>
      <w:r>
        <w:rPr>
          <w:sz w:val="22"/>
          <w:szCs w:val="22"/>
        </w:rPr>
        <w:t>0.000,00</w:t>
      </w:r>
      <w:r w:rsidRPr="008662EC">
        <w:rPr>
          <w:sz w:val="22"/>
          <w:szCs w:val="22"/>
        </w:rPr>
        <w:t xml:space="preserve"> kuna</w:t>
      </w:r>
      <w:r w:rsidR="00961EC3">
        <w:rPr>
          <w:sz w:val="22"/>
          <w:szCs w:val="22"/>
        </w:rPr>
        <w:t xml:space="preserve"> bruto</w:t>
      </w:r>
      <w:r w:rsidRPr="008662EC">
        <w:rPr>
          <w:sz w:val="22"/>
          <w:szCs w:val="22"/>
        </w:rPr>
        <w:t>.</w:t>
      </w:r>
    </w:p>
    <w:p w:rsidRDefault="00ED69A7" w:rsidP="00ED69A7" w:rsidR="00ED69A7" w:rsidRPr="008662EC">
      <w:pPr>
        <w:jc w:val="both"/>
        <w:rPr>
          <w:sz w:val="22"/>
          <w:szCs w:val="22"/>
        </w:rPr>
      </w:pPr>
    </w:p>
    <w:p w:rsidRDefault="007116EF" w:rsidP="00ED69A7" w:rsidR="007116EF" w:rsidRPr="00ED69A7">
      <w:pPr>
        <w:pStyle w:val="Tijeloteksta"/>
        <w:numPr>
          <w:ilvl w:val="0"/>
          <w:numId w:val="7"/>
        </w:numPr>
        <w:ind w:hanging="709" w:left="709"/>
        <w:rPr>
          <w:sz w:val="22"/>
          <w:szCs w:val="22"/>
        </w:rPr>
      </w:pPr>
      <w:r w:rsidRPr="00ED69A7">
        <w:rPr>
          <w:sz w:val="22"/>
          <w:szCs w:val="22"/>
        </w:rPr>
        <w:t xml:space="preserve">Nakon pravomoćnosti ovog rješenja </w:t>
      </w:r>
      <w:r w:rsidR="002A6840" w:rsidRPr="00ED69A7">
        <w:rPr>
          <w:sz w:val="22"/>
          <w:szCs w:val="22"/>
        </w:rPr>
        <w:t xml:space="preserve">može </w:t>
      </w:r>
      <w:r w:rsidRPr="00ED69A7">
        <w:rPr>
          <w:sz w:val="22"/>
          <w:szCs w:val="22"/>
        </w:rPr>
        <w:t xml:space="preserve">se </w:t>
      </w:r>
      <w:r w:rsidR="002A6840" w:rsidRPr="00ED69A7">
        <w:rPr>
          <w:sz w:val="22"/>
          <w:szCs w:val="22"/>
        </w:rPr>
        <w:t xml:space="preserve">pristupiti </w:t>
      </w:r>
      <w:r w:rsidRPr="00ED69A7">
        <w:rPr>
          <w:sz w:val="22"/>
          <w:szCs w:val="22"/>
        </w:rPr>
        <w:t>isplati nagrade iz točke I. ovog rješenja</w:t>
      </w:r>
      <w:r w:rsidR="001C77AF" w:rsidRPr="00ED69A7">
        <w:rPr>
          <w:sz w:val="22"/>
          <w:szCs w:val="22"/>
        </w:rPr>
        <w:t>.</w:t>
      </w:r>
    </w:p>
    <w:p w:rsidRDefault="004E33E4" w:rsidP="004E33E4" w:rsidR="004E33E4" w:rsidRPr="008D5D59">
      <w:pPr>
        <w:pStyle w:val="Tijeloteksta"/>
        <w:rPr>
          <w:b/>
          <w:i/>
          <w:sz w:val="16"/>
          <w:szCs w:val="16"/>
        </w:rPr>
      </w:pPr>
    </w:p>
    <w:p w:rsidRDefault="007010ED" w:rsidP="00913897" w:rsidR="007010ED" w:rsidRPr="008D5D59">
      <w:pPr>
        <w:pStyle w:val="Tijeloteksta"/>
        <w:rPr>
          <w:sz w:val="16"/>
          <w:szCs w:val="16"/>
        </w:rPr>
      </w:pPr>
    </w:p>
    <w:p w:rsidRDefault="00046DA8" w:rsidR="00046DA8" w:rsidRPr="008D5D59">
      <w:pPr>
        <w:pStyle w:val="Tijeloteksta"/>
        <w:jc w:val="center"/>
        <w:rPr>
          <w:b/>
          <w:sz w:val="22"/>
          <w:szCs w:val="22"/>
        </w:rPr>
      </w:pPr>
      <w:r w:rsidRPr="008D5D59">
        <w:rPr>
          <w:b/>
          <w:sz w:val="22"/>
          <w:szCs w:val="22"/>
        </w:rPr>
        <w:t>Obrazloženje</w:t>
      </w:r>
    </w:p>
    <w:p w:rsidRDefault="00046DA8" w:rsidR="00046DA8" w:rsidRPr="008D5D59">
      <w:pPr>
        <w:pStyle w:val="Tijeloteksta"/>
        <w:jc w:val="center"/>
        <w:rPr>
          <w:b/>
          <w:sz w:val="22"/>
          <w:szCs w:val="22"/>
        </w:rPr>
      </w:pPr>
    </w:p>
    <w:p w:rsidRDefault="007010ED" w:rsidR="00502559">
      <w:pPr>
        <w:pStyle w:val="Tijeloteksta"/>
        <w:rPr>
          <w:sz w:val="22"/>
          <w:szCs w:val="22"/>
        </w:rPr>
      </w:pPr>
      <w:r w:rsidRPr="008D5D59">
        <w:rPr>
          <w:sz w:val="22"/>
          <w:szCs w:val="22"/>
        </w:rPr>
        <w:tab/>
        <w:t xml:space="preserve">Stečajni upravitelj </w:t>
      </w:r>
      <w:r w:rsidR="00A23D75">
        <w:rPr>
          <w:sz w:val="22"/>
          <w:szCs w:val="22"/>
        </w:rPr>
        <w:t>Vlaho Monković</w:t>
      </w:r>
      <w:r w:rsidR="0097752F">
        <w:rPr>
          <w:sz w:val="22"/>
          <w:szCs w:val="22"/>
        </w:rPr>
        <w:t xml:space="preserve"> </w:t>
      </w:r>
      <w:r w:rsidRPr="008D5D59">
        <w:rPr>
          <w:sz w:val="22"/>
          <w:szCs w:val="22"/>
        </w:rPr>
        <w:t>podni</w:t>
      </w:r>
      <w:r w:rsidR="00D77D9C">
        <w:rPr>
          <w:sz w:val="22"/>
          <w:szCs w:val="22"/>
        </w:rPr>
        <w:t>o</w:t>
      </w:r>
      <w:r w:rsidR="00046DA8" w:rsidRPr="008D5D59">
        <w:rPr>
          <w:sz w:val="22"/>
          <w:szCs w:val="22"/>
        </w:rPr>
        <w:t xml:space="preserve"> </w:t>
      </w:r>
      <w:r w:rsidR="0097752F">
        <w:rPr>
          <w:sz w:val="22"/>
          <w:szCs w:val="22"/>
        </w:rPr>
        <w:t xml:space="preserve">je </w:t>
      </w:r>
      <w:r w:rsidR="00AC4564" w:rsidRPr="008D5D59">
        <w:rPr>
          <w:sz w:val="22"/>
          <w:szCs w:val="22"/>
        </w:rPr>
        <w:t xml:space="preserve">ovom sudu </w:t>
      </w:r>
      <w:r w:rsidR="00A23D75">
        <w:rPr>
          <w:sz w:val="22"/>
          <w:szCs w:val="22"/>
        </w:rPr>
        <w:t>29</w:t>
      </w:r>
      <w:r w:rsidR="00945C30" w:rsidRPr="008D5D59">
        <w:rPr>
          <w:sz w:val="22"/>
          <w:szCs w:val="22"/>
        </w:rPr>
        <w:t xml:space="preserve">. </w:t>
      </w:r>
      <w:r w:rsidR="00A23D75">
        <w:rPr>
          <w:sz w:val="22"/>
          <w:szCs w:val="22"/>
        </w:rPr>
        <w:t>ožujka</w:t>
      </w:r>
      <w:r w:rsidR="00D74F41" w:rsidRPr="008D5D59">
        <w:rPr>
          <w:sz w:val="22"/>
          <w:szCs w:val="22"/>
        </w:rPr>
        <w:t xml:space="preserve"> </w:t>
      </w:r>
      <w:r w:rsidR="00AC4564" w:rsidRPr="008D5D59">
        <w:rPr>
          <w:sz w:val="22"/>
          <w:szCs w:val="22"/>
        </w:rPr>
        <w:t>20</w:t>
      </w:r>
      <w:r w:rsidR="000300D4" w:rsidRPr="008D5D59">
        <w:rPr>
          <w:sz w:val="22"/>
          <w:szCs w:val="22"/>
        </w:rPr>
        <w:t>1</w:t>
      </w:r>
      <w:r w:rsidR="00D77D9C">
        <w:rPr>
          <w:sz w:val="22"/>
          <w:szCs w:val="22"/>
        </w:rPr>
        <w:t>7</w:t>
      </w:r>
      <w:r w:rsidR="00AC4564" w:rsidRPr="008D5D59">
        <w:rPr>
          <w:sz w:val="22"/>
          <w:szCs w:val="22"/>
        </w:rPr>
        <w:t>.</w:t>
      </w:r>
      <w:r w:rsidR="00D74F41" w:rsidRPr="008D5D59">
        <w:rPr>
          <w:sz w:val="22"/>
          <w:szCs w:val="22"/>
        </w:rPr>
        <w:t xml:space="preserve"> </w:t>
      </w:r>
      <w:r w:rsidR="00AC4564" w:rsidRPr="008D5D59">
        <w:rPr>
          <w:sz w:val="22"/>
          <w:szCs w:val="22"/>
        </w:rPr>
        <w:t xml:space="preserve">godine </w:t>
      </w:r>
      <w:r w:rsidR="0097752F">
        <w:rPr>
          <w:sz w:val="22"/>
          <w:szCs w:val="22"/>
        </w:rPr>
        <w:t>prijedlog</w:t>
      </w:r>
      <w:r w:rsidR="000E3576" w:rsidRPr="008D5D59">
        <w:rPr>
          <w:sz w:val="22"/>
          <w:szCs w:val="22"/>
        </w:rPr>
        <w:t xml:space="preserve"> za isplatom nagrade za rad</w:t>
      </w:r>
      <w:r w:rsidR="00E15775">
        <w:rPr>
          <w:sz w:val="22"/>
          <w:szCs w:val="22"/>
        </w:rPr>
        <w:t xml:space="preserve"> i nagrade privremenog stečajnog upravitelja</w:t>
      </w:r>
      <w:r w:rsidR="000E3576" w:rsidRPr="008D5D59">
        <w:rPr>
          <w:sz w:val="22"/>
          <w:szCs w:val="22"/>
        </w:rPr>
        <w:t xml:space="preserve"> u ovom stečajnom</w:t>
      </w:r>
      <w:r w:rsidR="00606C7F" w:rsidRPr="008D5D59">
        <w:rPr>
          <w:sz w:val="22"/>
          <w:szCs w:val="22"/>
        </w:rPr>
        <w:t xml:space="preserve"> </w:t>
      </w:r>
      <w:r w:rsidR="000E3576" w:rsidRPr="008D5D59">
        <w:rPr>
          <w:sz w:val="22"/>
          <w:szCs w:val="22"/>
        </w:rPr>
        <w:t>po</w:t>
      </w:r>
      <w:r w:rsidR="00606C7F" w:rsidRPr="008D5D59">
        <w:rPr>
          <w:sz w:val="22"/>
          <w:szCs w:val="22"/>
        </w:rPr>
        <w:t>s</w:t>
      </w:r>
      <w:r w:rsidR="000E3576" w:rsidRPr="008D5D59">
        <w:rPr>
          <w:sz w:val="22"/>
          <w:szCs w:val="22"/>
        </w:rPr>
        <w:t>tupku</w:t>
      </w:r>
      <w:r w:rsidR="0097752F">
        <w:rPr>
          <w:sz w:val="22"/>
          <w:szCs w:val="22"/>
        </w:rPr>
        <w:t>. U</w:t>
      </w:r>
      <w:r w:rsidR="008C6A2E">
        <w:rPr>
          <w:sz w:val="22"/>
          <w:szCs w:val="22"/>
        </w:rPr>
        <w:t xml:space="preserve"> prijedlogu se u bitnome navodi da je unovčena cjelokupna imovina </w:t>
      </w:r>
      <w:r w:rsidR="0086776B">
        <w:rPr>
          <w:sz w:val="22"/>
          <w:szCs w:val="22"/>
        </w:rPr>
        <w:t>u iznosu</w:t>
      </w:r>
      <w:r w:rsidR="00E15775">
        <w:rPr>
          <w:sz w:val="22"/>
          <w:szCs w:val="22"/>
        </w:rPr>
        <w:t xml:space="preserve"> od 39.622,24 kuna</w:t>
      </w:r>
      <w:r w:rsidR="0086776B">
        <w:rPr>
          <w:sz w:val="22"/>
          <w:szCs w:val="22"/>
        </w:rPr>
        <w:t xml:space="preserve">, </w:t>
      </w:r>
      <w:r w:rsidR="00D77D9C">
        <w:rPr>
          <w:sz w:val="22"/>
          <w:szCs w:val="22"/>
        </w:rPr>
        <w:t xml:space="preserve">pa predlaže odrediti nagradu u iznosu od </w:t>
      </w:r>
      <w:r w:rsidR="00E15775">
        <w:rPr>
          <w:sz w:val="22"/>
          <w:szCs w:val="22"/>
        </w:rPr>
        <w:t>6.339,56 kuna i nagradu za rad privremenog stečajnog upravitelja u iznosu od 10.000,00 kuna</w:t>
      </w:r>
      <w:r w:rsidR="00961EC3">
        <w:rPr>
          <w:sz w:val="22"/>
          <w:szCs w:val="22"/>
        </w:rPr>
        <w:t xml:space="preserve"> bruto</w:t>
      </w:r>
      <w:r w:rsidR="00D77D9C">
        <w:rPr>
          <w:sz w:val="22"/>
          <w:szCs w:val="22"/>
        </w:rPr>
        <w:t>.</w:t>
      </w:r>
    </w:p>
    <w:p w:rsidRDefault="00680CDE" w:rsidP="006245AD" w:rsidR="00680CDE" w:rsidRPr="008D5D59">
      <w:pPr>
        <w:pStyle w:val="Tijeloteksta"/>
        <w:ind w:firstLine="720"/>
        <w:rPr>
          <w:sz w:val="16"/>
          <w:szCs w:val="16"/>
        </w:rPr>
      </w:pPr>
    </w:p>
    <w:p w:rsidRDefault="007010ED" w:rsidP="00642B33" w:rsidR="008C60A7">
      <w:pPr>
        <w:pStyle w:val="Tijeloteksta"/>
        <w:ind w:firstLine="720"/>
        <w:rPr>
          <w:sz w:val="22"/>
          <w:szCs w:val="22"/>
        </w:rPr>
      </w:pPr>
      <w:r w:rsidRPr="008D5D59">
        <w:rPr>
          <w:sz w:val="22"/>
          <w:szCs w:val="22"/>
        </w:rPr>
        <w:t>Temeljem čl.</w:t>
      </w:r>
      <w:r w:rsidR="000E3576" w:rsidRPr="008D5D59">
        <w:rPr>
          <w:sz w:val="22"/>
          <w:szCs w:val="22"/>
        </w:rPr>
        <w:t xml:space="preserve"> </w:t>
      </w:r>
      <w:r w:rsidRPr="008D5D59">
        <w:rPr>
          <w:sz w:val="22"/>
          <w:szCs w:val="22"/>
        </w:rPr>
        <w:t>9</w:t>
      </w:r>
      <w:r w:rsidR="00C158CF">
        <w:rPr>
          <w:sz w:val="22"/>
          <w:szCs w:val="22"/>
        </w:rPr>
        <w:t>4</w:t>
      </w:r>
      <w:r w:rsidRPr="008D5D59">
        <w:rPr>
          <w:sz w:val="22"/>
          <w:szCs w:val="22"/>
        </w:rPr>
        <w:t xml:space="preserve">. </w:t>
      </w:r>
      <w:r w:rsidR="008D017D" w:rsidRPr="008D017D">
        <w:rPr>
          <w:sz w:val="22"/>
          <w:szCs w:val="22"/>
        </w:rPr>
        <w:t xml:space="preserve">Stečajnog zakona (NN 71/15, dalje u tekstu: SZ) nagradu za rad stečajnom upravitelju određuje stečajni sudac prema Uredbi kojom se utvrđuju kriteriji i način obračuna nagrade stečajnim upraviteljima. Prema čl. </w:t>
      </w:r>
      <w:r w:rsidR="005B0256">
        <w:rPr>
          <w:sz w:val="22"/>
          <w:szCs w:val="22"/>
        </w:rPr>
        <w:t>7</w:t>
      </w:r>
      <w:r w:rsidR="008D017D" w:rsidRPr="008D017D">
        <w:rPr>
          <w:sz w:val="22"/>
          <w:szCs w:val="22"/>
        </w:rPr>
        <w:t xml:space="preserve">. </w:t>
      </w:r>
      <w:r w:rsidR="0068156A" w:rsidRPr="0068156A">
        <w:rPr>
          <w:sz w:val="22"/>
          <w:szCs w:val="22"/>
        </w:rPr>
        <w:t>Uredb</w:t>
      </w:r>
      <w:r w:rsidR="0068156A">
        <w:rPr>
          <w:sz w:val="22"/>
          <w:szCs w:val="22"/>
        </w:rPr>
        <w:t>e</w:t>
      </w:r>
      <w:r w:rsidR="0068156A" w:rsidRPr="0068156A">
        <w:rPr>
          <w:sz w:val="22"/>
          <w:szCs w:val="22"/>
        </w:rPr>
        <w:t xml:space="preserve"> o kriterijima i načinu obračuna i plaćanja nagrade stečajnim upraviteljima (NN 105/15, dalje u tekstu Uredba </w:t>
      </w:r>
      <w:r w:rsidR="009E0F31">
        <w:rPr>
          <w:sz w:val="22"/>
          <w:szCs w:val="22"/>
        </w:rPr>
        <w:t>20</w:t>
      </w:r>
      <w:r w:rsidR="0068156A" w:rsidRPr="0068156A">
        <w:rPr>
          <w:sz w:val="22"/>
          <w:szCs w:val="22"/>
        </w:rPr>
        <w:t>15)</w:t>
      </w:r>
      <w:r w:rsidR="0068156A">
        <w:rPr>
          <w:sz w:val="22"/>
          <w:szCs w:val="22"/>
        </w:rPr>
        <w:t xml:space="preserve"> </w:t>
      </w:r>
      <w:r w:rsidR="008D017D" w:rsidRPr="008D017D">
        <w:rPr>
          <w:sz w:val="22"/>
          <w:szCs w:val="22"/>
        </w:rPr>
        <w:t xml:space="preserve">za rad stečajnog upravitelja određuje se sukladno vrijednosti unovčene stečajne mase i to za iznos </w:t>
      </w:r>
      <w:r w:rsidR="009C1608">
        <w:rPr>
          <w:sz w:val="22"/>
          <w:szCs w:val="22"/>
        </w:rPr>
        <w:t>do</w:t>
      </w:r>
      <w:r w:rsidR="008706FD">
        <w:rPr>
          <w:sz w:val="22"/>
          <w:szCs w:val="22"/>
        </w:rPr>
        <w:t xml:space="preserve"> 1</w:t>
      </w:r>
      <w:r w:rsidR="009C1608">
        <w:rPr>
          <w:sz w:val="22"/>
          <w:szCs w:val="22"/>
        </w:rPr>
        <w:t>00</w:t>
      </w:r>
      <w:r w:rsidR="008706FD">
        <w:rPr>
          <w:sz w:val="22"/>
          <w:szCs w:val="22"/>
        </w:rPr>
        <w:t xml:space="preserve">.000,00 kuna </w:t>
      </w:r>
      <w:r w:rsidR="008D017D" w:rsidRPr="008D017D">
        <w:rPr>
          <w:sz w:val="22"/>
          <w:szCs w:val="22"/>
        </w:rPr>
        <w:t xml:space="preserve">u visini </w:t>
      </w:r>
      <w:r w:rsidR="008706FD">
        <w:rPr>
          <w:sz w:val="22"/>
          <w:szCs w:val="22"/>
        </w:rPr>
        <w:t>1</w:t>
      </w:r>
      <w:r w:rsidR="009C1608">
        <w:rPr>
          <w:sz w:val="22"/>
          <w:szCs w:val="22"/>
        </w:rPr>
        <w:t>6</w:t>
      </w:r>
      <w:r w:rsidR="008D017D" w:rsidRPr="008D017D">
        <w:rPr>
          <w:sz w:val="22"/>
          <w:szCs w:val="22"/>
        </w:rPr>
        <w:t xml:space="preserve">% </w:t>
      </w:r>
      <w:r w:rsidR="009C1608">
        <w:rPr>
          <w:sz w:val="22"/>
          <w:szCs w:val="22"/>
        </w:rPr>
        <w:t>bruto</w:t>
      </w:r>
      <w:r w:rsidR="00961EC3">
        <w:rPr>
          <w:sz w:val="22"/>
          <w:szCs w:val="22"/>
        </w:rPr>
        <w:t xml:space="preserve">. Sukladno čl. 4. Uredbe 2015 stečajni upravitelj ima pravo na jednokratnu nagradu uza poslove obavljene u prethodnom postupku u iznosu od 3.000,00 kuna do 20.000,00 kuna. </w:t>
      </w:r>
      <w:r w:rsidR="00185E77">
        <w:rPr>
          <w:sz w:val="22"/>
          <w:szCs w:val="22"/>
        </w:rPr>
        <w:t>U konkretnom slučaju</w:t>
      </w:r>
      <w:r w:rsidR="00AE0153">
        <w:rPr>
          <w:sz w:val="22"/>
          <w:szCs w:val="22"/>
        </w:rPr>
        <w:t xml:space="preserve"> </w:t>
      </w:r>
      <w:r w:rsidR="00185E77">
        <w:rPr>
          <w:sz w:val="22"/>
          <w:szCs w:val="22"/>
        </w:rPr>
        <w:t xml:space="preserve">unovčena je stečajna masa u iznosu od </w:t>
      </w:r>
      <w:r w:rsidR="00642B33" w:rsidRPr="00642B33">
        <w:rPr>
          <w:sz w:val="22"/>
          <w:szCs w:val="22"/>
        </w:rPr>
        <w:t xml:space="preserve">39.622,24 kuna </w:t>
      </w:r>
      <w:r w:rsidR="00AE0153">
        <w:rPr>
          <w:sz w:val="22"/>
          <w:szCs w:val="22"/>
        </w:rPr>
        <w:t>kuna</w:t>
      </w:r>
      <w:r w:rsidR="00185E77">
        <w:rPr>
          <w:sz w:val="22"/>
          <w:szCs w:val="22"/>
        </w:rPr>
        <w:t xml:space="preserve">, pa je sud, </w:t>
      </w:r>
      <w:r w:rsidR="00AE0153">
        <w:rPr>
          <w:sz w:val="22"/>
          <w:szCs w:val="22"/>
        </w:rPr>
        <w:t>sukladno Uredb</w:t>
      </w:r>
      <w:r w:rsidR="008C60A7">
        <w:rPr>
          <w:sz w:val="22"/>
          <w:szCs w:val="22"/>
        </w:rPr>
        <w:t>i</w:t>
      </w:r>
      <w:r w:rsidR="00AE0153">
        <w:rPr>
          <w:sz w:val="22"/>
          <w:szCs w:val="22"/>
        </w:rPr>
        <w:t xml:space="preserve">, </w:t>
      </w:r>
      <w:r w:rsidR="00185E77">
        <w:rPr>
          <w:sz w:val="22"/>
          <w:szCs w:val="22"/>
        </w:rPr>
        <w:t xml:space="preserve">primjenom kriterija za određivanje visine nagrade, utvrdio nagradu  stečajnom upravitelju u visini </w:t>
      </w:r>
      <w:r w:rsidR="009E087B">
        <w:rPr>
          <w:sz w:val="22"/>
          <w:szCs w:val="22"/>
        </w:rPr>
        <w:t>16% (6.339,56 kuna) ili nakon zaokruženja u iznosu od 6.400,00 kuna neto. C</w:t>
      </w:r>
      <w:r w:rsidR="00642B33">
        <w:rPr>
          <w:sz w:val="22"/>
          <w:szCs w:val="22"/>
        </w:rPr>
        <w:t>ijeneći obujam</w:t>
      </w:r>
      <w:r w:rsidR="009E087B">
        <w:rPr>
          <w:sz w:val="22"/>
          <w:szCs w:val="22"/>
        </w:rPr>
        <w:t>, složenost</w:t>
      </w:r>
      <w:r w:rsidR="00642B33">
        <w:rPr>
          <w:sz w:val="22"/>
          <w:szCs w:val="22"/>
        </w:rPr>
        <w:t xml:space="preserve"> i kvalitetu obavljenog rada</w:t>
      </w:r>
      <w:r w:rsidR="009E087B">
        <w:rPr>
          <w:sz w:val="22"/>
          <w:szCs w:val="22"/>
        </w:rPr>
        <w:t xml:space="preserve"> u prethodnom postupku privremenog</w:t>
      </w:r>
      <w:r w:rsidR="00642B33">
        <w:rPr>
          <w:sz w:val="22"/>
          <w:szCs w:val="22"/>
        </w:rPr>
        <w:t xml:space="preserve"> stečajnog upravitelja,</w:t>
      </w:r>
      <w:r w:rsidR="009E087B">
        <w:rPr>
          <w:sz w:val="22"/>
          <w:szCs w:val="22"/>
        </w:rPr>
        <w:t xml:space="preserve"> sud je u </w:t>
      </w:r>
      <w:r w:rsidR="009E087B">
        <w:rPr>
          <w:sz w:val="22"/>
          <w:szCs w:val="22"/>
        </w:rPr>
        <w:lastRenderedPageBreak/>
        <w:t>granicama Uredbe 2017. i zahtjeva odredio nagradu za rad privremenog stečajnog upravitelja u iznosu od 10.000,00 kuna bruto.</w:t>
      </w:r>
    </w:p>
    <w:p w:rsidRDefault="00E22983" w:rsidP="006245AD" w:rsidR="00E22983">
      <w:pPr>
        <w:pStyle w:val="Tijeloteksta"/>
        <w:ind w:firstLine="720"/>
        <w:rPr>
          <w:sz w:val="22"/>
          <w:szCs w:val="22"/>
        </w:rPr>
      </w:pPr>
    </w:p>
    <w:p w:rsidRDefault="00913897" w:rsidP="006245AD" w:rsidR="006245AD" w:rsidRPr="008D5D59">
      <w:pPr>
        <w:pStyle w:val="Tijeloteksta"/>
        <w:ind w:firstLine="720"/>
        <w:rPr>
          <w:sz w:val="22"/>
          <w:szCs w:val="22"/>
        </w:rPr>
      </w:pPr>
      <w:r w:rsidRPr="008D5D59">
        <w:rPr>
          <w:sz w:val="22"/>
          <w:szCs w:val="22"/>
        </w:rPr>
        <w:t xml:space="preserve">Zbog </w:t>
      </w:r>
      <w:r w:rsidR="00E22983">
        <w:rPr>
          <w:sz w:val="22"/>
          <w:szCs w:val="22"/>
        </w:rPr>
        <w:t>navedenog</w:t>
      </w:r>
      <w:r w:rsidR="00680CDE" w:rsidRPr="008D5D59">
        <w:rPr>
          <w:sz w:val="22"/>
          <w:szCs w:val="22"/>
        </w:rPr>
        <w:t>, na temelju spomenutih</w:t>
      </w:r>
      <w:r w:rsidR="0075010C" w:rsidRPr="008D5D59">
        <w:rPr>
          <w:sz w:val="22"/>
          <w:szCs w:val="22"/>
        </w:rPr>
        <w:t xml:space="preserve"> propisa</w:t>
      </w:r>
      <w:r w:rsidR="00680CDE" w:rsidRPr="008D5D59">
        <w:rPr>
          <w:sz w:val="22"/>
          <w:szCs w:val="22"/>
        </w:rPr>
        <w:t>,</w:t>
      </w:r>
      <w:r w:rsidR="0075010C" w:rsidRPr="008D5D59">
        <w:rPr>
          <w:sz w:val="22"/>
          <w:szCs w:val="22"/>
        </w:rPr>
        <w:t xml:space="preserve"> odlučeno kao u izre</w:t>
      </w:r>
      <w:r w:rsidR="00680CDE" w:rsidRPr="008D5D59">
        <w:rPr>
          <w:sz w:val="22"/>
          <w:szCs w:val="22"/>
        </w:rPr>
        <w:t>ci</w:t>
      </w:r>
      <w:r w:rsidR="0075010C" w:rsidRPr="008D5D59">
        <w:rPr>
          <w:sz w:val="22"/>
          <w:szCs w:val="22"/>
        </w:rPr>
        <w:t xml:space="preserve">. </w:t>
      </w:r>
    </w:p>
    <w:p w:rsidRDefault="0075010C" w:rsidR="0075010C" w:rsidRPr="008D5D59">
      <w:pPr>
        <w:pStyle w:val="Tijeloteksta"/>
        <w:rPr>
          <w:sz w:val="22"/>
          <w:szCs w:val="22"/>
        </w:rPr>
      </w:pPr>
    </w:p>
    <w:p w:rsidRDefault="00046DA8" w:rsidP="00C44C41" w:rsidR="00046DA8" w:rsidRPr="008D5D59">
      <w:pPr>
        <w:pStyle w:val="Tijeloteksta"/>
        <w:jc w:val="center"/>
        <w:rPr>
          <w:b/>
          <w:sz w:val="22"/>
          <w:szCs w:val="22"/>
        </w:rPr>
      </w:pPr>
      <w:r w:rsidRPr="008D5D59">
        <w:rPr>
          <w:b/>
          <w:sz w:val="22"/>
          <w:szCs w:val="22"/>
        </w:rPr>
        <w:t xml:space="preserve">U Dubrovniku, </w:t>
      </w:r>
      <w:r w:rsidR="00522E23">
        <w:rPr>
          <w:b/>
          <w:sz w:val="22"/>
          <w:szCs w:val="22"/>
        </w:rPr>
        <w:t>31</w:t>
      </w:r>
      <w:r w:rsidR="005E73A8">
        <w:rPr>
          <w:b/>
          <w:sz w:val="22"/>
          <w:szCs w:val="22"/>
        </w:rPr>
        <w:t xml:space="preserve">. </w:t>
      </w:r>
      <w:r w:rsidR="00522E23">
        <w:rPr>
          <w:b/>
          <w:sz w:val="22"/>
          <w:szCs w:val="22"/>
        </w:rPr>
        <w:t>ožujka</w:t>
      </w:r>
      <w:r w:rsidR="00A44776" w:rsidRPr="008D5D59">
        <w:rPr>
          <w:b/>
          <w:sz w:val="22"/>
          <w:szCs w:val="22"/>
        </w:rPr>
        <w:t xml:space="preserve"> 20</w:t>
      </w:r>
      <w:r w:rsidR="00B3665A" w:rsidRPr="008D5D59">
        <w:rPr>
          <w:b/>
          <w:sz w:val="22"/>
          <w:szCs w:val="22"/>
        </w:rPr>
        <w:t>1</w:t>
      </w:r>
      <w:r w:rsidR="00E64F11">
        <w:rPr>
          <w:b/>
          <w:sz w:val="22"/>
          <w:szCs w:val="22"/>
        </w:rPr>
        <w:t>7</w:t>
      </w:r>
      <w:r w:rsidR="00A44776" w:rsidRPr="008D5D59">
        <w:rPr>
          <w:b/>
          <w:sz w:val="22"/>
          <w:szCs w:val="22"/>
        </w:rPr>
        <w:t>.</w:t>
      </w:r>
      <w:r w:rsidR="00680CDE" w:rsidRPr="008D5D59">
        <w:rPr>
          <w:b/>
          <w:sz w:val="22"/>
          <w:szCs w:val="22"/>
        </w:rPr>
        <w:t xml:space="preserve"> </w:t>
      </w:r>
      <w:r w:rsidRPr="008D5D59">
        <w:rPr>
          <w:b/>
          <w:sz w:val="22"/>
          <w:szCs w:val="22"/>
        </w:rPr>
        <w:t>godine</w:t>
      </w:r>
    </w:p>
    <w:p w:rsidRDefault="00046DA8" w:rsidR="00046DA8" w:rsidRPr="008D5D59">
      <w:pPr>
        <w:jc w:val="both"/>
        <w:rPr>
          <w:sz w:val="22"/>
          <w:szCs w:val="22"/>
        </w:rPr>
      </w:pPr>
    </w:p>
    <w:p w:rsidRDefault="00046DA8" w:rsidR="00046DA8" w:rsidRPr="008D5D59">
      <w:pPr>
        <w:jc w:val="both"/>
        <w:rPr>
          <w:b/>
          <w:sz w:val="22"/>
          <w:szCs w:val="22"/>
        </w:rPr>
      </w:pPr>
      <w:r w:rsidRPr="008D5D59">
        <w:rPr>
          <w:sz w:val="22"/>
          <w:szCs w:val="22"/>
        </w:rPr>
        <w:tab/>
      </w:r>
      <w:r w:rsidRPr="008D5D59">
        <w:rPr>
          <w:sz w:val="22"/>
          <w:szCs w:val="22"/>
        </w:rPr>
        <w:tab/>
      </w:r>
      <w:r w:rsidRPr="008D5D59">
        <w:rPr>
          <w:sz w:val="22"/>
          <w:szCs w:val="22"/>
        </w:rPr>
        <w:tab/>
      </w:r>
      <w:r w:rsidRPr="008D5D59">
        <w:rPr>
          <w:sz w:val="22"/>
          <w:szCs w:val="22"/>
        </w:rPr>
        <w:tab/>
      </w:r>
      <w:r w:rsidRPr="008D5D59">
        <w:rPr>
          <w:sz w:val="22"/>
          <w:szCs w:val="22"/>
        </w:rPr>
        <w:tab/>
      </w:r>
      <w:r w:rsidRPr="008D5D59">
        <w:rPr>
          <w:sz w:val="22"/>
          <w:szCs w:val="22"/>
        </w:rPr>
        <w:tab/>
      </w:r>
      <w:r w:rsidRPr="008D5D59">
        <w:rPr>
          <w:sz w:val="22"/>
          <w:szCs w:val="22"/>
        </w:rPr>
        <w:tab/>
      </w:r>
      <w:r w:rsidRPr="008D5D59">
        <w:rPr>
          <w:sz w:val="22"/>
          <w:szCs w:val="22"/>
        </w:rPr>
        <w:tab/>
      </w:r>
      <w:r w:rsidRPr="008D5D59">
        <w:rPr>
          <w:b/>
          <w:sz w:val="22"/>
          <w:szCs w:val="22"/>
        </w:rPr>
        <w:t>Sudac:</w:t>
      </w:r>
    </w:p>
    <w:p w:rsidRDefault="00046DA8" w:rsidR="00046DA8" w:rsidRPr="009B22A6">
      <w:pPr>
        <w:jc w:val="both"/>
        <w:rPr>
          <w:b/>
          <w:sz w:val="16"/>
          <w:szCs w:val="16"/>
        </w:rPr>
      </w:pPr>
    </w:p>
    <w:p w:rsidRDefault="00046DA8" w:rsidR="00046DA8" w:rsidRPr="008D5D59">
      <w:pPr>
        <w:jc w:val="both"/>
        <w:rPr>
          <w:b/>
          <w:sz w:val="22"/>
          <w:szCs w:val="22"/>
        </w:rPr>
      </w:pPr>
      <w:r w:rsidRPr="008D5D59">
        <w:rPr>
          <w:b/>
          <w:sz w:val="22"/>
          <w:szCs w:val="22"/>
        </w:rPr>
        <w:tab/>
      </w:r>
      <w:r w:rsidRPr="008D5D59">
        <w:rPr>
          <w:b/>
          <w:sz w:val="22"/>
          <w:szCs w:val="22"/>
        </w:rPr>
        <w:tab/>
      </w:r>
      <w:r w:rsidRPr="008D5D59">
        <w:rPr>
          <w:b/>
          <w:sz w:val="22"/>
          <w:szCs w:val="22"/>
        </w:rPr>
        <w:tab/>
      </w:r>
      <w:r w:rsidRPr="008D5D59">
        <w:rPr>
          <w:b/>
          <w:sz w:val="22"/>
          <w:szCs w:val="22"/>
        </w:rPr>
        <w:tab/>
      </w:r>
      <w:r w:rsidRPr="008D5D59">
        <w:rPr>
          <w:b/>
          <w:sz w:val="22"/>
          <w:szCs w:val="22"/>
        </w:rPr>
        <w:tab/>
      </w:r>
      <w:r w:rsidRPr="008D5D59">
        <w:rPr>
          <w:b/>
          <w:sz w:val="22"/>
          <w:szCs w:val="22"/>
        </w:rPr>
        <w:tab/>
      </w:r>
      <w:r w:rsidRPr="008D5D59">
        <w:rPr>
          <w:b/>
          <w:sz w:val="22"/>
          <w:szCs w:val="22"/>
        </w:rPr>
        <w:tab/>
      </w:r>
      <w:r w:rsidRPr="008D5D59">
        <w:rPr>
          <w:b/>
          <w:sz w:val="22"/>
          <w:szCs w:val="22"/>
        </w:rPr>
        <w:tab/>
        <w:t>Srđan Gavranić</w:t>
      </w:r>
    </w:p>
    <w:p w:rsidRDefault="00497F3C" w:rsidR="00497F3C" w:rsidRPr="008D5D59">
      <w:pPr>
        <w:jc w:val="both"/>
        <w:rPr>
          <w:b/>
          <w:sz w:val="22"/>
          <w:szCs w:val="22"/>
        </w:rPr>
      </w:pPr>
    </w:p>
    <w:p w:rsidRDefault="009832A9" w:rsidR="009832A9" w:rsidRPr="008D5D59">
      <w:pPr>
        <w:jc w:val="both"/>
        <w:rPr>
          <w:b/>
          <w:sz w:val="22"/>
          <w:szCs w:val="22"/>
        </w:rPr>
      </w:pPr>
    </w:p>
    <w:p w:rsidRDefault="009832A9" w:rsidR="009832A9" w:rsidRPr="008D5D59">
      <w:pPr>
        <w:jc w:val="both"/>
        <w:rPr>
          <w:b/>
          <w:sz w:val="22"/>
          <w:szCs w:val="22"/>
        </w:rPr>
      </w:pPr>
    </w:p>
    <w:p w:rsidRDefault="009832A9" w:rsidR="009832A9" w:rsidRPr="008D5D59">
      <w:pPr>
        <w:jc w:val="both"/>
        <w:rPr>
          <w:b/>
          <w:sz w:val="22"/>
          <w:szCs w:val="22"/>
        </w:rPr>
      </w:pPr>
    </w:p>
    <w:p w:rsidRDefault="00046DA8" w:rsidR="00046DA8" w:rsidRPr="008D5D59">
      <w:pPr>
        <w:jc w:val="both"/>
        <w:rPr>
          <w:b/>
          <w:sz w:val="22"/>
          <w:szCs w:val="22"/>
        </w:rPr>
      </w:pPr>
      <w:r w:rsidRPr="008D5D59">
        <w:rPr>
          <w:b/>
          <w:sz w:val="22"/>
          <w:szCs w:val="22"/>
        </w:rPr>
        <w:t>POUKA O PRAVNOM LIJEKU</w:t>
      </w:r>
    </w:p>
    <w:p w:rsidRDefault="000114F1" w:rsidP="000114F1" w:rsidR="000114F1" w:rsidRPr="000114F1">
      <w:pPr>
        <w:jc w:val="both"/>
        <w:rPr>
          <w:sz w:val="22"/>
          <w:szCs w:val="22"/>
        </w:rPr>
      </w:pPr>
      <w:r w:rsidRPr="000114F1">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0114F1">
          <w:rPr>
            <w:sz w:val="22"/>
            <w:szCs w:val="22"/>
          </w:rPr>
          <w:t>11. st</w:t>
        </w:r>
      </w:smartTag>
      <w:r w:rsidRPr="000114F1">
        <w:rPr>
          <w:sz w:val="22"/>
          <w:szCs w:val="22"/>
        </w:rPr>
        <w:t xml:space="preserve">. </w:t>
      </w:r>
      <w:smartTag w:element="metricconverter" w:uri="urn:schemas-microsoft-com:office:smarttags">
        <w:smartTagPr>
          <w:attr w:val="4. OZ" w:name="ProductID"/>
        </w:smartTagPr>
        <w:r w:rsidRPr="000114F1">
          <w:rPr>
            <w:sz w:val="22"/>
            <w:szCs w:val="22"/>
          </w:rPr>
          <w:t>4. OZ</w:t>
        </w:r>
      </w:smartTag>
      <w:r w:rsidRPr="000114F1">
        <w:rPr>
          <w:sz w:val="22"/>
          <w:szCs w:val="22"/>
        </w:rPr>
        <w:t>).</w:t>
      </w:r>
    </w:p>
    <w:p w:rsidRDefault="00046DA8" w:rsidR="00046DA8" w:rsidRPr="008D5D59">
      <w:pPr>
        <w:jc w:val="both"/>
        <w:rPr>
          <w:b/>
          <w:sz w:val="22"/>
          <w:szCs w:val="22"/>
        </w:rPr>
      </w:pPr>
    </w:p>
    <w:p w:rsidRDefault="00046DA8" w:rsidR="00046DA8" w:rsidRPr="008D5D59">
      <w:pPr>
        <w:jc w:val="both"/>
        <w:rPr>
          <w:b/>
          <w:sz w:val="22"/>
          <w:szCs w:val="22"/>
        </w:rPr>
      </w:pPr>
      <w:r w:rsidRPr="008D5D59">
        <w:rPr>
          <w:b/>
          <w:sz w:val="22"/>
          <w:szCs w:val="22"/>
        </w:rPr>
        <w:t>DN-a</w:t>
      </w:r>
      <w:r w:rsidR="00B3665A" w:rsidRPr="008D5D59">
        <w:rPr>
          <w:b/>
          <w:sz w:val="22"/>
          <w:szCs w:val="22"/>
        </w:rPr>
        <w:t xml:space="preserve"> </w:t>
      </w:r>
      <w:r w:rsidR="00B3665A" w:rsidRPr="008D5D59">
        <w:rPr>
          <w:sz w:val="22"/>
          <w:szCs w:val="22"/>
        </w:rPr>
        <w:t>(</w:t>
      </w:r>
      <w:r w:rsidR="00522E23">
        <w:rPr>
          <w:sz w:val="22"/>
          <w:szCs w:val="22"/>
        </w:rPr>
        <w:t>31</w:t>
      </w:r>
      <w:r w:rsidR="005E73A8">
        <w:rPr>
          <w:sz w:val="22"/>
          <w:szCs w:val="22"/>
        </w:rPr>
        <w:t>.</w:t>
      </w:r>
      <w:r w:rsidR="00AB3EDE">
        <w:rPr>
          <w:sz w:val="22"/>
          <w:szCs w:val="22"/>
        </w:rPr>
        <w:t>0</w:t>
      </w:r>
      <w:r w:rsidR="00522E23">
        <w:rPr>
          <w:sz w:val="22"/>
          <w:szCs w:val="22"/>
        </w:rPr>
        <w:t>3</w:t>
      </w:r>
      <w:r w:rsidR="005E73A8">
        <w:rPr>
          <w:sz w:val="22"/>
          <w:szCs w:val="22"/>
        </w:rPr>
        <w:t>.</w:t>
      </w:r>
      <w:r w:rsidR="00B3665A" w:rsidRPr="008D5D59">
        <w:rPr>
          <w:sz w:val="22"/>
          <w:szCs w:val="22"/>
        </w:rPr>
        <w:t>201</w:t>
      </w:r>
      <w:r w:rsidR="00AB3EDE">
        <w:rPr>
          <w:sz w:val="22"/>
          <w:szCs w:val="22"/>
        </w:rPr>
        <w:t>7</w:t>
      </w:r>
      <w:r w:rsidR="00B3665A" w:rsidRPr="008D5D59">
        <w:rPr>
          <w:sz w:val="22"/>
          <w:szCs w:val="22"/>
        </w:rPr>
        <w:t>.g.)</w:t>
      </w:r>
      <w:r w:rsidRPr="008D5D59">
        <w:rPr>
          <w:b/>
          <w:sz w:val="22"/>
          <w:szCs w:val="22"/>
        </w:rPr>
        <w:t>:</w:t>
      </w:r>
    </w:p>
    <w:p w:rsidRDefault="009832A9" w:rsidR="00046DA8" w:rsidRPr="008D5D59">
      <w:pPr>
        <w:numPr>
          <w:ilvl w:val="0"/>
          <w:numId w:val="1"/>
        </w:numPr>
        <w:jc w:val="both"/>
        <w:rPr>
          <w:sz w:val="22"/>
          <w:szCs w:val="22"/>
        </w:rPr>
      </w:pPr>
      <w:r w:rsidRPr="008D5D59">
        <w:rPr>
          <w:sz w:val="22"/>
          <w:szCs w:val="22"/>
        </w:rPr>
        <w:t xml:space="preserve">stečajni upravitelj </w:t>
      </w:r>
      <w:r w:rsidR="00522E23">
        <w:rPr>
          <w:sz w:val="22"/>
          <w:szCs w:val="22"/>
        </w:rPr>
        <w:t>Vlaho Monković</w:t>
      </w:r>
      <w:r w:rsidRPr="008D5D59">
        <w:rPr>
          <w:sz w:val="22"/>
          <w:szCs w:val="22"/>
        </w:rPr>
        <w:t>,</w:t>
      </w:r>
      <w:r w:rsidR="000114F1">
        <w:rPr>
          <w:sz w:val="22"/>
          <w:szCs w:val="22"/>
        </w:rPr>
        <w:t xml:space="preserve"> putem e oglasne ploče,</w:t>
      </w:r>
    </w:p>
    <w:p w:rsidRDefault="00ED1BEF" w:rsidP="00B3665A" w:rsidR="0075010C" w:rsidRPr="008D5D59">
      <w:pPr>
        <w:numPr>
          <w:ilvl w:val="0"/>
          <w:numId w:val="1"/>
        </w:numPr>
        <w:jc w:val="both"/>
        <w:rPr>
          <w:sz w:val="22"/>
          <w:szCs w:val="22"/>
        </w:rPr>
      </w:pPr>
      <w:r>
        <w:rPr>
          <w:sz w:val="22"/>
          <w:szCs w:val="22"/>
        </w:rPr>
        <w:t>e oglasna ploča</w:t>
      </w:r>
      <w:r w:rsidR="0075010C" w:rsidRPr="008D5D59">
        <w:rPr>
          <w:sz w:val="22"/>
          <w:szCs w:val="22"/>
        </w:rPr>
        <w:t xml:space="preserve">. </w:t>
      </w:r>
    </w:p>
    <w:sectPr w:rsidSect="00B3665A" w:rsidR="0075010C" w:rsidRPr="008D5D59">
      <w:headerReference w:type="even" r:id="rId12"/>
      <w:headerReference w:type="default" r:id="rId13"/>
      <w:pgSz w:h="16838" w:w="11906"/>
      <w:pgMar w:gutter="0" w:footer="720" w:header="720" w:left="1800" w:bottom="851"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7460" w:rsidR="00887460">
      <w:r>
        <w:separator/>
      </w:r>
    </w:p>
  </w:endnote>
  <w:endnote w:id="0" w:type="continuationSeparator">
    <w:p w:rsidRDefault="00887460" w:rsidR="008874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7460" w:rsidR="00887460">
      <w:r>
        <w:separator/>
      </w:r>
    </w:p>
  </w:footnote>
  <w:footnote w:id="0" w:type="continuationSeparator">
    <w:p w:rsidRDefault="00887460" w:rsidR="008874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A73" w:rsidR="00765A7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765A73" w:rsidR="00765A7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A73" w:rsidR="00765A73" w:rsidRPr="00765A73">
    <w:pPr>
      <w:pStyle w:val="Zaglavlje"/>
      <w:framePr w:y="1" w:xAlign="center" w:vAnchor="text" w:hAnchor="margin" w:wrap="around"/>
      <w:rPr>
        <w:rStyle w:val="Brojstranice"/>
        <w:sz w:val="20"/>
      </w:rPr>
    </w:pPr>
    <w:r w:rsidRPr="00765A73">
      <w:rPr>
        <w:rStyle w:val="Brojstranice"/>
        <w:sz w:val="20"/>
      </w:rPr>
      <w:fldChar w:fldCharType="begin"/>
    </w:r>
    <w:r w:rsidRPr="00765A73">
      <w:rPr>
        <w:rStyle w:val="Brojstranice"/>
        <w:sz w:val="20"/>
      </w:rPr>
      <w:instrText xml:space="preserve">PAGE  </w:instrText>
    </w:r>
    <w:r w:rsidRPr="00765A73">
      <w:rPr>
        <w:rStyle w:val="Brojstranice"/>
        <w:sz w:val="20"/>
      </w:rPr>
      <w:fldChar w:fldCharType="separate"/>
    </w:r>
    <w:r w:rsidR="009A30F4">
      <w:rPr>
        <w:rStyle w:val="Brojstranice"/>
        <w:noProof/>
        <w:sz w:val="20"/>
      </w:rPr>
      <w:t>2</w:t>
    </w:r>
    <w:r w:rsidRPr="00765A73">
      <w:rPr>
        <w:rStyle w:val="Brojstranice"/>
        <w:sz w:val="20"/>
      </w:rPr>
      <w:fldChar w:fldCharType="end"/>
    </w:r>
  </w:p>
  <w:p w:rsidRDefault="009E087B" w:rsidP="009E087B" w:rsidR="009E087B" w:rsidRPr="009E087B">
    <w:pPr>
      <w:pStyle w:val="Naslov1"/>
      <w:rPr>
        <w:sz w:val="20"/>
      </w:rPr>
    </w:pPr>
    <w:r w:rsidRPr="009E087B">
      <w:rPr>
        <w:sz w:val="20"/>
      </w:rPr>
      <w:t>Posl.br. 6-St.</w:t>
    </w:r>
    <w:r w:rsidR="00D3406F">
      <w:rPr>
        <w:sz w:val="20"/>
      </w:rPr>
      <w:t>949</w:t>
    </w:r>
    <w:r w:rsidRPr="009E087B">
      <w:rPr>
        <w:sz w:val="20"/>
      </w:rPr>
      <w:t>/2016-6</w:t>
    </w:r>
    <w:r w:rsidR="00D3406F">
      <w:rPr>
        <w:sz w:val="20"/>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05E48"/>
    <w:multiLevelType w:val="hybridMultilevel"/>
    <w:tmpl w:val="9E42B8F8"/>
    <w:lvl w:tplc="9AC03692" w:ilvl="0">
      <w:numFmt w:val="upperLetter"/>
      <w:lvlText w:val="%1)"/>
      <w:lvlJc w:val="left"/>
      <w:pPr>
        <w:tabs>
          <w:tab w:pos="360" w:val="num"/>
        </w:tabs>
        <w:ind w:hanging="360" w:left="360"/>
      </w:pPr>
      <w:rPr>
        <w:rFonts w:cs="Times New Roman" w:eastAsia="Times New Roman" w:hAnsi="Times New Roman" w:ascii="Times New Roman"/>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
    <w:nsid w:val="159773F4"/>
    <w:multiLevelType w:val="hybridMultilevel"/>
    <w:tmpl w:val="2CBCA81A"/>
    <w:lvl w:tplc="8B4A217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1C576E4E"/>
    <w:multiLevelType w:val="singleLevel"/>
    <w:tmpl w:val="F44244C0"/>
    <w:lvl w:ilvl="0">
      <w:numFmt w:val="bullet"/>
      <w:lvlText w:val="-"/>
      <w:lvlJc w:val="left"/>
      <w:pPr>
        <w:tabs>
          <w:tab w:pos="420" w:val="num"/>
        </w:tabs>
        <w:ind w:hanging="420" w:left="420"/>
      </w:pPr>
      <w:rPr>
        <w:rFonts w:hint="default"/>
      </w:rPr>
    </w:lvl>
  </w:abstractNum>
  <w:abstractNum w:abstractNumId="3">
    <w:nsid w:val="220A0E0C"/>
    <w:multiLevelType w:val="singleLevel"/>
    <w:tmpl w:val="9A38C32C"/>
    <w:lvl w:ilvl="0">
      <w:numFmt w:val="bullet"/>
      <w:lvlText w:val="-"/>
      <w:lvlJc w:val="left"/>
      <w:pPr>
        <w:tabs>
          <w:tab w:pos="360" w:val="num"/>
        </w:tabs>
        <w:ind w:hanging="360" w:left="360"/>
      </w:pPr>
      <w:rPr>
        <w:rFonts w:hint="default"/>
      </w:rPr>
    </w:lvl>
  </w:abstractNum>
  <w:abstractNum w:abstractNumId="4">
    <w:nsid w:val="2711002E"/>
    <w:multiLevelType w:val="hybridMultilevel"/>
    <w:tmpl w:val="A67EB0C4"/>
    <w:lvl w:tplc="29A0422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D2D1F25"/>
    <w:multiLevelType w:val="hybridMultilevel"/>
    <w:tmpl w:val="72FA742A"/>
    <w:lvl w:tplc="A42A69AC" w:ilvl="0">
      <w:start w:val="1"/>
      <w:numFmt w:val="upperLetter"/>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FD0792F"/>
    <w:multiLevelType w:val="hybridMultilevel"/>
    <w:tmpl w:val="59F0CDF4"/>
    <w:lvl w:tplc="8384E768" w:ilvl="0">
      <w:start w:val="1"/>
      <w:numFmt w:val="upperRoman"/>
      <w:lvlText w:val="%1."/>
      <w:lvlJc w:val="left"/>
      <w:pPr>
        <w:ind w:hanging="720" w:left="1789"/>
      </w:pPr>
      <w:rPr>
        <w:rFonts w:hint="default"/>
        <w:b/>
      </w:r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7">
    <w:nsid w:val="674D51C5"/>
    <w:multiLevelType w:val="singleLevel"/>
    <w:tmpl w:val="727A38D4"/>
    <w:lvl w:ilvl="0">
      <w:numFmt w:val="bullet"/>
      <w:lvlText w:val="-"/>
      <w:lvlJc w:val="left"/>
      <w:pPr>
        <w:tabs>
          <w:tab w:pos="420" w:val="num"/>
        </w:tabs>
        <w:ind w:hanging="420" w:left="420"/>
      </w:pPr>
      <w:rPr>
        <w:rFonts w:hint="default"/>
      </w:rPr>
    </w:lvl>
  </w:abstractNum>
  <w:num w:numId="1">
    <w:abstractNumId w:val="3"/>
  </w:num>
  <w:num w:numId="2">
    <w:abstractNumId w:val="2"/>
  </w:num>
  <w:num w:numId="3">
    <w:abstractNumId w:val="7"/>
  </w:num>
  <w:num w:numId="4">
    <w:abstractNumId w:val="0"/>
  </w:num>
  <w:num w:numId="5">
    <w:abstractNumId w:val="5"/>
  </w:num>
  <w:num w:numId="6">
    <w:abstractNumId w:val="4"/>
  </w:num>
  <w:num w:numId="7">
    <w:abstractNumId w:val="6"/>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43F"/>
    <w:rsid w:val="000114F1"/>
    <w:rsid w:val="000300D4"/>
    <w:rsid w:val="00046DA8"/>
    <w:rsid w:val="000676FE"/>
    <w:rsid w:val="0007465E"/>
    <w:rsid w:val="0008229B"/>
    <w:rsid w:val="000A0110"/>
    <w:rsid w:val="000E3576"/>
    <w:rsid w:val="000F4F2C"/>
    <w:rsid w:val="001220A8"/>
    <w:rsid w:val="001240B3"/>
    <w:rsid w:val="00152DA8"/>
    <w:rsid w:val="001547B7"/>
    <w:rsid w:val="001716BA"/>
    <w:rsid w:val="00185E77"/>
    <w:rsid w:val="001951DF"/>
    <w:rsid w:val="001A4422"/>
    <w:rsid w:val="001C77AF"/>
    <w:rsid w:val="001D2715"/>
    <w:rsid w:val="001D652D"/>
    <w:rsid w:val="001D732F"/>
    <w:rsid w:val="001E7773"/>
    <w:rsid w:val="00212133"/>
    <w:rsid w:val="00224AB4"/>
    <w:rsid w:val="002663F0"/>
    <w:rsid w:val="002849CE"/>
    <w:rsid w:val="002A0D82"/>
    <w:rsid w:val="002A6840"/>
    <w:rsid w:val="002B58D6"/>
    <w:rsid w:val="002C599C"/>
    <w:rsid w:val="00300A62"/>
    <w:rsid w:val="0032035B"/>
    <w:rsid w:val="00320566"/>
    <w:rsid w:val="00322D95"/>
    <w:rsid w:val="00334832"/>
    <w:rsid w:val="00340129"/>
    <w:rsid w:val="00352AC3"/>
    <w:rsid w:val="0038123F"/>
    <w:rsid w:val="003957EF"/>
    <w:rsid w:val="003C2AE3"/>
    <w:rsid w:val="00411D9A"/>
    <w:rsid w:val="00497F3C"/>
    <w:rsid w:val="004A342C"/>
    <w:rsid w:val="004C46C6"/>
    <w:rsid w:val="004C503C"/>
    <w:rsid w:val="004D1A6E"/>
    <w:rsid w:val="004D1B93"/>
    <w:rsid w:val="004E06ED"/>
    <w:rsid w:val="004E2CCB"/>
    <w:rsid w:val="004E33E4"/>
    <w:rsid w:val="00502559"/>
    <w:rsid w:val="00522E23"/>
    <w:rsid w:val="005516FB"/>
    <w:rsid w:val="00571665"/>
    <w:rsid w:val="0059106B"/>
    <w:rsid w:val="00596863"/>
    <w:rsid w:val="005B0256"/>
    <w:rsid w:val="005B72C3"/>
    <w:rsid w:val="005D2CDD"/>
    <w:rsid w:val="005E73A8"/>
    <w:rsid w:val="00606C7F"/>
    <w:rsid w:val="006245AD"/>
    <w:rsid w:val="00642B33"/>
    <w:rsid w:val="00646B36"/>
    <w:rsid w:val="00647EB6"/>
    <w:rsid w:val="00680CDE"/>
    <w:rsid w:val="0068156A"/>
    <w:rsid w:val="0068567E"/>
    <w:rsid w:val="006A5628"/>
    <w:rsid w:val="006F5B66"/>
    <w:rsid w:val="007010ED"/>
    <w:rsid w:val="00704564"/>
    <w:rsid w:val="00710EB0"/>
    <w:rsid w:val="007115E9"/>
    <w:rsid w:val="007116EF"/>
    <w:rsid w:val="0075010C"/>
    <w:rsid w:val="00755E0C"/>
    <w:rsid w:val="00765A73"/>
    <w:rsid w:val="0077125F"/>
    <w:rsid w:val="007831DB"/>
    <w:rsid w:val="0079656A"/>
    <w:rsid w:val="007A743F"/>
    <w:rsid w:val="007D434A"/>
    <w:rsid w:val="007E05AD"/>
    <w:rsid w:val="007E5CC1"/>
    <w:rsid w:val="00800402"/>
    <w:rsid w:val="00804F24"/>
    <w:rsid w:val="008158DD"/>
    <w:rsid w:val="00832788"/>
    <w:rsid w:val="00847071"/>
    <w:rsid w:val="00852937"/>
    <w:rsid w:val="0085503F"/>
    <w:rsid w:val="00855E87"/>
    <w:rsid w:val="00861B3C"/>
    <w:rsid w:val="0086776B"/>
    <w:rsid w:val="00867AD6"/>
    <w:rsid w:val="008706FD"/>
    <w:rsid w:val="00885DDB"/>
    <w:rsid w:val="00887460"/>
    <w:rsid w:val="008A2273"/>
    <w:rsid w:val="008C60A7"/>
    <w:rsid w:val="008C6A2E"/>
    <w:rsid w:val="008D017D"/>
    <w:rsid w:val="008D5D59"/>
    <w:rsid w:val="008E2A0E"/>
    <w:rsid w:val="008F01F2"/>
    <w:rsid w:val="00913897"/>
    <w:rsid w:val="00916081"/>
    <w:rsid w:val="00945C30"/>
    <w:rsid w:val="00961EC3"/>
    <w:rsid w:val="0097063D"/>
    <w:rsid w:val="0097752F"/>
    <w:rsid w:val="009832A9"/>
    <w:rsid w:val="00987422"/>
    <w:rsid w:val="00992722"/>
    <w:rsid w:val="009A30F4"/>
    <w:rsid w:val="009A5626"/>
    <w:rsid w:val="009B22A6"/>
    <w:rsid w:val="009C1608"/>
    <w:rsid w:val="009E087B"/>
    <w:rsid w:val="009E0F31"/>
    <w:rsid w:val="00A005F3"/>
    <w:rsid w:val="00A23D75"/>
    <w:rsid w:val="00A34101"/>
    <w:rsid w:val="00A44776"/>
    <w:rsid w:val="00A71F59"/>
    <w:rsid w:val="00A76538"/>
    <w:rsid w:val="00A76602"/>
    <w:rsid w:val="00A76A48"/>
    <w:rsid w:val="00A9799B"/>
    <w:rsid w:val="00AB3EDE"/>
    <w:rsid w:val="00AC4564"/>
    <w:rsid w:val="00AD2A38"/>
    <w:rsid w:val="00AD7EA4"/>
    <w:rsid w:val="00AE0153"/>
    <w:rsid w:val="00AF71B2"/>
    <w:rsid w:val="00B1049D"/>
    <w:rsid w:val="00B3665A"/>
    <w:rsid w:val="00B643D3"/>
    <w:rsid w:val="00B707E1"/>
    <w:rsid w:val="00B90695"/>
    <w:rsid w:val="00BA40DF"/>
    <w:rsid w:val="00BB5028"/>
    <w:rsid w:val="00C158CF"/>
    <w:rsid w:val="00C372AD"/>
    <w:rsid w:val="00C44C41"/>
    <w:rsid w:val="00C93237"/>
    <w:rsid w:val="00C978A3"/>
    <w:rsid w:val="00CD11BB"/>
    <w:rsid w:val="00CD49F2"/>
    <w:rsid w:val="00CF577A"/>
    <w:rsid w:val="00D12781"/>
    <w:rsid w:val="00D15E84"/>
    <w:rsid w:val="00D3406F"/>
    <w:rsid w:val="00D35B79"/>
    <w:rsid w:val="00D52F7E"/>
    <w:rsid w:val="00D62EE4"/>
    <w:rsid w:val="00D63CD8"/>
    <w:rsid w:val="00D74F41"/>
    <w:rsid w:val="00D77D9C"/>
    <w:rsid w:val="00D97547"/>
    <w:rsid w:val="00DB6E51"/>
    <w:rsid w:val="00DF1D2D"/>
    <w:rsid w:val="00E0394E"/>
    <w:rsid w:val="00E03F75"/>
    <w:rsid w:val="00E15775"/>
    <w:rsid w:val="00E2126F"/>
    <w:rsid w:val="00E22983"/>
    <w:rsid w:val="00E44D88"/>
    <w:rsid w:val="00E64F11"/>
    <w:rsid w:val="00E841D6"/>
    <w:rsid w:val="00E862F3"/>
    <w:rsid w:val="00EA328F"/>
    <w:rsid w:val="00ED1BEF"/>
    <w:rsid w:val="00ED69A7"/>
    <w:rsid w:val="00F418C4"/>
    <w:rsid w:val="00F53DF5"/>
    <w:rsid w:val="00F55D1C"/>
    <w:rsid w:val="00F80734"/>
    <w:rsid w:val="00FA1585"/>
    <w:rsid w:val="00FE0E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851"/>
      <w:jc w:val="both"/>
    </w:pPr>
  </w:style>
  <w:style w:styleId="Tijeloteksta" w:type="paragraph">
    <w:name w:val="Body Text"/>
    <w:basedOn w:val="Normal"/>
    <w:pPr>
      <w:jc w:val="both"/>
    </w:pPr>
  </w:style>
  <w:style w:styleId="Tijeloteksta2" w:type="paragraph">
    <w:name w:val="Body Text 2"/>
    <w:basedOn w:val="Normal"/>
    <w:pPr>
      <w:jc w:val="both"/>
    </w:pPr>
    <w:rPr>
      <w:sz w:val="28"/>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885DDB"/>
    <w:pPr>
      <w:tabs>
        <w:tab w:pos="4536" w:val="center"/>
        <w:tab w:pos="9072" w:val="right"/>
      </w:tabs>
    </w:pPr>
  </w:style>
  <w:style w:styleId="Tekstbalonia" w:type="paragraph">
    <w:name w:val="Balloon Text"/>
    <w:basedOn w:val="Normal"/>
    <w:semiHidden/>
    <w:rsid w:val="00497F3C"/>
    <w:rPr>
      <w:rFonts w:cs="Tahoma" w:hAnsi="Tahoma" w:ascii="Tahoma"/>
      <w:sz w:val="16"/>
      <w:szCs w:val="16"/>
    </w:rPr>
  </w:style>
  <w:style w:styleId="Odlomakpopisa" w:type="paragraph">
    <w:name w:val="List Paragraph"/>
    <w:basedOn w:val="Normal"/>
    <w:uiPriority w:val="34"/>
    <w:qFormat/>
    <w:rsid w:val="00ED69A7"/>
    <w:pPr>
      <w:ind w:left="720"/>
      <w:contextualSpacing/>
    </w:pPr>
  </w:style>
  <w:style w:styleId="Tekstrezerviranogmjesta" w:type="character">
    <w:name w:val="Placeholder Text"/>
    <w:basedOn w:val="Zadanifontodlomka"/>
    <w:uiPriority w:val="99"/>
    <w:semiHidden/>
    <w:rsid w:val="009A30F4"/>
    <w:rPr>
      <w:color w:val="808080"/>
      <w:bdr w:space="0" w:sz="0" w:color="auto" w:val="none"/>
      <w:shd w:fill="auto" w:color="auto" w:val="clear"/>
    </w:rPr>
  </w:style>
  <w:style w:customStyle="true" w:styleId="eSPISCCParagraphDefaultFont" w:type="character">
    <w:name w:val="eSPIS_CC_Paragraph Default Font"/>
    <w:basedOn w:val="Zadanifontodlomka"/>
    <w:rsid w:val="009A30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9A30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A30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A30F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851"/>
      <w:jc w:val="both"/>
    </w:pPr>
  </w:style>
  <w:style w:styleId="Tijeloteksta" w:type="paragraph">
    <w:name w:val="Body Text"/>
    <w:basedOn w:val="Normal"/>
    <w:pPr>
      <w:jc w:val="both"/>
    </w:pPr>
  </w:style>
  <w:style w:styleId="Tijeloteksta2" w:type="paragraph">
    <w:name w:val="Body Text 2"/>
    <w:basedOn w:val="Normal"/>
    <w:pPr>
      <w:jc w:val="both"/>
    </w:pPr>
    <w:rPr>
      <w:sz w:val="28"/>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885DDB"/>
    <w:pPr>
      <w:tabs>
        <w:tab w:pos="4536" w:val="center"/>
        <w:tab w:pos="9072" w:val="right"/>
      </w:tabs>
    </w:pPr>
  </w:style>
  <w:style w:styleId="Tekstbalonia" w:type="paragraph">
    <w:name w:val="Balloon Text"/>
    <w:basedOn w:val="Normal"/>
    <w:semiHidden/>
    <w:rsid w:val="00497F3C"/>
    <w:rPr>
      <w:rFonts w:ascii="Tahoma" w:cs="Tahoma" w:hAnsi="Tahoma"/>
      <w:sz w:val="16"/>
      <w:szCs w:val="16"/>
    </w:rPr>
  </w:style>
  <w:style w:styleId="Odlomakpopisa" w:type="paragraph">
    <w:name w:val="List Paragraph"/>
    <w:basedOn w:val="Normal"/>
    <w:uiPriority w:val="34"/>
    <w:qFormat/>
    <w:rsid w:val="00ED69A7"/>
    <w:pPr>
      <w:ind w:left="720"/>
      <w:contextualSpacing/>
    </w:pPr>
  </w:style>
  <w:style w:styleId="Tekstrezerviranogmjesta" w:type="character">
    <w:name w:val="Placeholder Text"/>
    <w:basedOn w:val="Zadanifontodlomka"/>
    <w:uiPriority w:val="99"/>
    <w:semiHidden/>
    <w:rsid w:val="009A30F4"/>
    <w:rPr>
      <w:color w:val="808080"/>
      <w:bdr w:color="auto" w:space="0" w:sz="0" w:val="none"/>
      <w:shd w:color="auto" w:fill="auto" w:val="clear"/>
    </w:rPr>
  </w:style>
  <w:style w:customStyle="1" w:styleId="eSPISCCParagraphDefaultFont" w:type="character">
    <w:name w:val="eSPIS_CC_Paragraph Default Font"/>
    <w:basedOn w:val="Zadanifontodlomka"/>
    <w:rsid w:val="009A30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9A30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A30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A30F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STVARNI SPIS U suca od 13.03.17.</izvorni_sadrzaj>
    <derivirana_varijabla naziv="DomainObject.Predmet.PrimjedbaSuca_1">Čl. 110. st. 1. SZ
ŽALBA
STVARNI SPIS U suca od 13.03.17.</derivirana_varijabla>
  </DomainObject.Predmet.PrimjedbaSuca>
  <DomainObject.Predmet.ProtustrankaFormated>
    <izvorni_sadrzaj>  GRADSKA MLJEKARA d.o.o. za proizvodnju i trgovinu</izvorni_sadrzaj>
    <derivirana_varijabla naziv="DomainObject.Predmet.ProtustrankaFormated_1">  GRADSKA MLJEKARA d.o.o. za proizvodnju i trgovinu</derivirana_varijabla>
  </DomainObject.Predmet.ProtustrankaFormated>
  <DomainObject.Predmet.ProtustrankaFormatedOIB>
    <izvorni_sadrzaj>  GRADSKA MLJEKARA d.o.o. za proizvodnju i trgovinu, OIB 39786826319</izvorni_sadrzaj>
    <derivirana_varijabla naziv="DomainObject.Predmet.ProtustrankaFormatedOIB_1">  GRADSKA MLJEKARA d.o.o. za proizvodnju i trgovinu, OIB 39786826319</derivirana_varijabla>
  </DomainObject.Predmet.ProtustrankaFormatedOIB>
  <DomainObject.Predmet.ProtustrankaFormatedWithAdress>
    <izvorni_sadrzaj> GRADSKA MLJEKARA d.o.o. za proizvodnju i trgovinu, Komulovića put 4, 21000 Split</izvorni_sadrzaj>
    <derivirana_varijabla naziv="DomainObject.Predmet.ProtustrankaFormatedWithAdress_1"> GRADSKA MLJEKARA d.o.o. za proizvodnju i trgovinu, Komulovića put 4, 21000 Split</derivirana_varijabla>
  </DomainObject.Predmet.ProtustrankaFormatedWithAdress>
  <DomainObject.Predmet.ProtustrankaFormatedWithAdressOIB>
    <izvorni_sadrzaj> GRADSKA MLJEKARA d.o.o. za proizvodnju i trgovinu, OIB 39786826319, Komulovića put 4, 21000 Split</izvorni_sadrzaj>
    <derivirana_varijabla naziv="DomainObject.Predmet.ProtustrankaFormatedWithAdressOIB_1"> GRADSKA MLJEKARA d.o.o. za proizvodnju i trgovinu, OIB 39786826319, Komulovića put 4, 21000 Split</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8. ožujka 2017.</izvorni_sadrzaj>
    <derivirana_varijabla naziv="DomainObject.Predmet.SpisIzvanSuda.DatumIzlazaSpisa_1">8.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izvorni_sadrzaj>
    <derivirana_varijabla naziv="DomainObject.Predmet.StrankaFormated_1">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derivirana_varijabla>
  </DomainObject.Predmet.StrankaFormated>
  <DomainObject.Predmet.StrankaFormatedOIB>
    <izvorni_sadrzaj>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izvorni_sadrzaj>
    <derivirana_varijabla naziv="DomainObject.Predmet.StrankaFormatedOIB_1">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derivirana_varijabla>
  </DomainObject.Predmet.StrankaFormatedOIB>
  <DomainObject.Predmet.StrankaFormatedWithAdress>
    <izvorni_sadrzaj>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izvorni_sadrzaj>
    <derivirana_varijabla naziv="DomainObject.Predmet.StrankaFormatedWithAdress_1">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derivirana_varijabla>
  </DomainObject.Predmet.StrankaFormatedWithAdress>
  <DomainObject.Predmet.StrankaFormatedWithAdressOIB>
    <izvorni_sadrzaj>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izvorni_sadrzaj>
    <derivirana_varijabla naziv="DomainObject.Predmet.StrankaFormatedWithAdressOIB_1">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derivirana_varijabla>
  </DomainObject.Predmet.StrankaFormatedWithAdressOIB>
  <DomainObject.Predmet.StrankaWithAdress>
    <izvorni_sadrzaj>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izvorni_sadrzaj>
    <derivirana_varijabla naziv="DomainObject.Predmet.StrankaWithAdress_1">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derivirana_varijabla>
  </DomainObject.Predmet.StrankaWithAdress>
  <DomainObject.Predmet.StrankaWithAdressOIB>
    <izvorni_sadrzaj>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izvorni_sadrzaj>
    <derivirana_varijabla naziv="DomainObject.Predmet.StrankaWithAdressOIB_1">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derivirana_varijabla>
  </DomainObject.Predmet.StrankaWithAdressOIB>
  <DomainObject.Predmet.StrankaNazivFormated>
    <izvorni_sadrzaj>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izvorni_sadrzaj>
    <derivirana_varijabla naziv="DomainObject.Predmet.StrankaNazivFormated_1">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derivirana_varijabla>
  </DomainObject.Predmet.StrankaNazivFormated>
  <DomainObject.Predmet.StrankaNazivFormatedOIB>
    <izvorni_sadrzaj>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izvorni_sadrzaj>
    <derivirana_varijabla naziv="DomainObject.Predmet.StrankaNazivFormatedOIB_1">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Formated>
  <DomainObject.Predmet.StrankaList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FormatedOIB>
  <DomainObject.Predmet.StrankaListFormatedWithAdress>
    <izvorni_sadrzaj>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izvorni_sadrzaj>
    <derivirana_varijabla naziv="DomainObject.Predmet.StrankaListFormatedWithAdress_1">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derivirana_varijabla>
  </DomainObject.Predmet.StrankaListFormatedWithAdress>
  <DomainObject.Predmet.StrankaListFormatedWithAdressOIB>
    <izvorni_sadrzaj>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izvorni_sadrzaj>
    <derivirana_varijabla naziv="DomainObject.Predmet.StrankaListFormatedWithAdressOIB_1">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derivirana_varijabla>
  </DomainObject.Predmet.StrankaListFormatedWithAdressOIB>
  <DomainObject.Predmet.StrankaListNaziv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Naziv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NazivFormated>
  <DomainObject.Predmet.StrankaListNaziv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Naziv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NazivFormatedOIB>
  <DomainObject.Predmet.ProtuStrankaListFormated>
    <izvorni_sadrzaj>
      <item>GRADSKA MLJEKARA d.o.o. za proizvodnju i trgovinu</item>
    </izvorni_sadrzaj>
    <derivirana_varijabla naziv="DomainObject.Predmet.ProtuStrankaListFormated_1">
      <item>GRADSKA MLJEKARA d.o.o. za proizvodnju i trgovinu</item>
    </derivirana_varijabla>
  </DomainObject.Predmet.ProtuStrankaListFormated>
  <DomainObject.Predmet.ProtuStrankaListFormatedOIB>
    <izvorni_sadrzaj>
      <item>GRADSKA MLJEKARA d.o.o. za proizvodnju i trgovinu, OIB 39786826319</item>
    </izvorni_sadrzaj>
    <derivirana_varijabla naziv="DomainObject.Predmet.ProtuStrankaListFormatedOIB_1">
      <item>GRADSKA MLJEKARA d.o.o. za proizvodnju i trgovinu, OIB 39786826319</item>
    </derivirana_varijabla>
  </DomainObject.Predmet.ProtuStrankaListFormatedOIB>
  <DomainObject.Predmet.ProtuStrankaListFormatedWithAdress>
    <izvorni_sadrzaj>
      <item>GRADSKA MLJEKARA d.o.o. za proizvodnju i trgovinu, Komulovića put 4, 21000 Split</item>
    </izvorni_sadrzaj>
    <derivirana_varijabla naziv="DomainObject.Predmet.ProtuStrankaListFormatedWithAdress_1">
      <item>GRADSKA MLJEKARA d.o.o. za proizvodnju i trgovinu, Komulovića put 4, 21000 Split</item>
    </derivirana_varijabla>
  </DomainObject.Predmet.ProtuStrankaListFormatedWithAdress>
  <DomainObject.Predmet.ProtuStrankaListFormatedWithAdressOIB>
    <izvorni_sadrzaj>
      <item>GRADSKA MLJEKARA d.o.o. za proizvodnju i trgovinu, OIB 39786826319, Komulovića put 4, 21000 Split</item>
    </izvorni_sadrzaj>
    <derivirana_varijabla naziv="DomainObject.Predmet.ProtuStrankaListFormatedWithAdressOIB_1">
      <item>GRADSKA MLJEKARA d.o.o. za proizvodnju i trgovinu, OIB 39786826319, Komulovića put 4, 21000 Split</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item>JADRANTRANS SERVIS I TRGOVINA d. o. o. za trgovinu</item>
    </izvorni_sadrzaj>
    <derivirana_varijabla naziv="DomainObject.Predmet.OstaliListFormated_1">
      <item>JADRANTRANS SERVIS I TRGOVINA d. o. o. za trgovinu</item>
    </derivirana_varijabla>
  </DomainObject.Predmet.OstaliListFormated>
  <DomainObject.Predmet.OstaliListFormatedOIB>
    <izvorni_sadrzaj>
      <item>JADRANTRANS SERVIS I TRGOVINA d. o. o. za trgovinu, OIB 25805887462</item>
    </izvorni_sadrzaj>
    <derivirana_varijabla naziv="DomainObject.Predmet.OstaliListFormatedOIB_1">
      <item>JADRANTRANS SERVIS I TRGOVINA d. o. o. za trgovinu, OIB 25805887462</item>
    </derivirana_varijabla>
  </DomainObject.Predmet.OstaliListFormatedOIB>
  <DomainObject.Predmet.OstaliListFormatedWithAdress>
    <izvorni_sadrzaj>
      <item>JADRANTRANS SERVIS I TRGOVINA d. o. o. za trgovinu, Put bana 22, 21204 Dugopolje</item>
    </izvorni_sadrzaj>
    <derivirana_varijabla naziv="DomainObject.Predmet.OstaliListFormatedWithAdress_1">
      <item>JADRANTRANS SERVIS I TRGOVINA d. o. o. za trgovinu, Put bana 22, 21204 Dugopolje</item>
    </derivirana_varijabla>
  </DomainObject.Predmet.OstaliListFormatedWithAdress>
  <DomainObject.Predmet.OstaliListFormatedWithAdressOIB>
    <izvorni_sadrzaj>
      <item>JADRANTRANS SERVIS I TRGOVINA d. o. o. za trgovinu, OIB 25805887462, Put bana 22, 21204 Dugopolje</item>
    </izvorni_sadrzaj>
    <derivirana_varijabla naziv="DomainObject.Predmet.OstaliListFormatedWithAdressOIB_1">
      <item>JADRANTRANS SERVIS I TRGOVINA d. o. o. za trgovinu, OIB 25805887462, Put bana 22, 21204 Dugopolje</item>
    </derivirana_varijabla>
  </DomainObject.Predmet.OstaliListFormatedWithAdressOIB>
  <DomainObject.Predmet.OstaliListNazivFormated>
    <izvorni_sadrzaj>
      <item>JADRANTRANS SERVIS I TRGOVINA d. o. o. za trgovinu</item>
    </izvorni_sadrzaj>
    <derivirana_varijabla naziv="DomainObject.Predmet.OstaliListNazivFormated_1">
      <item>JADRANTRANS SERVIS I TRGOVINA d. o. o. za trgovinu</item>
    </derivirana_varijabla>
  </DomainObject.Predmet.OstaliListNazivFormated>
  <DomainObject.Predmet.OstaliListNazivFormatedOIB>
    <izvorni_sadrzaj>
      <item>JADRANTRANS SERVIS I TRGOVINA d. o. o. za trgovinu, OIB 25805887462</item>
    </izvorni_sadrzaj>
    <derivirana_varijabla naziv="DomainObject.Predmet.OstaliListNazivFormatedOIB_1">
      <item>JADRANTRANS SERVIS I TRGOVINA d. o. o. za trgovinu, OIB 25805887462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izvorni_sadrzaj>
    <derivirana_varijabla naziv="DomainObject.Predmet.SudioniciListNaziv_1">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izvorni_sadrzaj>
    <derivirana_varijabla naziv="DomainObject.Predmet.SudioniciListNazivOIB_1">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519</properties:Words>
  <properties:Characters>2797</properties:Characters>
  <properties:Lines>80</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2017-03-31T13:10:00Z</dcterms:created>
  <dc:creator>Ante Kačić</dc:creator>
  <cp:lastModifiedBy>Srđan Gavranić</cp:lastModifiedBy>
  <cp:lastPrinted>2017-03-31T13:14:00Z</cp:lastPrinted>
  <dcterms:modified xmlns:xsi="http://www.w3.org/2001/XMLSchema-instance" xsi:type="dcterms:W3CDTF">2017-03-31T13:15:00Z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