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09cb8" w14:paraId="3009cb8" w:rsidRDefault="00C22C22" w:rsidP="009F5BD5" w:rsidR="00AE649C" w:rsidRPr="00B76F3C">
      <w:pPr>
        <w:pStyle w:val="Naslov3"/>
        <w:spacing w:after="0"/>
        <w15:collapsed w:val="false"/>
      </w:pPr>
      <w:bookmarkStart w:name="_GoBack" w:id="0"/>
      <w:bookmarkEnd w:id="0"/>
      <w:r>
        <w:t xml:space="preserve">     </w:t>
      </w:r>
    </w:p>
    <w:p w:rsidRDefault="001E52C6" w:rsidP="009F5BD5"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F5BD5">
        <w:t>REPUBLIKA HRVATSKA</w:t>
      </w:r>
    </w:p>
    <w:p w:rsidRDefault="009F5BD5" w:rsidP="009F5BD5" w:rsidR="009F5BD5" w:rsidRPr="00B76F3C">
      <w:pPr>
        <w:pStyle w:val="SudNaziv"/>
      </w:pPr>
      <w:r>
        <w:t>TRGOVAČKI SUD U VARAŽDINU</w:t>
      </w:r>
    </w:p>
    <w:p w:rsidRDefault="009F5BD5" w:rsidP="009F5BD5" w:rsidR="009F5BD5">
      <w:pPr>
        <w:spacing w:after="0"/>
        <w:rPr>
          <w:bCs/>
        </w:rPr>
      </w:pPr>
      <w:r>
        <w:tab/>
      </w:r>
    </w:p>
    <w:p w:rsidRDefault="009F5BD5" w:rsidP="009F5BD5" w:rsidR="009F5BD5">
      <w:pPr>
        <w:spacing w:after="0"/>
        <w:jc w:val="center"/>
      </w:pPr>
      <w:r>
        <w:t>U   I M E   R E P U B L I K E   H R V A T S K E</w:t>
      </w:r>
    </w:p>
    <w:p w:rsidRDefault="009F5BD5" w:rsidP="009F5BD5" w:rsidR="009F5BD5">
      <w:pPr>
        <w:spacing w:after="0"/>
        <w:jc w:val="center"/>
      </w:pPr>
    </w:p>
    <w:p w:rsidRDefault="009F5BD5" w:rsidP="009F5BD5" w:rsidR="009F5BD5">
      <w:pPr>
        <w:spacing w:after="0"/>
        <w:jc w:val="center"/>
      </w:pPr>
      <w:r>
        <w:t>R J E Š E NJ E</w:t>
      </w:r>
    </w:p>
    <w:p w:rsidRDefault="009F5BD5" w:rsidP="009F5BD5" w:rsidR="009F5BD5">
      <w:pPr>
        <w:spacing w:after="0"/>
      </w:pPr>
    </w:p>
    <w:p w:rsidRDefault="00C22C22" w:rsidP="00AA5F00" w:rsidR="00C22C22">
      <w:pPr>
        <w:spacing w:after="0"/>
        <w:ind w:firstLine="708"/>
        <w:jc w:val="both"/>
        <w:rPr>
          <w:rFonts w:eastAsia="Calibri"/>
        </w:rPr>
      </w:pPr>
      <w:r>
        <w:rPr>
          <w:rFonts w:eastAsia="Calibri"/>
        </w:rPr>
        <w:t>Trgovački sud u Varaždinu po sutkinji toga suda Meliti Poljanec Bubaš, u stečajnom predmetu nad stečajnim dužnikom G.T. INŽENJERING d.o.o. „u stečaju“, OIB: 71906086202, Đure Kuhara 2, Varaždin, kojeg zastupa stečajni upravitelj Stanko Makar iz Ludbrega, P. Zrinskog 3, dana 3. ožujka 2017. godine,</w:t>
      </w:r>
    </w:p>
    <w:p w:rsidRDefault="00C22C22" w:rsidP="00AA5F00" w:rsidR="00C22C22">
      <w:pPr>
        <w:spacing w:after="0"/>
        <w:ind w:firstLine="708"/>
        <w:jc w:val="both"/>
        <w:rPr>
          <w:rFonts w:cs="Times New Roman"/>
        </w:rPr>
      </w:pPr>
    </w:p>
    <w:p w:rsidRDefault="009F5BD5" w:rsidP="00AA5F00" w:rsidR="009F5BD5">
      <w:pPr>
        <w:spacing w:after="0"/>
        <w:jc w:val="center"/>
      </w:pPr>
      <w:r>
        <w:t>r i j e š i o    j e</w:t>
      </w:r>
    </w:p>
    <w:p w:rsidRDefault="009F5BD5" w:rsidP="00AA5F00" w:rsidR="009F5BD5">
      <w:pPr>
        <w:spacing w:after="0"/>
        <w:jc w:val="both"/>
      </w:pPr>
    </w:p>
    <w:p w:rsidRDefault="009F5BD5" w:rsidP="00AA5F00" w:rsidR="009F5BD5">
      <w:pPr>
        <w:spacing w:after="0"/>
        <w:ind w:hanging="705" w:left="705"/>
        <w:jc w:val="both"/>
      </w:pPr>
      <w:r>
        <w:t>I</w:t>
      </w:r>
      <w:r>
        <w:tab/>
        <w:t xml:space="preserve">Zaključuje se stečajni postupak nad stečajnim dužnikom </w:t>
      </w:r>
      <w:r w:rsidR="00C22C22">
        <w:rPr>
          <w:rFonts w:eastAsia="Calibri"/>
        </w:rPr>
        <w:t>G.T. INŽENJERING d.o.o. „u stečaju“, OIB: 71906086202, Đure Kuhara 2, Varaždin</w:t>
      </w:r>
      <w:r>
        <w:t xml:space="preserve">,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r w:rsidR="00C22C22">
        <w:t xml:space="preserve"> </w:t>
      </w:r>
    </w:p>
    <w:p w:rsidRDefault="00B842CB" w:rsidP="00AA5F00" w:rsidR="009F5BD5">
      <w:pPr>
        <w:spacing w:after="0"/>
        <w:jc w:val="both"/>
      </w:pPr>
      <w:r>
        <w:t xml:space="preserve"> </w:t>
      </w:r>
    </w:p>
    <w:p w:rsidRDefault="009F5BD5" w:rsidP="00AA5F00" w:rsidR="009F5BD5">
      <w:pPr>
        <w:spacing w:after="0"/>
        <w:ind w:hanging="705" w:left="705"/>
        <w:jc w:val="both"/>
      </w:pPr>
      <w:r>
        <w:t>II</w:t>
      </w:r>
      <w:r>
        <w:tab/>
        <w:t>Ovo rješenje i osnova zaključenja ovog stečajnog postupka objavit će se na mrežnoj stranici e-Oglasna ploča ovoga suda.</w:t>
      </w:r>
    </w:p>
    <w:p w:rsidRDefault="009F5BD5" w:rsidP="00AA5F00" w:rsidR="009F5BD5">
      <w:pPr>
        <w:spacing w:after="0"/>
        <w:ind w:hanging="705" w:left="705"/>
        <w:jc w:val="both"/>
      </w:pPr>
    </w:p>
    <w:p w:rsidRDefault="009F5BD5" w:rsidP="00AA5F00" w:rsidR="009F5BD5">
      <w:pPr>
        <w:spacing w:after="0"/>
        <w:ind w:hanging="705" w:left="705"/>
        <w:jc w:val="both"/>
      </w:pPr>
      <w:r>
        <w:t>III</w:t>
      </w:r>
      <w:r>
        <w:tab/>
        <w:t>Nakon pravomoćnosti ovog rješenja, provesti će se brisanje stečajnog dužnika iz sudskog registra.</w:t>
      </w:r>
    </w:p>
    <w:p w:rsidRDefault="009F5BD5" w:rsidP="00AA5F00" w:rsidR="009F5BD5">
      <w:pPr>
        <w:spacing w:after="0"/>
        <w:ind w:hanging="705" w:left="705"/>
        <w:jc w:val="both"/>
      </w:pPr>
    </w:p>
    <w:p w:rsidRDefault="00B842CB" w:rsidP="00AA5F00" w:rsidR="00C22C22">
      <w:pPr>
        <w:spacing w:after="0"/>
        <w:ind w:hanging="705" w:left="705"/>
        <w:jc w:val="both"/>
        <w:rPr>
          <w:rStyle w:val="st"/>
          <w:color w:val="222222"/>
        </w:rPr>
      </w:pPr>
      <w:r>
        <w:t>IV</w:t>
      </w:r>
      <w:r>
        <w:tab/>
      </w:r>
      <w:r w:rsidR="00845735">
        <w:t>Ovlašćuje se s</w:t>
      </w:r>
      <w:r w:rsidR="00C22C22">
        <w:t>tečajni</w:t>
      </w:r>
      <w:r w:rsidR="009F5BD5">
        <w:t xml:space="preserve"> upravitelj </w:t>
      </w:r>
      <w:r w:rsidR="00C22C22">
        <w:rPr>
          <w:rFonts w:eastAsia="Calibri"/>
        </w:rPr>
        <w:t>Stanko Makar iz Ludbrega, P. Zrinskog 3</w:t>
      </w:r>
      <w:r>
        <w:t>,</w:t>
      </w:r>
      <w:r w:rsidR="00C22C22">
        <w:t xml:space="preserve"> OIB: 49218337993</w:t>
      </w:r>
      <w:r>
        <w:t xml:space="preserve"> </w:t>
      </w:r>
      <w:r w:rsidR="00845735">
        <w:t xml:space="preserve">da može i nakon zaključenja stečajnog postupka u ime i za račun stečajne mase </w:t>
      </w:r>
      <w:r w:rsidR="00845735">
        <w:rPr>
          <w:rStyle w:val="st"/>
          <w:color w:val="222222"/>
        </w:rPr>
        <w:t>stečajnog dužnika, unovčiti imovinu dužnika i prikupljenim sredstvima podmiriti nastale troškove stečajnog postupka.</w:t>
      </w:r>
      <w:r w:rsidR="00C22C22">
        <w:rPr>
          <w:rStyle w:val="st"/>
          <w:color w:val="222222"/>
        </w:rPr>
        <w:t xml:space="preserve"> O</w:t>
      </w:r>
      <w:r w:rsidR="00845735">
        <w:rPr>
          <w:rStyle w:val="st"/>
          <w:color w:val="222222"/>
        </w:rPr>
        <w:t xml:space="preserve"> </w:t>
      </w:r>
      <w:r w:rsidR="00C22C22">
        <w:rPr>
          <w:rStyle w:val="st"/>
          <w:color w:val="222222"/>
        </w:rPr>
        <w:t>obavljenim radnjama stečajni upravitelj podnosi izvješće stečajnom sucu.</w:t>
      </w:r>
    </w:p>
    <w:p w:rsidRDefault="00C22C22" w:rsidP="00AA5F00" w:rsidR="00C22C22">
      <w:pPr>
        <w:spacing w:after="0"/>
        <w:ind w:hanging="705" w:left="705"/>
        <w:jc w:val="both"/>
        <w:rPr>
          <w:rStyle w:val="st"/>
          <w:color w:val="222222"/>
        </w:rPr>
      </w:pPr>
    </w:p>
    <w:p w:rsidRDefault="00C22C22" w:rsidP="00AA5F00" w:rsidR="00845735">
      <w:pPr>
        <w:spacing w:after="0"/>
        <w:ind w:hanging="705" w:left="705"/>
        <w:jc w:val="both"/>
      </w:pPr>
      <w:r>
        <w:rPr>
          <w:rStyle w:val="st"/>
          <w:color w:val="222222"/>
        </w:rPr>
        <w:t>V</w:t>
      </w:r>
      <w:r>
        <w:rPr>
          <w:rStyle w:val="st"/>
          <w:color w:val="222222"/>
        </w:rPr>
        <w:tab/>
        <w:t>Nalaže se sudskom registru ovog suda</w:t>
      </w:r>
      <w:r w:rsidR="005A2E3B">
        <w:rPr>
          <w:rStyle w:val="st"/>
          <w:color w:val="222222"/>
        </w:rPr>
        <w:t>, po pravomoćnosti ovog rješenja,</w:t>
      </w:r>
      <w:r>
        <w:rPr>
          <w:rStyle w:val="st"/>
          <w:color w:val="222222"/>
        </w:rPr>
        <w:t xml:space="preserve"> izvršiti upis stečajne mase</w:t>
      </w:r>
      <w:r w:rsidR="005A2E3B">
        <w:rPr>
          <w:rStyle w:val="st"/>
          <w:color w:val="222222"/>
        </w:rPr>
        <w:t xml:space="preserve"> stečajnog dužnika</w:t>
      </w:r>
      <w:r>
        <w:rPr>
          <w:rStyle w:val="st"/>
          <w:color w:val="222222"/>
        </w:rPr>
        <w:t xml:space="preserve"> u sudski registar. </w:t>
      </w:r>
    </w:p>
    <w:p w:rsidRDefault="009F5BD5" w:rsidP="00AA5F00" w:rsidR="009F5BD5">
      <w:pPr>
        <w:spacing w:after="0"/>
        <w:jc w:val="both"/>
      </w:pPr>
    </w:p>
    <w:p w:rsidRDefault="009F5BD5" w:rsidP="00AA5F00" w:rsidR="009F5BD5">
      <w:pPr>
        <w:spacing w:after="0"/>
        <w:ind w:hanging="705" w:left="705"/>
        <w:jc w:val="center"/>
      </w:pPr>
      <w:r>
        <w:t>Obrazloženje</w:t>
      </w:r>
    </w:p>
    <w:p w:rsidRDefault="00AA5F00" w:rsidP="00AA5F00" w:rsidR="00AA5F00">
      <w:pPr>
        <w:spacing w:after="0"/>
        <w:ind w:hanging="705" w:left="705"/>
        <w:jc w:val="center"/>
      </w:pPr>
    </w:p>
    <w:p w:rsidRDefault="005D71AE" w:rsidP="00AA5F00" w:rsidR="005A2E3B">
      <w:pPr>
        <w:ind w:firstLine="720"/>
        <w:jc w:val="both"/>
      </w:pPr>
      <w:r>
        <w:t>Nakon što je okončano unovčenje stečajne mase</w:t>
      </w:r>
      <w:r w:rsidR="005A2E3B">
        <w:t>, stečajni upravitelj podnio</w:t>
      </w:r>
      <w:r>
        <w:t xml:space="preserve"> je sudu</w:t>
      </w:r>
      <w:r w:rsidR="005A2E3B">
        <w:t xml:space="preserve"> dana 23. veljače 2017.</w:t>
      </w:r>
      <w:r>
        <w:t xml:space="preserve"> </w:t>
      </w:r>
      <w:r w:rsidR="00CB699B">
        <w:t>opsežno završno izvješće</w:t>
      </w:r>
      <w:r w:rsidR="005A2E3B">
        <w:t xml:space="preserve"> te završni račun. </w:t>
      </w:r>
    </w:p>
    <w:p w:rsidRDefault="005D71AE" w:rsidP="00AA5F00" w:rsidR="005D71AE">
      <w:pPr>
        <w:ind w:firstLine="720"/>
        <w:jc w:val="both"/>
      </w:pPr>
      <w:r>
        <w:t>Stečajna sutkinja is</w:t>
      </w:r>
      <w:r w:rsidR="005A2E3B">
        <w:t>pitala ja završni račun stečajnog</w:t>
      </w:r>
      <w:r>
        <w:t xml:space="preserve"> upravit</w:t>
      </w:r>
      <w:r w:rsidR="005A2E3B">
        <w:t>elja, a prihvatio ga je zastupnik stečajnog vjerovnika koji je pristupio</w:t>
      </w:r>
      <w:r>
        <w:t xml:space="preserve"> na zakazano završno ročište.</w:t>
      </w:r>
    </w:p>
    <w:p w:rsidRDefault="005D71AE" w:rsidP="00AA5F00" w:rsidR="00CB699B" w:rsidRPr="006E7281">
      <w:pPr>
        <w:ind w:firstLine="720"/>
        <w:jc w:val="both"/>
      </w:pPr>
      <w:r>
        <w:t>Iz završnog izvješća stečajn</w:t>
      </w:r>
      <w:r w:rsidR="00CB699B">
        <w:t>og</w:t>
      </w:r>
      <w:r>
        <w:t xml:space="preserve"> upravitelj</w:t>
      </w:r>
      <w:r w:rsidR="00CB699B">
        <w:t>a</w:t>
      </w:r>
      <w:r>
        <w:t xml:space="preserve"> i završnog računa proizlazi da</w:t>
      </w:r>
      <w:r w:rsidR="008E1EB3">
        <w:t xml:space="preserve"> su </w:t>
      </w:r>
      <w:r w:rsidR="00CB699B">
        <w:t>obveze stečajnog dužnika utvrđene</w:t>
      </w:r>
      <w:r w:rsidR="00CB699B" w:rsidRPr="006E7281">
        <w:t xml:space="preserve"> u iznosu od 49.</w:t>
      </w:r>
      <w:r w:rsidR="00CB699B">
        <w:t>113</w:t>
      </w:r>
      <w:r w:rsidR="00CB699B" w:rsidRPr="006E7281">
        <w:t>.</w:t>
      </w:r>
      <w:r w:rsidR="00CB699B">
        <w:t>351</w:t>
      </w:r>
      <w:r w:rsidR="00CB699B" w:rsidRPr="006E7281">
        <w:t>,6</w:t>
      </w:r>
      <w:r w:rsidR="00CB699B">
        <w:t>7</w:t>
      </w:r>
      <w:r w:rsidR="00CB699B" w:rsidRPr="006E7281">
        <w:t xml:space="preserve"> kn, </w:t>
      </w:r>
      <w:r w:rsidR="00CB699B">
        <w:t>i</w:t>
      </w:r>
      <w:r w:rsidR="00CB699B" w:rsidRPr="006E7281">
        <w:t xml:space="preserve"> razvrstane u redove:</w:t>
      </w:r>
    </w:p>
    <w:p w:rsidRDefault="00CB699B" w:rsidP="00AA5F00" w:rsidR="00CB699B" w:rsidRPr="006E7281">
      <w:pPr>
        <w:spacing w:after="0"/>
        <w:jc w:val="both"/>
      </w:pPr>
      <w:r w:rsidRPr="006E7281">
        <w:t>•</w:t>
      </w:r>
      <w:r w:rsidRPr="006E7281">
        <w:tab/>
        <w:t xml:space="preserve">I. višeg isplatnog reda u iznosu od   </w:t>
      </w:r>
      <w:r>
        <w:t xml:space="preserve"> </w:t>
      </w:r>
      <w:r w:rsidRPr="006E7281">
        <w:t xml:space="preserve"> 1.881.3327,37 kn</w:t>
      </w:r>
    </w:p>
    <w:p w:rsidRDefault="00CB699B" w:rsidP="00AA5F00" w:rsidR="00CB699B">
      <w:pPr>
        <w:spacing w:after="0"/>
        <w:jc w:val="both"/>
      </w:pPr>
      <w:r w:rsidRPr="006E7281">
        <w:t>•</w:t>
      </w:r>
      <w:r w:rsidRPr="006E7281">
        <w:tab/>
        <w:t xml:space="preserve">II. višeg isplatnog reda u iznosu od  </w:t>
      </w:r>
      <w:r>
        <w:t xml:space="preserve"> </w:t>
      </w:r>
      <w:r w:rsidRPr="006E7281">
        <w:t>47.232.024,30 kn</w:t>
      </w:r>
    </w:p>
    <w:p w:rsidRDefault="00CB699B" w:rsidP="00AA5F00" w:rsidR="00CB699B" w:rsidRPr="006E7281">
      <w:pPr>
        <w:spacing w:after="0"/>
        <w:jc w:val="both"/>
      </w:pPr>
      <w:r w:rsidRPr="009B39C6">
        <w:lastRenderedPageBreak/>
        <w:t>•</w:t>
      </w:r>
      <w:r w:rsidRPr="009B39C6">
        <w:tab/>
      </w:r>
      <w:r>
        <w:t>s osnove razlučnog prava u iznosu od      40.263,61 kn</w:t>
      </w:r>
    </w:p>
    <w:p w:rsidRDefault="00AA5F00" w:rsidP="00AA5F00" w:rsidR="00AA5F00">
      <w:pPr>
        <w:ind w:firstLine="708"/>
        <w:jc w:val="both"/>
        <w:rPr>
          <w:rFonts w:eastAsia="Times New Roman"/>
          <w:lang w:eastAsia="hr-HR"/>
        </w:rPr>
      </w:pPr>
    </w:p>
    <w:p w:rsidRDefault="00CB699B" w:rsidP="00AA5F00" w:rsidR="00CB699B" w:rsidRPr="006E7281">
      <w:pPr>
        <w:ind w:firstLine="708"/>
        <w:jc w:val="both"/>
        <w:rPr>
          <w:rFonts w:cs="Mangal" w:eastAsia="SimSun"/>
          <w:kern w:val="3"/>
          <w:lang w:bidi="hi-IN" w:eastAsia="zh-CN"/>
        </w:rPr>
      </w:pPr>
      <w:r w:rsidRPr="006E7281">
        <w:rPr>
          <w:rFonts w:eastAsia="Times New Roman"/>
          <w:lang w:eastAsia="hr-HR"/>
        </w:rPr>
        <w:t xml:space="preserve">Tijekom stečajnog postupka unovčena je stečajna masa prodajom imovine stečajnog dužnika u </w:t>
      </w:r>
      <w:r w:rsidRPr="00CB699B">
        <w:rPr>
          <w:rFonts w:eastAsia="Times New Roman"/>
          <w:lang w:eastAsia="hr-HR"/>
        </w:rPr>
        <w:t>iznosu od 9.352.686,28</w:t>
      </w:r>
      <w:r>
        <w:rPr>
          <w:rFonts w:eastAsia="Times New Roman"/>
          <w:lang w:eastAsia="hr-HR"/>
        </w:rPr>
        <w:t xml:space="preserve"> kn, a ostvareni su prodajom nekretnina </w:t>
      </w:r>
      <w:r w:rsidRPr="006E7281">
        <w:rPr>
          <w:rFonts w:cs="Mangal" w:eastAsia="SimSun"/>
          <w:kern w:val="3"/>
          <w:lang w:bidi="hi-IN" w:eastAsia="zh-CN" w:val="pl-PL"/>
        </w:rPr>
        <w:t>u ovršnom postupku kod Općinskog suda u Varaždinu pod brojem Ovr-124/11-30</w:t>
      </w:r>
      <w:r>
        <w:rPr>
          <w:rFonts w:cs="Mangal" w:eastAsia="SimSun"/>
          <w:kern w:val="3"/>
          <w:lang w:bidi="hi-IN" w:eastAsia="zh-CN" w:val="pl-PL"/>
        </w:rPr>
        <w:t xml:space="preserve"> -</w:t>
      </w:r>
      <w:r w:rsidRPr="006E7281">
        <w:rPr>
          <w:rFonts w:cs="Mangal" w:eastAsia="SimSun"/>
          <w:kern w:val="3"/>
          <w:lang w:bidi="hi-IN" w:eastAsia="zh-CN" w:val="pl-PL"/>
        </w:rPr>
        <w:t xml:space="preserve"> oranice široke Ledine upisane u Varaždin ( u osnivanju), kupcu Nekretnine Breza d.o.o. iz Starog Grada za iznos od </w:t>
      </w:r>
      <w:r w:rsidRPr="00CB699B">
        <w:rPr>
          <w:rFonts w:cs="Mangal" w:eastAsia="SimSun"/>
          <w:kern w:val="3"/>
          <w:lang w:bidi="hi-IN" w:eastAsia="zh-CN" w:val="pl-PL"/>
        </w:rPr>
        <w:t>841.063,08 kn,</w:t>
      </w:r>
      <w:r>
        <w:rPr>
          <w:rFonts w:cs="Mangal" w:eastAsia="SimSun"/>
          <w:b/>
          <w:kern w:val="3"/>
          <w:lang w:bidi="hi-IN" w:eastAsia="zh-CN" w:val="pl-PL"/>
        </w:rPr>
        <w:t xml:space="preserve"> </w:t>
      </w:r>
      <w:r w:rsidRPr="00CB699B">
        <w:rPr>
          <w:rFonts w:cs="Mangal" w:eastAsia="SimSun"/>
          <w:kern w:val="3"/>
          <w:lang w:bidi="hi-IN" w:eastAsia="zh-CN" w:val="pl-PL"/>
        </w:rPr>
        <w:t>nekretnina prodanih na javnim dražbama</w:t>
      </w:r>
      <w:r>
        <w:rPr>
          <w:rFonts w:cs="Mangal" w:eastAsia="SimSun"/>
          <w:kern w:val="3"/>
          <w:lang w:bidi="hi-IN" w:eastAsia="zh-CN" w:val="pl-PL"/>
        </w:rPr>
        <w:t xml:space="preserve"> u stečajnom postupku </w:t>
      </w:r>
      <w:r w:rsidRPr="006E7281">
        <w:rPr>
          <w:rFonts w:cs="Mangal" w:eastAsia="SimSun"/>
          <w:kern w:val="3"/>
          <w:lang w:bidi="hi-IN" w:eastAsia="zh-CN" w:val="pl-PL"/>
        </w:rPr>
        <w:t xml:space="preserve">za iznos od  </w:t>
      </w:r>
      <w:r w:rsidRPr="00CB699B">
        <w:rPr>
          <w:rFonts w:cs="Mangal" w:eastAsia="SimSun"/>
          <w:kern w:val="3"/>
          <w:lang w:bidi="hi-IN" w:eastAsia="zh-CN" w:val="pl-PL"/>
        </w:rPr>
        <w:t>8.324.109,08 kn</w:t>
      </w:r>
      <w:r w:rsidRPr="006E7281">
        <w:rPr>
          <w:rFonts w:cs="Mangal" w:eastAsia="SimSun"/>
          <w:kern w:val="3"/>
          <w:lang w:bidi="hi-IN" w:eastAsia="zh-CN" w:val="pl-PL"/>
        </w:rPr>
        <w:t xml:space="preserve"> i to :</w:t>
      </w:r>
    </w:p>
    <w:p w:rsidRDefault="00CB699B" w:rsidP="00AA5F00" w:rsidR="00CB699B" w:rsidRPr="006E7281">
      <w:pPr>
        <w:widowControl w:val="false"/>
        <w:suppressAutoHyphens/>
        <w:autoSpaceDN w:val="false"/>
        <w:spacing w:after="200"/>
        <w:ind w:left="360"/>
        <w:jc w:val="both"/>
        <w:textAlignment w:val="baseline"/>
        <w:rPr>
          <w:rFonts w:cs="Mangal" w:eastAsia="SimSun"/>
          <w:kern w:val="3"/>
          <w:lang w:bidi="hi-IN" w:eastAsia="zh-CN"/>
        </w:rPr>
      </w:pPr>
      <w:r w:rsidRPr="006E7281">
        <w:rPr>
          <w:rFonts w:cs="Mangal" w:eastAsia="SimSun"/>
          <w:kern w:val="3"/>
          <w:lang w:bidi="hi-IN" w:eastAsia="zh-CN" w:val="pl-PL"/>
        </w:rPr>
        <w:t xml:space="preserve">-  </w:t>
      </w:r>
      <w:r w:rsidRPr="006E7281">
        <w:rPr>
          <w:rFonts w:cs="Mangal" w:eastAsia="SimSun"/>
          <w:kern w:val="3"/>
          <w:lang w:bidi="hi-IN" w:eastAsia="zh-CN"/>
        </w:rPr>
        <w:t xml:space="preserve">gospodarska i stambena zgrada, livada i dvorište, ukupne  površine 2.529 m²,po cijeni od 386.324,30 kn ,oranica Požgališće, ukupne  površine 14.619 m², po cijeni od 2.201.950,32 kn i šuma Požgališće, ukupne  površine 9.026 m²,  po cijeni od 1.359.518,68 kn prodano je razlučnom vjerovniku Erste &amp; Steiermarkische bank d.d. Rijeka u ukupnom iznosu </w:t>
      </w:r>
      <w:r w:rsidRPr="00CB699B">
        <w:rPr>
          <w:rFonts w:cs="Mangal" w:eastAsia="SimSun"/>
          <w:kern w:val="3"/>
          <w:lang w:bidi="hi-IN" w:eastAsia="zh-CN"/>
        </w:rPr>
        <w:t>od 3.947.793,30 kn</w:t>
      </w:r>
    </w:p>
    <w:p w:rsidRDefault="00CB699B" w:rsidP="00AA5F00" w:rsidR="00CB699B" w:rsidRPr="006E7281">
      <w:pPr>
        <w:widowControl w:val="false"/>
        <w:suppressAutoHyphens/>
        <w:autoSpaceDN w:val="false"/>
        <w:spacing w:after="200"/>
        <w:ind w:left="360"/>
        <w:jc w:val="both"/>
        <w:textAlignment w:val="baseline"/>
        <w:rPr>
          <w:rFonts w:cs="Mangal" w:eastAsia="SimSun"/>
          <w:kern w:val="3"/>
          <w:lang w:bidi="hi-IN" w:eastAsia="zh-CN"/>
        </w:rPr>
      </w:pPr>
      <w:r w:rsidRPr="006E7281">
        <w:rPr>
          <w:rFonts w:cs="Mangal" w:eastAsia="SimSun"/>
          <w:kern w:val="3"/>
          <w:lang w:bidi="hi-IN" w:eastAsia="zh-CN"/>
        </w:rPr>
        <w:t xml:space="preserve">- dvorište u ulici V. Novaka, ukupne površine 1.802 m², prodano je kupcu Banka Kovanica d.d. Varaždin u ukupnom  iznosu od </w:t>
      </w:r>
      <w:r w:rsidRPr="00CB699B">
        <w:rPr>
          <w:rFonts w:cs="Mangal" w:eastAsia="SimSun"/>
          <w:kern w:val="3"/>
          <w:lang w:bidi="hi-IN" w:eastAsia="zh-CN"/>
        </w:rPr>
        <w:t>1.153.797,50 kn,</w:t>
      </w:r>
      <w:r w:rsidRPr="006E7281">
        <w:rPr>
          <w:rFonts w:cs="Mangal" w:eastAsia="SimSun"/>
          <w:kern w:val="3"/>
          <w:lang w:bidi="hi-IN" w:eastAsia="zh-CN"/>
        </w:rPr>
        <w:t xml:space="preserve"> </w:t>
      </w:r>
    </w:p>
    <w:p w:rsidRDefault="00CB699B" w:rsidP="00AA5F00" w:rsidR="00CB699B" w:rsidRPr="006E7281">
      <w:pPr>
        <w:widowControl w:val="false"/>
        <w:suppressAutoHyphens/>
        <w:autoSpaceDN w:val="false"/>
        <w:spacing w:after="200"/>
        <w:ind w:left="360"/>
        <w:jc w:val="both"/>
        <w:textAlignment w:val="baseline"/>
        <w:rPr>
          <w:rFonts w:cs="Mangal" w:eastAsia="SimSun"/>
          <w:kern w:val="3"/>
          <w:lang w:bidi="hi-IN" w:eastAsia="zh-CN"/>
        </w:rPr>
      </w:pPr>
      <w:r w:rsidRPr="006E7281">
        <w:rPr>
          <w:rFonts w:cs="Mangal" w:eastAsia="SimSun"/>
          <w:kern w:val="3"/>
          <w:lang w:bidi="hi-IN" w:eastAsia="zh-CN"/>
        </w:rPr>
        <w:t>- nekretnina upisana kao k.č.br.3847/1, dvorište u ulici V. Novaka, ukupne površine 10.138 m</w:t>
      </w:r>
      <w:r w:rsidRPr="006E7281">
        <w:rPr>
          <w:rFonts w:cs="Arial" w:eastAsia="SimSun" w:hAnsi="Arial" w:ascii="Arial"/>
          <w:kern w:val="3"/>
          <w:lang w:bidi="hi-IN" w:eastAsia="zh-CN"/>
        </w:rPr>
        <w:t>²</w:t>
      </w:r>
      <w:r w:rsidRPr="006E7281">
        <w:rPr>
          <w:rFonts w:cs="Mangal" w:eastAsia="SimSun"/>
          <w:kern w:val="3"/>
          <w:lang w:bidi="hi-IN" w:eastAsia="zh-CN"/>
        </w:rPr>
        <w:t xml:space="preserve"> prodano je kupcu COMET d.o.o.za iznos od </w:t>
      </w:r>
      <w:r w:rsidRPr="00CB699B">
        <w:rPr>
          <w:rFonts w:cs="Mangal" w:eastAsia="SimSun"/>
          <w:kern w:val="3"/>
          <w:lang w:bidi="hi-IN" w:eastAsia="zh-CN"/>
        </w:rPr>
        <w:t>1.913.547,50 kn,</w:t>
      </w:r>
    </w:p>
    <w:p w:rsidRDefault="00CB699B" w:rsidP="00AA5F00" w:rsidR="00CB699B" w:rsidRPr="006E7281">
      <w:pPr>
        <w:widowControl w:val="false"/>
        <w:suppressAutoHyphens/>
        <w:autoSpaceDN w:val="false"/>
        <w:spacing w:after="200"/>
        <w:ind w:left="360"/>
        <w:jc w:val="both"/>
        <w:textAlignment w:val="baseline"/>
        <w:rPr>
          <w:rFonts w:cs="Mangal" w:eastAsia="SimSun"/>
          <w:kern w:val="3"/>
          <w:lang w:bidi="hi-IN" w:eastAsia="zh-CN"/>
        </w:rPr>
      </w:pPr>
      <w:r w:rsidRPr="006E7281">
        <w:rPr>
          <w:rFonts w:cs="Mangal" w:eastAsia="SimSun"/>
          <w:kern w:val="3"/>
          <w:lang w:bidi="hi-IN" w:eastAsia="zh-CN"/>
        </w:rPr>
        <w:t xml:space="preserve">- nekretnina upisana kao k.č.br.137/9/1/1/24, z.k.ul.br.2273, k. o. Kuršanec u naravi pašnjak ukupne površine 195 čhv za iznos od 25.170,20 kn, nekretnina upisana kao k.č.br. 137/9/1/1/29 ,z.k.ul.br. 2315, k.o. Kuršanec u naravi pašnjak za iznos od 30.351,00 kn prodano je kupcu Tihomir Rožmarić  iz Varaždina za ukupan iznos od </w:t>
      </w:r>
      <w:r w:rsidRPr="00CB699B">
        <w:rPr>
          <w:rFonts w:cs="Mangal" w:eastAsia="SimSun"/>
          <w:kern w:val="3"/>
          <w:lang w:bidi="hi-IN" w:eastAsia="zh-CN"/>
        </w:rPr>
        <w:t>55.521,20 kn</w:t>
      </w:r>
    </w:p>
    <w:p w:rsidRDefault="00CB699B" w:rsidP="00AA5F00" w:rsidR="00CB699B" w:rsidRPr="006E7281">
      <w:pPr>
        <w:widowControl w:val="false"/>
        <w:suppressAutoHyphens/>
        <w:autoSpaceDN w:val="false"/>
        <w:spacing w:after="200"/>
        <w:ind w:left="360"/>
        <w:jc w:val="both"/>
        <w:textAlignment w:val="baseline"/>
        <w:rPr>
          <w:rFonts w:cs="Mangal" w:eastAsia="SimSun"/>
          <w:kern w:val="3"/>
          <w:lang w:bidi="hi-IN" w:eastAsia="zh-CN"/>
        </w:rPr>
      </w:pPr>
      <w:r w:rsidRPr="006E7281">
        <w:rPr>
          <w:rFonts w:cs="Mangal" w:eastAsia="SimSun"/>
          <w:kern w:val="3"/>
          <w:lang w:bidi="hi-IN" w:eastAsia="zh-CN" w:val="pl-PL"/>
        </w:rPr>
        <w:t xml:space="preserve">- nekretnina upisana u zk.ul.br.2314 k.o. Kuršanec ,kč.br.137/9/1/1/28, u naravi poslovna građevina, industrijsko dvorište površine 290 hvati prodano je kupcu Damir Ropić, vl. Obrta Autoprijevoznok Damir Ropić iz Dubrave Križovljanske za iznos od </w:t>
      </w:r>
      <w:r w:rsidRPr="00CB699B">
        <w:rPr>
          <w:rFonts w:cs="Mangal" w:eastAsia="SimSun"/>
          <w:kern w:val="3"/>
          <w:lang w:bidi="hi-IN" w:eastAsia="zh-CN" w:val="pl-PL"/>
        </w:rPr>
        <w:t>387.556,58 kn</w:t>
      </w:r>
    </w:p>
    <w:p w:rsidRDefault="00CB699B" w:rsidP="00AA5F00" w:rsidR="00CB699B" w:rsidRPr="006E7281">
      <w:pPr>
        <w:widowControl w:val="false"/>
        <w:suppressAutoHyphens/>
        <w:autoSpaceDN w:val="false"/>
        <w:spacing w:after="200"/>
        <w:ind w:left="360"/>
        <w:jc w:val="both"/>
        <w:textAlignment w:val="baseline"/>
        <w:rPr>
          <w:rFonts w:cs="Mangal" w:eastAsia="SimSun"/>
          <w:kern w:val="3"/>
          <w:lang w:bidi="hi-IN" w:eastAsia="zh-CN"/>
        </w:rPr>
      </w:pPr>
      <w:r w:rsidRPr="006E7281">
        <w:rPr>
          <w:rFonts w:cs="Mangal" w:eastAsia="SimSun"/>
          <w:kern w:val="3"/>
          <w:lang w:bidi="hi-IN" w:eastAsia="zh-CN" w:val="pl-PL"/>
        </w:rPr>
        <w:t xml:space="preserve">- nekretnina upisana u zk.ul.br.2286 k.o. Kuršanec, kč.br.137/9/1/1/15 , u naravi pašnjak površine 225 čhv kupcu Božici Miklaušić iz Kelemena za iznos od </w:t>
      </w:r>
      <w:r w:rsidRPr="00CB699B">
        <w:rPr>
          <w:rFonts w:cs="Mangal" w:eastAsia="SimSun"/>
          <w:kern w:val="3"/>
          <w:lang w:bidi="hi-IN" w:eastAsia="zh-CN" w:val="pl-PL"/>
        </w:rPr>
        <w:t>41.310,00 kn</w:t>
      </w:r>
    </w:p>
    <w:p w:rsidRDefault="00CB699B" w:rsidP="00AA5F00" w:rsidR="00CB699B">
      <w:pPr>
        <w:widowControl w:val="false"/>
        <w:suppressAutoHyphens/>
        <w:autoSpaceDN w:val="false"/>
        <w:spacing w:after="200"/>
        <w:ind w:left="360"/>
        <w:jc w:val="both"/>
        <w:textAlignment w:val="baseline"/>
        <w:rPr>
          <w:rFonts w:cs="Mangal" w:eastAsia="SimSun"/>
          <w:b/>
          <w:kern w:val="3"/>
          <w:lang w:bidi="hi-IN" w:eastAsia="zh-CN" w:val="pl-PL"/>
        </w:rPr>
      </w:pPr>
      <w:r w:rsidRPr="006E7281">
        <w:rPr>
          <w:rFonts w:cs="Mangal" w:eastAsia="SimSun"/>
          <w:kern w:val="3"/>
          <w:lang w:bidi="hi-IN" w:eastAsia="zh-CN" w:val="pl-PL"/>
        </w:rPr>
        <w:t xml:space="preserve">- nekretnina upisana u zk.ul.br.2295 k.o. Kuršanec ,kč.br.137/9/1/1/25, u naravi stambeno poslovni objekt i garaža površine 206 hvati kupcu Lovrini vinogradi d.o.o.za iznos od </w:t>
      </w:r>
      <w:r w:rsidRPr="00CB699B">
        <w:rPr>
          <w:rFonts w:cs="Mangal" w:eastAsia="SimSun"/>
          <w:kern w:val="3"/>
          <w:lang w:bidi="hi-IN" w:eastAsia="zh-CN" w:val="pl-PL"/>
        </w:rPr>
        <w:t>824.583,00 kn,</w:t>
      </w:r>
      <w:r>
        <w:rPr>
          <w:rFonts w:cs="Mangal" w:eastAsia="SimSun"/>
          <w:b/>
          <w:kern w:val="3"/>
          <w:lang w:bidi="hi-IN" w:eastAsia="zh-CN" w:val="pl-PL"/>
        </w:rPr>
        <w:t xml:space="preserve"> </w:t>
      </w:r>
    </w:p>
    <w:p w:rsidRDefault="00CB699B" w:rsidP="00AA5F00" w:rsidR="00CB699B">
      <w:pPr>
        <w:widowControl w:val="false"/>
        <w:suppressAutoHyphens/>
        <w:autoSpaceDN w:val="false"/>
        <w:spacing w:after="200"/>
        <w:ind w:left="360"/>
        <w:jc w:val="both"/>
        <w:textAlignment w:val="baseline"/>
        <w:rPr>
          <w:rFonts w:eastAsia="SimSun,"/>
          <w:kern w:val="3"/>
          <w:lang w:bidi="hi-IN" w:eastAsia="zh-CN"/>
        </w:rPr>
      </w:pPr>
      <w:r>
        <w:rPr>
          <w:rFonts w:cs="Mangal" w:eastAsia="SimSun"/>
          <w:kern w:val="3"/>
          <w:lang w:bidi="hi-IN" w:eastAsia="zh-CN"/>
        </w:rPr>
        <w:t>nadalje pokretnina i to:</w:t>
      </w:r>
      <w:r w:rsidR="00AA5F00">
        <w:rPr>
          <w:rFonts w:cs="Mangal" w:eastAsia="SimSun"/>
          <w:kern w:val="3"/>
          <w:lang w:bidi="hi-IN" w:eastAsia="zh-CN"/>
        </w:rPr>
        <w:t xml:space="preserve"> </w:t>
      </w:r>
      <w:r>
        <w:rPr>
          <w:rFonts w:eastAsia="SimSun,"/>
          <w:kern w:val="3"/>
          <w:lang w:bidi="hi-IN" w:eastAsia="zh-CN"/>
        </w:rPr>
        <w:t>teretnog</w:t>
      </w:r>
      <w:r w:rsidRPr="006E7281">
        <w:rPr>
          <w:rFonts w:eastAsia="SimSun,"/>
          <w:kern w:val="3"/>
          <w:lang w:bidi="hi-IN" w:eastAsia="zh-CN"/>
        </w:rPr>
        <w:t xml:space="preserve"> automobil</w:t>
      </w:r>
      <w:r>
        <w:rPr>
          <w:rFonts w:eastAsia="SimSun,"/>
          <w:kern w:val="3"/>
          <w:lang w:bidi="hi-IN" w:eastAsia="zh-CN"/>
        </w:rPr>
        <w:t>a</w:t>
      </w:r>
      <w:r w:rsidRPr="006E7281">
        <w:rPr>
          <w:rFonts w:eastAsia="SimSun,"/>
          <w:kern w:val="3"/>
          <w:lang w:bidi="hi-IN" w:eastAsia="zh-CN"/>
        </w:rPr>
        <w:t xml:space="preserve"> Scania za iznos od 44.000,00 kn</w:t>
      </w:r>
      <w:r w:rsidR="00AA5F00">
        <w:rPr>
          <w:rFonts w:eastAsia="SimSun,"/>
          <w:kern w:val="3"/>
          <w:lang w:bidi="hi-IN" w:eastAsia="zh-CN"/>
        </w:rPr>
        <w:t xml:space="preserve">, </w:t>
      </w:r>
      <w:r w:rsidRPr="006E7281">
        <w:rPr>
          <w:rFonts w:eastAsia="SimSun,"/>
          <w:kern w:val="3"/>
          <w:lang w:bidi="hi-IN" w:eastAsia="zh-CN"/>
        </w:rPr>
        <w:t>teretn</w:t>
      </w:r>
      <w:r>
        <w:rPr>
          <w:rFonts w:eastAsia="SimSun,"/>
          <w:kern w:val="3"/>
          <w:lang w:bidi="hi-IN" w:eastAsia="zh-CN"/>
        </w:rPr>
        <w:t>og</w:t>
      </w:r>
      <w:r w:rsidRPr="006E7281">
        <w:rPr>
          <w:rFonts w:eastAsia="SimSun,"/>
          <w:kern w:val="3"/>
          <w:lang w:bidi="hi-IN" w:eastAsia="zh-CN"/>
        </w:rPr>
        <w:t xml:space="preserve"> automobil</w:t>
      </w:r>
      <w:r>
        <w:rPr>
          <w:rFonts w:eastAsia="SimSun,"/>
          <w:kern w:val="3"/>
          <w:lang w:bidi="hi-IN" w:eastAsia="zh-CN"/>
        </w:rPr>
        <w:t>a</w:t>
      </w:r>
      <w:r w:rsidRPr="006E7281">
        <w:rPr>
          <w:rFonts w:eastAsia="SimSun,"/>
          <w:kern w:val="3"/>
          <w:lang w:bidi="hi-IN" w:eastAsia="zh-CN"/>
        </w:rPr>
        <w:t xml:space="preserve"> MERCEDES 410 D za iznos od 20.000,80 kn</w:t>
      </w:r>
      <w:r w:rsidR="00AA5F00">
        <w:rPr>
          <w:rFonts w:eastAsia="SimSun,"/>
          <w:kern w:val="3"/>
          <w:lang w:bidi="hi-IN" w:eastAsia="zh-CN"/>
        </w:rPr>
        <w:t xml:space="preserve">, </w:t>
      </w:r>
      <w:r w:rsidRPr="006E7281">
        <w:rPr>
          <w:rFonts w:eastAsia="SimSun,"/>
          <w:kern w:val="3"/>
          <w:lang w:bidi="hi-IN" w:eastAsia="zh-CN"/>
        </w:rPr>
        <w:t>osobno</w:t>
      </w:r>
      <w:r>
        <w:rPr>
          <w:rFonts w:eastAsia="SimSun,"/>
          <w:kern w:val="3"/>
          <w:lang w:bidi="hi-IN" w:eastAsia="zh-CN"/>
        </w:rPr>
        <w:t>g vozila</w:t>
      </w:r>
      <w:r w:rsidRPr="006E7281">
        <w:rPr>
          <w:rFonts w:eastAsia="SimSun,"/>
          <w:kern w:val="3"/>
          <w:lang w:bidi="hi-IN" w:eastAsia="zh-CN"/>
        </w:rPr>
        <w:t xml:space="preserve"> Volksawagen golf JXD u iznosu od 1.600,00 kn</w:t>
      </w:r>
      <w:r w:rsidR="00AA5F00">
        <w:rPr>
          <w:rFonts w:eastAsia="SimSun,"/>
          <w:kern w:val="3"/>
          <w:lang w:bidi="hi-IN" w:eastAsia="zh-CN"/>
        </w:rPr>
        <w:t xml:space="preserve">, </w:t>
      </w:r>
      <w:r w:rsidRPr="006E7281">
        <w:rPr>
          <w:rFonts w:eastAsia="SimSun,"/>
          <w:kern w:val="3"/>
          <w:lang w:bidi="hi-IN" w:eastAsia="zh-CN"/>
        </w:rPr>
        <w:t>osobno</w:t>
      </w:r>
      <w:r>
        <w:rPr>
          <w:rFonts w:eastAsia="SimSun,"/>
          <w:kern w:val="3"/>
          <w:lang w:bidi="hi-IN" w:eastAsia="zh-CN"/>
        </w:rPr>
        <w:t>g</w:t>
      </w:r>
      <w:r w:rsidRPr="006E7281">
        <w:rPr>
          <w:rFonts w:eastAsia="SimSun,"/>
          <w:kern w:val="3"/>
          <w:lang w:bidi="hi-IN" w:eastAsia="zh-CN"/>
        </w:rPr>
        <w:t xml:space="preserve"> v</w:t>
      </w:r>
      <w:r>
        <w:rPr>
          <w:rFonts w:eastAsia="SimSun,"/>
          <w:kern w:val="3"/>
          <w:lang w:bidi="hi-IN" w:eastAsia="zh-CN"/>
        </w:rPr>
        <w:t>ozila</w:t>
      </w:r>
      <w:r w:rsidRPr="006E7281">
        <w:rPr>
          <w:rFonts w:eastAsia="SimSun,"/>
          <w:kern w:val="3"/>
          <w:lang w:bidi="hi-IN" w:eastAsia="zh-CN"/>
        </w:rPr>
        <w:t xml:space="preserve"> Peugeot partner 2,0 HDI za iznos od 5.200,00 kn</w:t>
      </w:r>
      <w:r w:rsidR="00AA5F00">
        <w:rPr>
          <w:rFonts w:eastAsia="SimSun,"/>
          <w:kern w:val="3"/>
          <w:lang w:bidi="hi-IN" w:eastAsia="zh-CN"/>
        </w:rPr>
        <w:t xml:space="preserve">, </w:t>
      </w:r>
      <w:r w:rsidRPr="006E7281">
        <w:rPr>
          <w:rFonts w:eastAsia="SimSun,"/>
          <w:kern w:val="3"/>
          <w:lang w:bidi="hi-IN" w:eastAsia="zh-CN"/>
        </w:rPr>
        <w:t>osobno</w:t>
      </w:r>
      <w:r>
        <w:rPr>
          <w:rFonts w:eastAsia="SimSun,"/>
          <w:kern w:val="3"/>
          <w:lang w:bidi="hi-IN" w:eastAsia="zh-CN"/>
        </w:rPr>
        <w:t>g vozila</w:t>
      </w:r>
      <w:r w:rsidRPr="006E7281">
        <w:rPr>
          <w:rFonts w:eastAsia="SimSun,"/>
          <w:kern w:val="3"/>
          <w:lang w:bidi="hi-IN" w:eastAsia="zh-CN"/>
        </w:rPr>
        <w:t xml:space="preserve"> Volkswagen Polo clasic  za iznos od 4.880,00 kn</w:t>
      </w:r>
      <w:r>
        <w:rPr>
          <w:rFonts w:eastAsia="SimSun,"/>
          <w:kern w:val="3"/>
          <w:lang w:bidi="hi-IN" w:eastAsia="zh-CN"/>
        </w:rPr>
        <w:t xml:space="preserve">, </w:t>
      </w:r>
    </w:p>
    <w:p w:rsidRDefault="00CB699B" w:rsidP="009B7563" w:rsidR="00CB699B" w:rsidRPr="006E7281">
      <w:pPr>
        <w:widowControl w:val="false"/>
        <w:suppressAutoHyphens/>
        <w:autoSpaceDN w:val="false"/>
        <w:spacing w:after="0"/>
        <w:ind w:firstLine="360"/>
        <w:jc w:val="both"/>
        <w:textAlignment w:val="baseline"/>
        <w:rPr>
          <w:rFonts w:eastAsia="SimSun,"/>
          <w:kern w:val="3"/>
          <w:lang w:bidi="hi-IN" w:eastAsia="zh-CN"/>
        </w:rPr>
      </w:pPr>
      <w:r>
        <w:rPr>
          <w:rFonts w:eastAsia="SimSun,"/>
          <w:kern w:val="3"/>
          <w:lang w:bidi="hi-IN" w:eastAsia="zh-CN"/>
        </w:rPr>
        <w:t xml:space="preserve">dok su ostale </w:t>
      </w:r>
      <w:r w:rsidRPr="006E7281">
        <w:rPr>
          <w:rFonts w:eastAsia="SimSun,"/>
          <w:kern w:val="3"/>
          <w:lang w:bidi="hi-IN" w:eastAsia="zh-CN"/>
        </w:rPr>
        <w:t>pokretnine koje su bile rashodovane i nisu se mogle unovčiti , prodane su kao otpadni materijal za iznos od 25.714,00 kn</w:t>
      </w:r>
      <w:r w:rsidR="00A7795B">
        <w:rPr>
          <w:rFonts w:eastAsia="SimSun,"/>
          <w:kern w:val="3"/>
          <w:lang w:bidi="hi-IN" w:eastAsia="zh-CN"/>
        </w:rPr>
        <w:t>¸.</w:t>
      </w:r>
    </w:p>
    <w:p w:rsidRDefault="00A7795B" w:rsidP="00AA5F00" w:rsidR="00A7795B">
      <w:pPr>
        <w:widowControl w:val="false"/>
        <w:suppressAutoHyphens/>
        <w:autoSpaceDN w:val="false"/>
        <w:spacing w:after="200"/>
        <w:ind w:firstLine="360"/>
        <w:jc w:val="both"/>
        <w:textAlignment w:val="baseline"/>
        <w:rPr>
          <w:rFonts w:eastAsia="SimSun"/>
          <w:kern w:val="3"/>
          <w:lang w:bidi="hi-IN" w:eastAsia="zh-CN" w:val="pl-PL"/>
        </w:rPr>
      </w:pPr>
    </w:p>
    <w:p w:rsidRDefault="00CB699B" w:rsidP="00AA5F00" w:rsidR="00CB699B" w:rsidRPr="006E7281">
      <w:pPr>
        <w:widowControl w:val="false"/>
        <w:suppressAutoHyphens/>
        <w:autoSpaceDN w:val="false"/>
        <w:spacing w:after="200"/>
        <w:ind w:firstLine="567"/>
        <w:jc w:val="both"/>
        <w:textAlignment w:val="baseline"/>
        <w:rPr>
          <w:rFonts w:eastAsia="SimSun"/>
          <w:kern w:val="3"/>
          <w:lang w:bidi="hi-IN" w:eastAsia="zh-CN"/>
        </w:rPr>
      </w:pPr>
      <w:r w:rsidRPr="006E7281">
        <w:rPr>
          <w:rFonts w:eastAsia="SimSun"/>
          <w:kern w:val="3"/>
          <w:lang w:bidi="hi-IN" w:eastAsia="zh-CN" w:val="pl-PL"/>
        </w:rPr>
        <w:t>U tijeku stečajnog postupka naplaćeno je potraživanje od kupaca prije stečaja (dužnikovi dužnici) u iznosu od 24.676,78 kn,</w:t>
      </w:r>
      <w:r w:rsidR="00A7795B">
        <w:rPr>
          <w:rFonts w:eastAsia="SimSun"/>
          <w:kern w:val="3"/>
          <w:lang w:bidi="hi-IN" w:eastAsia="zh-CN" w:val="pl-PL"/>
        </w:rPr>
        <w:t xml:space="preserve"> a</w:t>
      </w:r>
      <w:r w:rsidRPr="006E7281">
        <w:rPr>
          <w:rFonts w:eastAsia="SimSun"/>
          <w:kern w:val="3"/>
          <w:lang w:bidi="hi-IN" w:eastAsia="zh-CN" w:val="pl-PL"/>
        </w:rPr>
        <w:t xml:space="preserve"> naplaćena su potraživanja po ovrsi u iznosu od 13.674,12 kn sveukupno </w:t>
      </w:r>
      <w:r w:rsidRPr="00A7795B">
        <w:rPr>
          <w:rFonts w:eastAsia="SimSun"/>
          <w:kern w:val="3"/>
          <w:lang w:bidi="hi-IN" w:eastAsia="zh-CN" w:val="pl-PL"/>
        </w:rPr>
        <w:t xml:space="preserve">38.350,90 kn </w:t>
      </w:r>
    </w:p>
    <w:p w:rsidRDefault="00CB699B" w:rsidP="00AA5F00" w:rsidR="00CB699B">
      <w:pPr>
        <w:spacing w:after="0"/>
        <w:jc w:val="both"/>
        <w:rPr>
          <w:rFonts w:eastAsia="Times New Roman" w:hAnsi="Arial Narrow" w:ascii="Arial Narrow"/>
          <w:b/>
          <w:i/>
          <w:lang w:eastAsia="hr-HR"/>
        </w:rPr>
      </w:pPr>
    </w:p>
    <w:p w:rsidRDefault="00CB699B" w:rsidP="00AA5F00" w:rsidR="00CB699B">
      <w:pPr>
        <w:autoSpaceDN w:val="false"/>
        <w:spacing w:after="0"/>
        <w:ind w:firstLine="567"/>
        <w:jc w:val="both"/>
      </w:pPr>
      <w:r w:rsidRPr="00DB27E6">
        <w:t xml:space="preserve">U razdoblju od </w:t>
      </w:r>
      <w:r>
        <w:t>10</w:t>
      </w:r>
      <w:r w:rsidRPr="00DB27E6">
        <w:t>.</w:t>
      </w:r>
      <w:r>
        <w:t>09</w:t>
      </w:r>
      <w:r w:rsidRPr="00DB27E6">
        <w:t>.201</w:t>
      </w:r>
      <w:r>
        <w:t>2</w:t>
      </w:r>
      <w:r w:rsidRPr="00DB27E6">
        <w:t>. do 2</w:t>
      </w:r>
      <w:r>
        <w:t>0</w:t>
      </w:r>
      <w:r w:rsidRPr="00DB27E6">
        <w:t>.0</w:t>
      </w:r>
      <w:r>
        <w:t>2</w:t>
      </w:r>
      <w:r w:rsidRPr="00DB27E6">
        <w:t>.201</w:t>
      </w:r>
      <w:r>
        <w:t>7</w:t>
      </w:r>
      <w:r w:rsidRPr="00DB27E6">
        <w:t xml:space="preserve">. godine ostvareni su na račun stečajnog dužnika ukupno priljevi u iznosu od </w:t>
      </w:r>
      <w:r>
        <w:t>9.470.805,28</w:t>
      </w:r>
      <w:r w:rsidRPr="00DB27E6">
        <w:rPr>
          <w:b/>
        </w:rPr>
        <w:t xml:space="preserve"> </w:t>
      </w:r>
      <w:r w:rsidRPr="00DB27E6">
        <w:t xml:space="preserve">i odljevi u iznosu od </w:t>
      </w:r>
      <w:r>
        <w:t>9.421.350,44</w:t>
      </w:r>
      <w:r w:rsidRPr="00DB27E6">
        <w:rPr>
          <w:b/>
        </w:rPr>
        <w:t xml:space="preserve"> </w:t>
      </w:r>
      <w:r w:rsidRPr="00DB27E6">
        <w:t>kn</w:t>
      </w:r>
      <w:r w:rsidR="00A7795B">
        <w:t>.</w:t>
      </w:r>
    </w:p>
    <w:p w:rsidRDefault="00A7795B" w:rsidP="00AA5F00" w:rsidR="00A7795B" w:rsidRPr="00DB27E6">
      <w:pPr>
        <w:autoSpaceDN w:val="false"/>
        <w:spacing w:after="0"/>
        <w:ind w:firstLine="360"/>
        <w:jc w:val="both"/>
        <w:rPr>
          <w:rFonts w:eastAsia="SimSun"/>
          <w:kern w:val="3"/>
          <w:lang w:bidi="hi-IN" w:eastAsia="zh-CN"/>
        </w:rPr>
      </w:pPr>
    </w:p>
    <w:p w:rsidRDefault="00CB699B" w:rsidP="00AA5F00" w:rsidR="00CB699B" w:rsidRPr="00CD1ECC">
      <w:pPr>
        <w:spacing w:after="0"/>
        <w:ind w:firstLine="567"/>
        <w:jc w:val="both"/>
        <w:rPr>
          <w:rFonts w:eastAsia="Times New Roman"/>
          <w:lang w:eastAsia="hr-HR"/>
        </w:rPr>
      </w:pPr>
      <w:r w:rsidRPr="00CD1ECC">
        <w:rPr>
          <w:rFonts w:eastAsia="Times New Roman"/>
          <w:lang w:eastAsia="hr-HR"/>
        </w:rPr>
        <w:t>Na računu stečajnog dužnika na dan 20.</w:t>
      </w:r>
      <w:r>
        <w:rPr>
          <w:rFonts w:eastAsia="Times New Roman"/>
          <w:lang w:eastAsia="hr-HR"/>
        </w:rPr>
        <w:t xml:space="preserve">veljače </w:t>
      </w:r>
      <w:r w:rsidRPr="00CD1ECC">
        <w:rPr>
          <w:rFonts w:eastAsia="Times New Roman"/>
          <w:lang w:eastAsia="hr-HR"/>
        </w:rPr>
        <w:t>201</w:t>
      </w:r>
      <w:r>
        <w:rPr>
          <w:rFonts w:eastAsia="Times New Roman"/>
          <w:lang w:eastAsia="hr-HR"/>
        </w:rPr>
        <w:t>7</w:t>
      </w:r>
      <w:r w:rsidRPr="00CD1ECC">
        <w:rPr>
          <w:rFonts w:eastAsia="Times New Roman"/>
          <w:lang w:eastAsia="hr-HR"/>
        </w:rPr>
        <w:t xml:space="preserve">. godine nalaze se novčana sredstva u iznosu od </w:t>
      </w:r>
      <w:r w:rsidRPr="00A7795B">
        <w:rPr>
          <w:rFonts w:eastAsia="Times New Roman"/>
          <w:lang w:eastAsia="hr-HR"/>
        </w:rPr>
        <w:t>7.401,10 kn i u sudskom depozitu 42.053,15 koja će biti prebačena na račun stečajnog dužnika ukupno novčana sredstva 49.454,85 kn</w:t>
      </w:r>
      <w:r>
        <w:rPr>
          <w:rFonts w:eastAsia="Times New Roman"/>
          <w:b/>
          <w:lang w:eastAsia="hr-HR"/>
        </w:rPr>
        <w:t xml:space="preserve"> </w:t>
      </w:r>
      <w:r w:rsidRPr="00CD1ECC">
        <w:rPr>
          <w:rFonts w:eastAsia="Times New Roman"/>
          <w:lang w:eastAsia="hr-HR"/>
        </w:rPr>
        <w:t>(</w:t>
      </w:r>
      <w:r w:rsidRPr="00842CF9">
        <w:rPr>
          <w:rFonts w:eastAsia="Times New Roman"/>
          <w:lang w:eastAsia="hr-HR"/>
        </w:rPr>
        <w:fldChar w:fldCharType="begin"/>
      </w:r>
      <w:r w:rsidRPr="00842CF9">
        <w:rPr>
          <w:rFonts w:eastAsia="Times New Roman"/>
          <w:lang w:eastAsia="hr-HR"/>
        </w:rPr>
        <w:instrText xml:space="preserve"> =SUM(ABOVE) </w:instrText>
      </w:r>
      <w:r w:rsidRPr="00842CF9">
        <w:rPr>
          <w:rFonts w:eastAsia="Times New Roman"/>
          <w:lang w:eastAsia="hr-HR"/>
        </w:rPr>
        <w:fldChar w:fldCharType="separate"/>
      </w:r>
      <w:r w:rsidRPr="00842CF9">
        <w:rPr>
          <w:rFonts w:eastAsia="Times New Roman"/>
          <w:noProof/>
          <w:lang w:eastAsia="hr-HR"/>
        </w:rPr>
        <w:t>9.470.805,28</w:t>
      </w:r>
      <w:r w:rsidRPr="00842CF9">
        <w:rPr>
          <w:rFonts w:eastAsia="Times New Roman"/>
          <w:lang w:eastAsia="hr-HR"/>
        </w:rPr>
        <w:fldChar w:fldCharType="end"/>
      </w:r>
      <w:r w:rsidRPr="00842CF9">
        <w:rPr>
          <w:rFonts w:eastAsia="Times New Roman"/>
          <w:lang w:eastAsia="hr-HR"/>
        </w:rPr>
        <w:t xml:space="preserve"> - 9.4</w:t>
      </w:r>
      <w:r>
        <w:rPr>
          <w:rFonts w:eastAsia="Times New Roman"/>
          <w:lang w:eastAsia="hr-HR"/>
        </w:rPr>
        <w:t>21.350,44</w:t>
      </w:r>
      <w:r w:rsidRPr="00CD1ECC">
        <w:rPr>
          <w:rFonts w:eastAsia="Times New Roman"/>
          <w:lang w:eastAsia="hr-HR"/>
        </w:rPr>
        <w:t>).</w:t>
      </w:r>
    </w:p>
    <w:p w:rsidRDefault="00AA5F00" w:rsidP="00AA5F00" w:rsidR="00AA5F00">
      <w:pPr>
        <w:spacing w:after="120"/>
        <w:ind w:firstLine="567"/>
        <w:jc w:val="both"/>
      </w:pPr>
    </w:p>
    <w:p w:rsidRDefault="00CB699B" w:rsidP="00AA5F00" w:rsidR="00CB699B">
      <w:pPr>
        <w:spacing w:after="120"/>
        <w:ind w:firstLine="567"/>
        <w:jc w:val="both"/>
      </w:pPr>
      <w:r w:rsidRPr="00842CF9">
        <w:t>Danom otvaranja stečajnog postupka, 10. rujna 2012. godine, utvrđena je početna stečajna bilanca temeljem dostupnih knjigovodstvenih podataka prije otvaranja stečajnog postupka, priznatih tražbina vjerovnika, sa stanjem imovine u iznosu od 25.572.213,15 i obveza u iznosu od 49.073.088,06 kn temeljem utvrđenih priznatih tražbina vjerovnika na ispitnom ročištu .</w:t>
      </w:r>
    </w:p>
    <w:p w:rsidRDefault="00CB699B" w:rsidP="00AA5F00" w:rsidR="00CB699B">
      <w:pPr>
        <w:spacing w:after="120"/>
        <w:ind w:firstLine="567"/>
        <w:jc w:val="both"/>
      </w:pPr>
      <w:r w:rsidRPr="00842CF9">
        <w:t>S danom 20.veljače 2017.g. izrađena je završna stečajna bilanca s iskazanim stanjem imovine nakon prodaje i knjigovodstvenog usklađenja</w:t>
      </w:r>
      <w:r>
        <w:t xml:space="preserve"> u iznosu od 49.454,85 kn</w:t>
      </w:r>
      <w:r w:rsidRPr="00842CF9">
        <w:t xml:space="preserve"> te iskazanim stanjem obveza stečajne mase na dan 20.veljače 2017.g. u iznosu od </w:t>
      </w:r>
      <w:r>
        <w:t>40.578.736,43</w:t>
      </w:r>
      <w:r w:rsidR="00A7795B">
        <w:t xml:space="preserve"> kn.</w:t>
      </w:r>
    </w:p>
    <w:p w:rsidRDefault="00A7795B" w:rsidP="00AA5F00" w:rsidR="00A7795B">
      <w:pPr>
        <w:spacing w:after="0"/>
        <w:jc w:val="both"/>
        <w:rPr>
          <w:rFonts w:eastAsia="Times New Roman"/>
          <w:lang w:eastAsia="hr-HR"/>
        </w:rPr>
      </w:pPr>
    </w:p>
    <w:p w:rsidRDefault="00CB699B" w:rsidP="00AA5F00" w:rsidR="00CB699B">
      <w:pPr>
        <w:spacing w:after="0"/>
        <w:ind w:firstLine="567"/>
        <w:jc w:val="both"/>
        <w:rPr>
          <w:rFonts w:eastAsia="Times New Roman"/>
          <w:lang w:eastAsia="hr-HR"/>
        </w:rPr>
      </w:pPr>
      <w:r w:rsidRPr="00E20E4E">
        <w:rPr>
          <w:rFonts w:eastAsia="Times New Roman"/>
          <w:lang w:eastAsia="hr-HR"/>
        </w:rPr>
        <w:t>Od ukupno prijavljenih i priznatih tražbina u iznosu od 49.11</w:t>
      </w:r>
      <w:r>
        <w:rPr>
          <w:rFonts w:eastAsia="Times New Roman"/>
          <w:lang w:eastAsia="hr-HR"/>
        </w:rPr>
        <w:t>6</w:t>
      </w:r>
      <w:r w:rsidRPr="00E20E4E">
        <w:rPr>
          <w:rFonts w:eastAsia="Times New Roman"/>
          <w:lang w:eastAsia="hr-HR"/>
        </w:rPr>
        <w:t>.</w:t>
      </w:r>
      <w:r>
        <w:rPr>
          <w:rFonts w:eastAsia="Times New Roman"/>
          <w:lang w:eastAsia="hr-HR"/>
        </w:rPr>
        <w:t>623</w:t>
      </w:r>
      <w:r w:rsidRPr="00E20E4E">
        <w:rPr>
          <w:rFonts w:eastAsia="Times New Roman"/>
          <w:lang w:eastAsia="hr-HR"/>
        </w:rPr>
        <w:t>,</w:t>
      </w:r>
      <w:r>
        <w:rPr>
          <w:rFonts w:eastAsia="Times New Roman"/>
          <w:lang w:eastAsia="hr-HR"/>
        </w:rPr>
        <w:t>19</w:t>
      </w:r>
      <w:r w:rsidRPr="00E20E4E">
        <w:rPr>
          <w:rFonts w:eastAsia="Times New Roman"/>
          <w:lang w:eastAsia="hr-HR"/>
        </w:rPr>
        <w:t xml:space="preserve"> kn do</w:t>
      </w:r>
      <w:r w:rsidR="00A7795B">
        <w:rPr>
          <w:rFonts w:eastAsia="Times New Roman"/>
          <w:lang w:eastAsia="hr-HR"/>
        </w:rPr>
        <w:t xml:space="preserve"> završetka stečajnog postupka </w:t>
      </w:r>
      <w:r w:rsidRPr="00E20E4E">
        <w:rPr>
          <w:rFonts w:eastAsia="Times New Roman"/>
          <w:lang w:eastAsia="hr-HR"/>
        </w:rPr>
        <w:t>namirene su tražbine razlučnog vjerovnika ujedno i vjerovnika  u iznosu od 8.673.424,79 kn što čini 17,6</w:t>
      </w:r>
      <w:r>
        <w:rPr>
          <w:rFonts w:eastAsia="Times New Roman"/>
          <w:lang w:eastAsia="hr-HR"/>
        </w:rPr>
        <w:t>5</w:t>
      </w:r>
      <w:r w:rsidRPr="00E20E4E">
        <w:rPr>
          <w:rFonts w:eastAsia="Times New Roman"/>
          <w:lang w:eastAsia="hr-HR"/>
        </w:rPr>
        <w:t xml:space="preserve"> % od ukupno priznatih tražbina</w:t>
      </w:r>
      <w:r w:rsidR="00A7795B">
        <w:rPr>
          <w:rFonts w:eastAsia="Times New Roman"/>
          <w:lang w:eastAsia="hr-HR"/>
        </w:rPr>
        <w:t>.</w:t>
      </w:r>
    </w:p>
    <w:p w:rsidRDefault="00A7795B" w:rsidP="00AA5F00" w:rsidR="00A7795B">
      <w:pPr>
        <w:spacing w:after="0"/>
        <w:ind w:firstLine="360"/>
        <w:jc w:val="both"/>
        <w:rPr>
          <w:rFonts w:eastAsia="Times New Roman"/>
          <w:lang w:eastAsia="hr-HR"/>
        </w:rPr>
      </w:pPr>
    </w:p>
    <w:p w:rsidRDefault="00A7795B" w:rsidP="00AA5F00" w:rsidR="00CB699B" w:rsidRPr="00A7795B">
      <w:pPr>
        <w:spacing w:after="0"/>
        <w:ind w:firstLine="567"/>
        <w:jc w:val="both"/>
        <w:rPr>
          <w:lang w:val="pl-PL"/>
        </w:rPr>
      </w:pPr>
      <w:r>
        <w:rPr>
          <w:rFonts w:eastAsia="Times New Roman"/>
          <w:lang w:eastAsia="hr-HR"/>
        </w:rPr>
        <w:t xml:space="preserve">Budući da je tijekom stečajnog postupka izvršena prodaja svih </w:t>
      </w:r>
      <w:r w:rsidR="00CB699B" w:rsidRPr="00A7795B">
        <w:rPr>
          <w:rFonts w:cs="Times New Roman"/>
        </w:rPr>
        <w:t>nekretnina i pokretnina stečajnog dužnika</w:t>
      </w:r>
      <w:r>
        <w:rPr>
          <w:rFonts w:cs="Times New Roman"/>
        </w:rPr>
        <w:t xml:space="preserve">, izvršeno podmirenje dospjelih troškova stečajnog postupka uključujući i nagrade stečajnom upravitelju, djelomično namirenje vjerovnika I. višeg isplatnog reda s postotkom namirenja od 15% utvrđenih tražbina djelomičnom diobom, što iznosi 282.689,83 kn, od čega radnika u iznosu od </w:t>
      </w:r>
      <w:r w:rsidR="00CB699B">
        <w:rPr>
          <w:lang w:val="pl-PL"/>
        </w:rPr>
        <w:t>122.583,84  kn</w:t>
      </w:r>
      <w:r>
        <w:rPr>
          <w:lang w:val="pl-PL"/>
        </w:rPr>
        <w:t xml:space="preserve">, </w:t>
      </w:r>
      <w:r w:rsidR="00CB699B">
        <w:rPr>
          <w:lang w:val="pl-PL"/>
        </w:rPr>
        <w:t>MF Porezna uprava Varaždin u iznosu od 169.750,64 kn</w:t>
      </w:r>
      <w:r>
        <w:rPr>
          <w:lang w:val="pl-PL"/>
        </w:rPr>
        <w:t xml:space="preserve">, te </w:t>
      </w:r>
      <w:r w:rsidR="00CB699B">
        <w:rPr>
          <w:lang w:val="pl-PL"/>
        </w:rPr>
        <w:t>Agencija za radnička potr</w:t>
      </w:r>
      <w:r>
        <w:rPr>
          <w:lang w:val="pl-PL"/>
        </w:rPr>
        <w:t>aživanja u iznosu od 1.702,00 kn, izvršeno je namirenje</w:t>
      </w:r>
      <w:r w:rsidR="00CB699B" w:rsidRPr="00E20E4E">
        <w:rPr>
          <w:rFonts w:cs="Times New Roman"/>
        </w:rPr>
        <w:t xml:space="preserve"> razlučnih vjerovnika u ukupnom iznosu od 8.673.424,79 kn,</w:t>
      </w:r>
      <w:r>
        <w:rPr>
          <w:rFonts w:cs="Times New Roman"/>
        </w:rPr>
        <w:t xml:space="preserve"> od čega </w:t>
      </w:r>
      <w:r>
        <w:rPr>
          <w:lang w:val="pl-PL"/>
        </w:rPr>
        <w:t>razlučnog</w:t>
      </w:r>
      <w:r w:rsidR="00CB699B">
        <w:rPr>
          <w:lang w:val="pl-PL"/>
        </w:rPr>
        <w:t xml:space="preserve"> vjerovnik</w:t>
      </w:r>
      <w:r>
        <w:rPr>
          <w:lang w:val="pl-PL"/>
        </w:rPr>
        <w:t>a</w:t>
      </w:r>
      <w:r w:rsidR="00CB699B">
        <w:rPr>
          <w:lang w:val="pl-PL"/>
        </w:rPr>
        <w:t xml:space="preserve"> Erste &amp;Steiermarkische bank u iznosu od 3.553.013,96 kn</w:t>
      </w:r>
      <w:r>
        <w:rPr>
          <w:lang w:val="pl-PL"/>
        </w:rPr>
        <w:t>, razlučnog</w:t>
      </w:r>
      <w:r w:rsidR="00CB699B">
        <w:rPr>
          <w:lang w:val="pl-PL"/>
        </w:rPr>
        <w:t xml:space="preserve"> vjerovnik</w:t>
      </w:r>
      <w:r>
        <w:rPr>
          <w:lang w:val="pl-PL"/>
        </w:rPr>
        <w:t>a</w:t>
      </w:r>
      <w:r w:rsidR="00CB699B">
        <w:rPr>
          <w:lang w:val="pl-PL"/>
        </w:rPr>
        <w:t xml:space="preserve"> Raiffeisenbank d.d.u iznosu od</w:t>
      </w:r>
      <w:r>
        <w:rPr>
          <w:lang w:val="pl-PL"/>
        </w:rPr>
        <w:t xml:space="preserve"> </w:t>
      </w:r>
      <w:r w:rsidR="00CB699B">
        <w:rPr>
          <w:lang w:val="pl-PL"/>
        </w:rPr>
        <w:t>1.128.104,62 kn</w:t>
      </w:r>
      <w:r>
        <w:rPr>
          <w:lang w:val="pl-PL"/>
        </w:rPr>
        <w:t>, razlučnog</w:t>
      </w:r>
      <w:r w:rsidR="00CB699B">
        <w:rPr>
          <w:lang w:val="pl-PL"/>
        </w:rPr>
        <w:t xml:space="preserve"> vjerovnik</w:t>
      </w:r>
      <w:r>
        <w:rPr>
          <w:lang w:val="pl-PL"/>
        </w:rPr>
        <w:t>a</w:t>
      </w:r>
      <w:r w:rsidR="00CB699B">
        <w:rPr>
          <w:lang w:val="pl-PL"/>
        </w:rPr>
        <w:t xml:space="preserve"> MF Porezna uprava Varaždin u iznosu od 72.495,35 kn</w:t>
      </w:r>
      <w:r>
        <w:rPr>
          <w:lang w:val="pl-PL"/>
        </w:rPr>
        <w:t>, razlučnog</w:t>
      </w:r>
      <w:r w:rsidR="00CB699B">
        <w:rPr>
          <w:lang w:val="pl-PL"/>
        </w:rPr>
        <w:t xml:space="preserve"> vjerovnik</w:t>
      </w:r>
      <w:r>
        <w:rPr>
          <w:lang w:val="pl-PL"/>
        </w:rPr>
        <w:t>a</w:t>
      </w:r>
      <w:r w:rsidR="00CB699B">
        <w:rPr>
          <w:lang w:val="pl-PL"/>
        </w:rPr>
        <w:t xml:space="preserve"> Cassa di Risparmio della rep.</w:t>
      </w:r>
      <w:r>
        <w:rPr>
          <w:lang w:val="pl-PL"/>
        </w:rPr>
        <w:t xml:space="preserve"> </w:t>
      </w:r>
      <w:r w:rsidR="00CB699B">
        <w:rPr>
          <w:lang w:val="pl-PL"/>
        </w:rPr>
        <w:t>Šiazetta uiznosu od 2.760.610,50 kn</w:t>
      </w:r>
      <w:r>
        <w:rPr>
          <w:lang w:val="pl-PL"/>
        </w:rPr>
        <w:t>, razlučnog</w:t>
      </w:r>
      <w:r w:rsidR="00CB699B">
        <w:rPr>
          <w:lang w:val="pl-PL"/>
        </w:rPr>
        <w:t xml:space="preserve"> vjerovnik</w:t>
      </w:r>
      <w:r>
        <w:rPr>
          <w:lang w:val="pl-PL"/>
        </w:rPr>
        <w:t>a</w:t>
      </w:r>
      <w:r w:rsidR="00CB699B">
        <w:rPr>
          <w:lang w:val="pl-PL"/>
        </w:rPr>
        <w:t xml:space="preserve"> Auto Hrvatska d.d.u iznosu od 22.187,50 kn</w:t>
      </w:r>
      <w:r>
        <w:rPr>
          <w:lang w:val="pl-PL"/>
        </w:rPr>
        <w:t>, te razlučnog</w:t>
      </w:r>
      <w:r w:rsidR="00CB699B">
        <w:rPr>
          <w:lang w:val="pl-PL"/>
        </w:rPr>
        <w:t xml:space="preserve"> vjerovnik</w:t>
      </w:r>
      <w:r>
        <w:rPr>
          <w:lang w:val="pl-PL"/>
        </w:rPr>
        <w:t>a JAVNOG</w:t>
      </w:r>
      <w:r w:rsidR="00CB699B">
        <w:rPr>
          <w:lang w:val="pl-PL"/>
        </w:rPr>
        <w:t xml:space="preserve"> BILJEŽNIK</w:t>
      </w:r>
      <w:r>
        <w:rPr>
          <w:lang w:val="pl-PL"/>
        </w:rPr>
        <w:t>A Koraljke</w:t>
      </w:r>
      <w:r w:rsidR="00CB699B">
        <w:rPr>
          <w:lang w:val="pl-PL"/>
        </w:rPr>
        <w:t xml:space="preserve"> Mađarić u iznosu od 43.966,45 kn</w:t>
      </w:r>
      <w:r>
        <w:rPr>
          <w:lang w:val="pl-PL"/>
        </w:rPr>
        <w:t xml:space="preserve"> (</w:t>
      </w:r>
      <w:r w:rsidR="00CB699B">
        <w:rPr>
          <w:lang w:val="pl-PL"/>
        </w:rPr>
        <w:t>prijava s osnove razlučnog prava u iznosu od 16.375,11 kn i osta</w:t>
      </w:r>
      <w:r>
        <w:rPr>
          <w:lang w:val="pl-PL"/>
        </w:rPr>
        <w:t>tak zatezne kamate do namirenja</w:t>
      </w:r>
      <w:r w:rsidR="00CB699B">
        <w:rPr>
          <w:lang w:val="pl-PL"/>
        </w:rPr>
        <w:t>)</w:t>
      </w:r>
      <w:r>
        <w:rPr>
          <w:lang w:val="pl-PL"/>
        </w:rPr>
        <w:t>, to se</w:t>
      </w:r>
      <w:r w:rsidR="00CB699B" w:rsidRPr="00E20E4E">
        <w:rPr>
          <w:rFonts w:eastAsia="Times New Roman"/>
          <w:lang w:eastAsia="hr-HR"/>
        </w:rPr>
        <w:t xml:space="preserve"> na računu stečajnog dužnika na dan 20.02.2017. godine nalaze novčana sredstva u iznosu od 7.401,70 kn i u sudskom depozitu 42.053,15 koja su potrebna za troškove stečajne mase do zatvaranja stečaja i izradu završne bilance</w:t>
      </w:r>
      <w:r w:rsidR="00CB699B">
        <w:rPr>
          <w:rFonts w:eastAsia="Times New Roman"/>
          <w:lang w:eastAsia="hr-HR"/>
        </w:rPr>
        <w:t>.</w:t>
      </w:r>
    </w:p>
    <w:p w:rsidRDefault="00CB699B" w:rsidP="00AA5F00" w:rsidR="00CB699B">
      <w:pPr>
        <w:spacing w:after="0"/>
        <w:jc w:val="both"/>
        <w:rPr>
          <w:rFonts w:eastAsia="Times New Roman"/>
          <w:lang w:eastAsia="hr-HR"/>
        </w:rPr>
      </w:pPr>
    </w:p>
    <w:p w:rsidRDefault="00AA5F00" w:rsidP="00AA5F00" w:rsidR="00CB699B">
      <w:pPr>
        <w:spacing w:after="0"/>
        <w:jc w:val="both"/>
        <w:rPr>
          <w:rFonts w:eastAsia="Times New Roman"/>
          <w:lang w:eastAsia="hr-HR"/>
        </w:rPr>
      </w:pPr>
      <w:r>
        <w:rPr>
          <w:rFonts w:eastAsia="Times New Roman"/>
          <w:lang w:eastAsia="hr-HR"/>
        </w:rPr>
        <w:tab/>
        <w:t>Na završnom ročištu prisutni zastupnik RH prihvatio je završno izvješće i završni račun stečajnog upravitelja te nije stavljao primjedbe na završni popis.</w:t>
      </w:r>
    </w:p>
    <w:p w:rsidRDefault="00AA5F00" w:rsidP="00AA5F00" w:rsidR="008E1EB3">
      <w:pPr>
        <w:spacing w:after="0"/>
        <w:jc w:val="both"/>
      </w:pPr>
      <w:r>
        <w:rPr>
          <w:rFonts w:eastAsia="Times New Roman"/>
          <w:lang w:eastAsia="hr-HR"/>
        </w:rPr>
        <w:tab/>
      </w:r>
    </w:p>
    <w:p w:rsidRDefault="00D40AD6" w:rsidP="00AA5F00" w:rsidR="00D40AD6">
      <w:pPr>
        <w:ind w:firstLine="720"/>
        <w:jc w:val="both"/>
      </w:pPr>
      <w:r>
        <w:t>Budući da je u ovom ste</w:t>
      </w:r>
      <w:r w:rsidR="00914707">
        <w:t>čaju unovčena sva imovina ste</w:t>
      </w:r>
      <w:r w:rsidR="00AA5F00">
        <w:t>čajnog dužnika, te nema neunovčenih predmeta stečajne mase</w:t>
      </w:r>
      <w:r w:rsidR="00914707">
        <w:t xml:space="preserve"> ispunili su se uvjeti iz čl. 196. st. 1. Stečajnog zakona (''Narodne novine'' broj 44/96, 29/99, 129/00, 123/03, 82/06, 116/10, 25/12, 133/12) za donošenje rješenja o zaključenju stečajnog postupka.</w:t>
      </w:r>
    </w:p>
    <w:p w:rsidRDefault="00AA5F00" w:rsidP="00AA5F00" w:rsidR="00914707">
      <w:pPr>
        <w:ind w:firstLine="720"/>
        <w:jc w:val="both"/>
      </w:pPr>
      <w:r>
        <w:lastRenderedPageBreak/>
        <w:t>Stečajni upravitelj ovlašten</w:t>
      </w:r>
      <w:r w:rsidR="00914707">
        <w:t xml:space="preserve"> je da može i nakon zaključenja stečajnog postupka u ime stečajnog dužnika, a za račun stečajne mase, unovčiti imovinu dužnika i prikupljenim sredstvima podmiriti nastale troškove stečajnog postupka.</w:t>
      </w:r>
    </w:p>
    <w:p w:rsidRDefault="00AA5F00" w:rsidP="00AA5F00" w:rsidR="00AA5F00">
      <w:pPr>
        <w:ind w:firstLine="720"/>
        <w:jc w:val="both"/>
      </w:pPr>
      <w:r>
        <w:t>Sudskom registru sud je naložio nakon pravomoćnosti ovog rješenja izvršiti upis stečajne mase u sudski registar.</w:t>
      </w:r>
    </w:p>
    <w:p w:rsidRDefault="00914707" w:rsidP="00AA5F00" w:rsidR="00914707">
      <w:pPr>
        <w:ind w:firstLine="720"/>
        <w:jc w:val="both"/>
      </w:pPr>
      <w:r>
        <w:t>Temeljem čl. 12. i</w:t>
      </w:r>
      <w:r w:rsidR="00AA5F00">
        <w:t xml:space="preserve"> 441. st. 2. Stečajnog zakona (''Narodne novine''</w:t>
      </w:r>
      <w:r>
        <w:t xml:space="preserve"> 71/15), određeno je da će se ovo rješenje i osnova zaključenja stečajnog postupka objaviti na mrežnoj stranici e-Oglasna ploča, a nakon pravomoćnosti ovog rješenja stečajni dužnik će se brisati iz sudskog registra. </w:t>
      </w:r>
    </w:p>
    <w:p w:rsidRDefault="00914707" w:rsidP="00AA5F00" w:rsidR="00914707">
      <w:pPr>
        <w:ind w:firstLine="720"/>
        <w:jc w:val="both"/>
      </w:pPr>
      <w:r>
        <w:t xml:space="preserve">Stoga je u smislu čl. 164.a st.3., a u svezi </w:t>
      </w:r>
      <w:r w:rsidR="00AA5F00">
        <w:t>sa čl. 170. Stečajnog zakona ("</w:t>
      </w:r>
      <w:r>
        <w:t>Narodne novine'' broj 44/96, 29/99, 129/00, 123/03, 82/06, 116/10, 25/12, 133/12) odlučeno kao u izreci</w:t>
      </w:r>
    </w:p>
    <w:p w:rsidRDefault="005D71AE" w:rsidP="00914707" w:rsidR="005D71AE">
      <w:pPr>
        <w:spacing w:after="0"/>
        <w:jc w:val="both"/>
      </w:pPr>
    </w:p>
    <w:p w:rsidRDefault="000D5CD4" w:rsidP="009F5BD5" w:rsidR="009F5BD5">
      <w:pPr>
        <w:spacing w:after="0"/>
        <w:ind w:firstLine="705"/>
        <w:jc w:val="both"/>
      </w:pPr>
      <w:r>
        <w:tab/>
      </w:r>
      <w:r>
        <w:tab/>
      </w:r>
      <w:r>
        <w:tab/>
      </w:r>
      <w:r>
        <w:tab/>
      </w:r>
      <w:r w:rsidR="00AA5F00">
        <w:t>U Varaždinu 3</w:t>
      </w:r>
      <w:r w:rsidR="009F5BD5">
        <w:t>.</w:t>
      </w:r>
      <w:r w:rsidR="00914707">
        <w:t xml:space="preserve"> </w:t>
      </w:r>
      <w:r w:rsidR="00AA5F00">
        <w:t>ožujka</w:t>
      </w:r>
      <w:r w:rsidR="00914707">
        <w:t xml:space="preserve"> 2017.</w:t>
      </w:r>
    </w:p>
    <w:p w:rsidRDefault="009F5BD5" w:rsidP="009F5BD5" w:rsidR="009F5BD5">
      <w:pPr>
        <w:spacing w:after="0"/>
        <w:ind w:firstLine="705"/>
        <w:jc w:val="both"/>
      </w:pPr>
      <w:r>
        <w:tab/>
      </w:r>
      <w:r>
        <w:tab/>
      </w:r>
      <w:r>
        <w:tab/>
      </w:r>
      <w:r>
        <w:tab/>
      </w:r>
      <w:r>
        <w:tab/>
      </w:r>
    </w:p>
    <w:p w:rsidRDefault="000D5CD4" w:rsidP="009F5BD5" w:rsidR="000D5CD4">
      <w:pPr>
        <w:spacing w:after="0"/>
        <w:ind w:firstLine="705"/>
        <w:jc w:val="both"/>
      </w:pPr>
    </w:p>
    <w:p w:rsidRDefault="00CD7C3B" w:rsidP="000D5CD4" w:rsidR="000D5CD4">
      <w:pPr>
        <w:spacing w:after="0"/>
        <w:ind w:firstLine="708" w:left="4956"/>
        <w:jc w:val="both"/>
      </w:pPr>
      <w:r>
        <w:t xml:space="preserve">    </w:t>
      </w:r>
      <w:r w:rsidR="000D5CD4">
        <w:t>S</w:t>
      </w:r>
      <w:r w:rsidR="00AE5A76">
        <w:t>utkinja</w:t>
      </w:r>
      <w:r w:rsidR="009F5BD5">
        <w:t>:</w:t>
      </w:r>
      <w:r w:rsidR="009F5BD5">
        <w:tab/>
      </w:r>
    </w:p>
    <w:p w:rsidRDefault="000D5CD4" w:rsidP="000D5CD4" w:rsidR="009F5BD5">
      <w:pPr>
        <w:spacing w:after="0"/>
        <w:ind w:firstLine="708" w:left="3540"/>
        <w:jc w:val="both"/>
      </w:pPr>
      <w:r>
        <w:t xml:space="preserve">            Melita Poljanec Bubaš</w:t>
      </w:r>
      <w:r w:rsidR="00B81B71">
        <w:t>,v.r.</w:t>
      </w:r>
    </w:p>
    <w:p w:rsidRDefault="00B81B71" w:rsidP="00B81B71" w:rsidR="00AE5A76">
      <w:pPr>
        <w:spacing w:after="0"/>
        <w:ind w:firstLine="705"/>
        <w:jc w:val="both"/>
      </w:pPr>
      <w:r>
        <w:tab/>
      </w:r>
    </w:p>
    <w:p w:rsidRDefault="00AA5F00" w:rsidP="00B81B71" w:rsidR="00AA5F00">
      <w:pPr>
        <w:spacing w:after="0"/>
        <w:ind w:firstLine="705"/>
        <w:jc w:val="both"/>
      </w:pPr>
    </w:p>
    <w:p w:rsidRDefault="00AA5F00" w:rsidP="00B81B71" w:rsidR="00AA5F00">
      <w:pPr>
        <w:spacing w:after="0"/>
        <w:ind w:firstLine="705"/>
        <w:jc w:val="both"/>
      </w:pPr>
    </w:p>
    <w:p w:rsidRDefault="009F5BD5" w:rsidP="009F5BD5" w:rsidR="009F5BD5">
      <w:pPr>
        <w:spacing w:after="0"/>
        <w:ind w:firstLine="705"/>
        <w:jc w:val="both"/>
      </w:pPr>
      <w:r>
        <w:tab/>
      </w:r>
      <w:r>
        <w:tab/>
      </w:r>
      <w:r>
        <w:tab/>
      </w:r>
      <w:r>
        <w:tab/>
      </w:r>
      <w:r>
        <w:tab/>
      </w:r>
      <w:r>
        <w:tab/>
      </w:r>
    </w:p>
    <w:p w:rsidRDefault="009F5BD5" w:rsidP="009F5BD5" w:rsidR="009F5BD5">
      <w:pPr>
        <w:spacing w:after="0"/>
      </w:pPr>
      <w:r>
        <w:t>Pouka o pravnom lijeku:</w:t>
      </w:r>
    </w:p>
    <w:p w:rsidRDefault="009F5BD5" w:rsidP="009F5BD5" w:rsidR="009F5BD5">
      <w:pPr>
        <w:spacing w:after="0"/>
        <w:jc w:val="both"/>
      </w:pPr>
      <w: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9F5BD5" w:rsidP="009F5BD5" w:rsidR="009F5BD5">
      <w:pPr>
        <w:spacing w:after="0"/>
        <w:jc w:val="both"/>
      </w:pPr>
    </w:p>
    <w:p w:rsidRDefault="009F5BD5" w:rsidP="009F5BD5" w:rsidR="009F5BD5">
      <w:pPr>
        <w:spacing w:after="0"/>
        <w:jc w:val="both"/>
      </w:pPr>
      <w:r>
        <w:t xml:space="preserve">DNA: 1. </w:t>
      </w:r>
      <w:r w:rsidR="00AA5F00">
        <w:t>Stečajni upravitelj</w:t>
      </w:r>
      <w:r w:rsidR="000D5CD4">
        <w:t xml:space="preserve"> </w:t>
      </w:r>
      <w:r w:rsidR="00AA5F00">
        <w:rPr>
          <w:rFonts w:eastAsia="Calibri"/>
        </w:rPr>
        <w:t>Stanko Makar iz Ludbrega, P. Zrinskog 3</w:t>
      </w:r>
    </w:p>
    <w:p w:rsidRDefault="000D5CD4" w:rsidP="009F5BD5" w:rsidR="00AA5F00">
      <w:pPr>
        <w:spacing w:after="0"/>
        <w:jc w:val="both"/>
      </w:pPr>
      <w:r>
        <w:t xml:space="preserve">          2</w:t>
      </w:r>
      <w:r w:rsidR="009F5BD5">
        <w:t>. FINA VARAŽDIN</w:t>
      </w:r>
    </w:p>
    <w:p w:rsidRDefault="000D5CD4" w:rsidP="009F5BD5" w:rsidR="009F5BD5">
      <w:pPr>
        <w:spacing w:after="0"/>
        <w:jc w:val="both"/>
      </w:pPr>
      <w:r>
        <w:t xml:space="preserve">          3</w:t>
      </w:r>
      <w:r w:rsidR="009F5BD5">
        <w:t xml:space="preserve">. e-Oglasna ploča </w:t>
      </w:r>
    </w:p>
    <w:p w:rsidRDefault="00AA5F00" w:rsidP="009F5BD5" w:rsidR="00AA5F00">
      <w:pPr>
        <w:spacing w:after="0"/>
        <w:jc w:val="both"/>
      </w:pPr>
      <w:r>
        <w:tab/>
        <w:t>4. ŽDO u Varaždinu</w:t>
      </w:r>
    </w:p>
    <w:p w:rsidRDefault="00AA5F00" w:rsidP="009F5BD5" w:rsidR="00AA5F00">
      <w:pPr>
        <w:spacing w:after="0"/>
        <w:jc w:val="both"/>
      </w:pPr>
      <w:r>
        <w:tab/>
        <w:t>5. Ministarstvo financija, Područni ured Sjeverna Hrvatska</w:t>
      </w:r>
    </w:p>
    <w:p w:rsidRDefault="00AA5F00" w:rsidP="00AA5F00" w:rsidR="009F5BD5">
      <w:pPr>
        <w:spacing w:after="0"/>
        <w:jc w:val="both"/>
        <w:rPr>
          <w:i/>
        </w:rPr>
      </w:pPr>
      <w:r>
        <w:tab/>
        <w:t>6</w:t>
      </w:r>
      <w:r w:rsidR="009F5BD5">
        <w:t xml:space="preserve">. Sudski registar- </w:t>
      </w:r>
      <w:r w:rsidR="009F5BD5">
        <w:rPr>
          <w:i/>
        </w:rPr>
        <w:t>radi zabilježbe odmah, a nakon pravomoćnosti -radi brisanja dužnika iz sudskog registra.</w:t>
      </w:r>
    </w:p>
    <w:p w:rsidRDefault="00AA5F00" w:rsidP="009F5BD5" w:rsidR="00AA5F00">
      <w:pPr>
        <w:spacing w:after="0"/>
        <w:ind w:hanging="900" w:left="900"/>
        <w:jc w:val="both"/>
      </w:pPr>
      <w:r>
        <w:rPr>
          <w:i/>
        </w:rPr>
        <w:tab/>
      </w:r>
    </w:p>
    <w:sectPr w:rsidSect="000D5CD4" w:rsidR="00AA5F00">
      <w:headerReference w:type="default" r:id="rId11"/>
      <w:headerReference w:type="firs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BC5" w:rsidP="00537B78" w:rsidR="00DB1BC5">
      <w:r>
        <w:separator/>
      </w:r>
    </w:p>
  </w:endnote>
  <w:endnote w:id="0" w:type="continuationSeparator">
    <w:p w:rsidRDefault="00DB1BC5" w:rsidP="00537B78" w:rsidR="00DB1B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Mangal">
    <w:panose1 w:val="02040503050203030202"/>
    <w:charset w:val="01"/>
    <w:family w:val="roman"/>
    <w:notTrueType/>
    <w:pitch w:val="variable"/>
    <w:sig w:csb1="00000000" w:csb0="00000000" w:usb3="00000000" w:usb2="00000000" w:usb1="00000000" w:usb0="00002000"/>
  </w:font>
  <w:font w:name="SimSun,">
    <w:charset w:val="00"/>
    <w:family w:val="auto"/>
    <w:pitch w:val="variable"/>
  </w:font>
  <w:font w:name="Arial Narrow">
    <w:panose1 w:val="020B0606020202030204"/>
    <w:charset w:val="EE"/>
    <w:family w:val="swiss"/>
    <w:pitch w:val="variable"/>
    <w:sig w:csb1="00000000" w:csb0="0000009F" w:usb3="00000000" w:usb2="00000000" w:usb1="000008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BC5" w:rsidP="00537B78" w:rsidR="00DB1BC5">
      <w:r>
        <w:separator/>
      </w:r>
    </w:p>
  </w:footnote>
  <w:footnote w:id="0" w:type="continuationSeparator">
    <w:p w:rsidRDefault="00DB1BC5" w:rsidP="00537B78" w:rsidR="00DB1B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0303408"/>
      <w:docPartObj>
        <w:docPartGallery w:val="Page Numbers (Top of Page)"/>
        <w:docPartUnique/>
      </w:docPartObj>
    </w:sdtPr>
    <w:sdtEndPr/>
    <w:sdtContent>
      <w:p w:rsidRDefault="000D5CD4" w:rsidP="000D5CD4" w:rsidR="000D5CD4">
        <w:pPr>
          <w:pStyle w:val="Zaglavlje"/>
          <w:spacing w:after="0"/>
          <w:jc w:val="center"/>
        </w:pPr>
        <w:r>
          <w:fldChar w:fldCharType="begin"/>
        </w:r>
        <w:r>
          <w:instrText>PAGE   \* MERGEFORMAT</w:instrText>
        </w:r>
        <w:r>
          <w:fldChar w:fldCharType="separate"/>
        </w:r>
        <w:r w:rsidR="001E52C6">
          <w:t>4</w:t>
        </w:r>
        <w:r>
          <w:fldChar w:fldCharType="end"/>
        </w:r>
      </w:p>
      <w:p w:rsidRDefault="00C22C22" w:rsidP="00C22C22" w:rsidR="00DD4F57">
        <w:pPr>
          <w:pStyle w:val="Zaglavlje"/>
        </w:pPr>
        <w:r w:rsidRPr="008D5529">
          <w:t xml:space="preserve">Poslovni broj: 2 </w:t>
        </w:r>
        <w:r>
          <w:t>St-137/12-244</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D4" w:rsidP="000D5CD4" w:rsidR="000D5CD4" w:rsidRPr="00B842CB">
    <w:pPr>
      <w:pStyle w:val="Zaglavlje"/>
    </w:pPr>
    <w:r w:rsidRPr="008D5529">
      <w:t xml:space="preserve">Poslovni broj: 2 </w:t>
    </w:r>
    <w:r w:rsidR="007A6E06">
      <w:t>St-</w:t>
    </w:r>
    <w:r w:rsidR="00C22C22">
      <w:t>137/12-244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883272"/>
    <w:multiLevelType w:val="multilevel"/>
    <w:tmpl w:val="E99A59D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BD636C7"/>
    <w:multiLevelType w:val="hybridMultilevel"/>
    <w:tmpl w:val="569CF7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5D93523"/>
    <w:multiLevelType w:val="hybridMultilevel"/>
    <w:tmpl w:val="55DC4C3E"/>
    <w:lvl w:tplc="041A0001" w:ilvl="0">
      <w:start w:val="1"/>
      <w:numFmt w:val="bullet"/>
      <w:lvlText w:val=""/>
      <w:lvlJc w:val="left"/>
      <w:pPr>
        <w:ind w:hanging="360" w:left="1139"/>
      </w:pPr>
      <w:rPr>
        <w:rFonts w:hAnsi="Symbol" w:ascii="Symbol" w:hint="default"/>
      </w:rPr>
    </w:lvl>
    <w:lvl w:tentative="true" w:tplc="041A0003" w:ilvl="1">
      <w:start w:val="1"/>
      <w:numFmt w:val="bullet"/>
      <w:lvlText w:val="o"/>
      <w:lvlJc w:val="left"/>
      <w:pPr>
        <w:ind w:hanging="360" w:left="1859"/>
      </w:pPr>
      <w:rPr>
        <w:rFonts w:cs="Courier New" w:hAnsi="Courier New" w:ascii="Courier New" w:hint="default"/>
      </w:rPr>
    </w:lvl>
    <w:lvl w:tentative="true" w:tplc="041A0005" w:ilvl="2">
      <w:start w:val="1"/>
      <w:numFmt w:val="bullet"/>
      <w:lvlText w:val=""/>
      <w:lvlJc w:val="left"/>
      <w:pPr>
        <w:ind w:hanging="360" w:left="2579"/>
      </w:pPr>
      <w:rPr>
        <w:rFonts w:hAnsi="Wingdings" w:ascii="Wingdings" w:hint="default"/>
      </w:rPr>
    </w:lvl>
    <w:lvl w:tentative="true" w:tplc="041A0001" w:ilvl="3">
      <w:start w:val="1"/>
      <w:numFmt w:val="bullet"/>
      <w:lvlText w:val=""/>
      <w:lvlJc w:val="left"/>
      <w:pPr>
        <w:ind w:hanging="360" w:left="3299"/>
      </w:pPr>
      <w:rPr>
        <w:rFonts w:hAnsi="Symbol" w:ascii="Symbol" w:hint="default"/>
      </w:rPr>
    </w:lvl>
    <w:lvl w:tentative="true" w:tplc="041A0003" w:ilvl="4">
      <w:start w:val="1"/>
      <w:numFmt w:val="bullet"/>
      <w:lvlText w:val="o"/>
      <w:lvlJc w:val="left"/>
      <w:pPr>
        <w:ind w:hanging="360" w:left="4019"/>
      </w:pPr>
      <w:rPr>
        <w:rFonts w:cs="Courier New" w:hAnsi="Courier New" w:ascii="Courier New" w:hint="default"/>
      </w:rPr>
    </w:lvl>
    <w:lvl w:tentative="true" w:tplc="041A0005" w:ilvl="5">
      <w:start w:val="1"/>
      <w:numFmt w:val="bullet"/>
      <w:lvlText w:val=""/>
      <w:lvlJc w:val="left"/>
      <w:pPr>
        <w:ind w:hanging="360" w:left="4739"/>
      </w:pPr>
      <w:rPr>
        <w:rFonts w:hAnsi="Wingdings" w:ascii="Wingdings" w:hint="default"/>
      </w:rPr>
    </w:lvl>
    <w:lvl w:tentative="true" w:tplc="041A0001" w:ilvl="6">
      <w:start w:val="1"/>
      <w:numFmt w:val="bullet"/>
      <w:lvlText w:val=""/>
      <w:lvlJc w:val="left"/>
      <w:pPr>
        <w:ind w:hanging="360" w:left="5459"/>
      </w:pPr>
      <w:rPr>
        <w:rFonts w:hAnsi="Symbol" w:ascii="Symbol" w:hint="default"/>
      </w:rPr>
    </w:lvl>
    <w:lvl w:tentative="true" w:tplc="041A0003" w:ilvl="7">
      <w:start w:val="1"/>
      <w:numFmt w:val="bullet"/>
      <w:lvlText w:val="o"/>
      <w:lvlJc w:val="left"/>
      <w:pPr>
        <w:ind w:hanging="360" w:left="6179"/>
      </w:pPr>
      <w:rPr>
        <w:rFonts w:cs="Courier New" w:hAnsi="Courier New" w:ascii="Courier New" w:hint="default"/>
      </w:rPr>
    </w:lvl>
    <w:lvl w:tentative="true" w:tplc="041A0005" w:ilvl="8">
      <w:start w:val="1"/>
      <w:numFmt w:val="bullet"/>
      <w:lvlText w:val=""/>
      <w:lvlJc w:val="left"/>
      <w:pPr>
        <w:ind w:hanging="360" w:left="6899"/>
      </w:pPr>
      <w:rPr>
        <w:rFonts w:hAnsi="Wingdings" w:ascii="Wingdings" w:hint="default"/>
      </w:r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2DC223D9"/>
    <w:multiLevelType w:val="multilevel"/>
    <w:tmpl w:val="F24853CA"/>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9">
    <w:nsid w:val="327C0D98"/>
    <w:multiLevelType w:val="hybridMultilevel"/>
    <w:tmpl w:val="62EA1FE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0">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1">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2">
    <w:nsid w:val="3F085FDC"/>
    <w:multiLevelType w:val="multilevel"/>
    <w:tmpl w:val="61BA8D80"/>
    <w:lvl w:ilvl="0">
      <w:start w:val="1"/>
      <w:numFmt w:val="decimal"/>
      <w:lvlText w:val="%1."/>
      <w:lvlJc w:val="left"/>
      <w:pPr>
        <w:ind w:hanging="360" w:left="720"/>
      </w:pPr>
      <w:rPr>
        <w:b/>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3">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4">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6">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7">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40">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2">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3">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4">
    <w:nsid w:val="6E162108"/>
    <w:multiLevelType w:val="hybridMultilevel"/>
    <w:tmpl w:val="16121DC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5">
    <w:nsid w:val="734A235C"/>
    <w:multiLevelType w:val="multilevel"/>
    <w:tmpl w:val="233E50AC"/>
    <w:numStyleLink w:val="NumList1"/>
  </w:abstractNum>
  <w:abstractNum w:abstractNumId="46">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7">
    <w:nsid w:val="76670CAA"/>
    <w:multiLevelType w:val="multilevel"/>
    <w:tmpl w:val="DF20873A"/>
    <w:numStyleLink w:val="NumListOI"/>
  </w:abstractNum>
  <w:abstractNum w:abstractNumId="48">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9">
    <w:nsid w:val="7EAF58E6"/>
    <w:multiLevelType w:val="multilevel"/>
    <w:tmpl w:val="358ED2AE"/>
    <w:numStyleLink w:val="NumListA0"/>
  </w:abstractNum>
  <w:num w:numId="1">
    <w:abstractNumId w:val="20"/>
  </w:num>
  <w:num w:numId="2">
    <w:abstractNumId w:val="35"/>
  </w:num>
  <w:num w:numId="3">
    <w:abstractNumId w:val="19"/>
  </w:num>
  <w:num w:numId="4">
    <w:abstractNumId w:val="46"/>
  </w:num>
  <w:num w:numId="5">
    <w:abstractNumId w:val="48"/>
  </w:num>
  <w:num w:numId="6">
    <w:abstractNumId w:val="21"/>
  </w:num>
  <w:num w:numId="7">
    <w:abstractNumId w:val="22"/>
  </w:num>
  <w:num w:numId="8">
    <w:abstractNumId w:val="34"/>
  </w:num>
  <w:num w:numId="9">
    <w:abstractNumId w:val="17"/>
  </w:num>
  <w:num w:numId="10">
    <w:abstractNumId w:val="40"/>
  </w:num>
  <w:num w:numId="11">
    <w:abstractNumId w:val="16"/>
  </w:num>
  <w:num w:numId="12">
    <w:abstractNumId w:val="15"/>
  </w:num>
  <w:num w:numId="13">
    <w:abstractNumId w:val="43"/>
  </w:num>
  <w:num w:numId="14">
    <w:abstractNumId w:val="31"/>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26"/>
  </w:num>
  <w:num w:numId="18">
    <w:abstractNumId w:val="42"/>
  </w:num>
  <w:num w:numId="19">
    <w:abstractNumId w:val="18"/>
  </w:num>
  <w:num w:numId="20">
    <w:abstractNumId w:val="23"/>
  </w:num>
  <w:num w:numId="21">
    <w:abstractNumId w:val="24"/>
  </w:num>
  <w:num w:numId="22">
    <w:abstractNumId w:val="19"/>
  </w:num>
  <w:num w:numId="23">
    <w:abstractNumId w:val="38"/>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1"/>
  </w:num>
  <w:num w:numId="34">
    <w:abstractNumId w:val="33"/>
  </w:num>
  <w:num w:numId="35">
    <w:abstractNumId w:val="30"/>
  </w:num>
  <w:num w:numId="36">
    <w:abstractNumId w:val="12"/>
  </w:num>
  <w:num w:numId="37">
    <w:abstractNumId w:val="39"/>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1"/>
  </w:num>
  <w:num w:numId="40">
    <w:abstractNumId w:val="10"/>
  </w:num>
  <w:num w:numId="41">
    <w:abstractNumId w:val="45"/>
  </w:num>
  <w:num w:numId="42">
    <w:abstractNumId w:val="49"/>
  </w:num>
  <w:num w:numId="43">
    <w:abstractNumId w:val="13"/>
  </w:num>
  <w:num w:numId="44">
    <w:abstractNumId w:val="47"/>
  </w:num>
  <w:num w:numId="45">
    <w:abstractNumId w:val="18"/>
  </w:num>
  <w:num w:numId="46">
    <w:abstractNumId w:val="18"/>
    <w:lvlOverride w:ilvl="0">
      <w:startOverride w:val="1"/>
    </w:lvlOverride>
  </w:num>
  <w:num w:numId="47">
    <w:abstractNumId w:val="28"/>
  </w:num>
  <w:num w:numId="48">
    <w:abstractNumId w:val="9"/>
  </w:num>
  <w:num w:numId="49">
    <w:abstractNumId w:val="32"/>
  </w:num>
  <w:num w:numId="50">
    <w:abstractNumId w:val="14"/>
  </w:num>
  <w:num w:numId="51">
    <w:abstractNumId w:val="44"/>
  </w:num>
  <w:num w:numId="52">
    <w:abstractNumId w:val="29"/>
  </w:num>
  <w:num w:numId="53">
    <w:abstractNumId w:val="2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9"/>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919"/>
    <w:rsid w:val="000C6A1B"/>
    <w:rsid w:val="000C7986"/>
    <w:rsid w:val="000D090D"/>
    <w:rsid w:val="000D1B54"/>
    <w:rsid w:val="000D1DD2"/>
    <w:rsid w:val="000D2656"/>
    <w:rsid w:val="000D3126"/>
    <w:rsid w:val="000D4BEE"/>
    <w:rsid w:val="000D5BFE"/>
    <w:rsid w:val="000D5CD4"/>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1168"/>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2C6"/>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2E3B"/>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1AE"/>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C73F9"/>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CD8"/>
    <w:rsid w:val="00735807"/>
    <w:rsid w:val="0073656A"/>
    <w:rsid w:val="00736855"/>
    <w:rsid w:val="00736D2E"/>
    <w:rsid w:val="007409F5"/>
    <w:rsid w:val="00742CE9"/>
    <w:rsid w:val="007434A0"/>
    <w:rsid w:val="00744490"/>
    <w:rsid w:val="0074682E"/>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6E06"/>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5735"/>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1EB3"/>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079DB"/>
    <w:rsid w:val="0091331F"/>
    <w:rsid w:val="009137E2"/>
    <w:rsid w:val="00913A6B"/>
    <w:rsid w:val="00914707"/>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270"/>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563"/>
    <w:rsid w:val="009B7EDD"/>
    <w:rsid w:val="009C0314"/>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BD5"/>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7795B"/>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5F00"/>
    <w:rsid w:val="00AB4535"/>
    <w:rsid w:val="00AB4F33"/>
    <w:rsid w:val="00AB53A7"/>
    <w:rsid w:val="00AB57B7"/>
    <w:rsid w:val="00AB5AA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5A76"/>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1B71"/>
    <w:rsid w:val="00B82B4C"/>
    <w:rsid w:val="00B82F46"/>
    <w:rsid w:val="00B842CB"/>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2C22"/>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99B"/>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C3B"/>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0AD6"/>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1BC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4F57"/>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0"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845735"/>
  </w:style>
  <w:style w:customStyle="true" w:styleId="Standard" w:type="paragraph">
    <w:name w:val="Standard"/>
    <w:rsid w:val="00CB699B"/>
    <w:pPr>
      <w:widowControl w:val="false"/>
      <w:suppressAutoHyphens/>
      <w:autoSpaceDN w:val="false"/>
      <w:textAlignment w:val="baseline"/>
    </w:pPr>
    <w:rPr>
      <w:rFonts w:cs="Mangal" w:eastAsia="SimSun" w:hAnsi="Times New Roman" w:ascii="Times New Roman"/>
      <w:kern w:val="3"/>
      <w:sz w:val="24"/>
      <w:szCs w:val="24"/>
      <w:lang w:bidi="hi-IN"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0"/>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845735"/>
  </w:style>
  <w:style w:customStyle="1" w:styleId="Standard" w:type="paragraph">
    <w:name w:val="Standard"/>
    <w:rsid w:val="00CB699B"/>
    <w:pPr>
      <w:widowControl w:val="0"/>
      <w:suppressAutoHyphens/>
      <w:autoSpaceDN w:val="0"/>
      <w:textAlignment w:val="baseline"/>
    </w:pPr>
    <w:rPr>
      <w:rFonts w:ascii="Times New Roman" w:cs="Mangal" w:eastAsia="SimSun" w:hAnsi="Times New Roman"/>
      <w:kern w:val="3"/>
      <w:sz w:val="24"/>
      <w:szCs w:val="24"/>
      <w:lang w:bidi="hi-IN"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74118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2012.</izvorni_sadrzaj>
    <derivirana_varijabla naziv="DomainObject.Predmet.DatumOsnivanja_1">29.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St-137/2012</izvorni_sadrzaj>
    <derivirana_varijabla naziv="DomainObject.Predmet.OznakaBroj_1">St-137/2012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 FINA od 23.10.2015. (preknj.
6.002,63 kn 23.10.2015.).</izvorni_sadrzaj>
    <derivirana_varijabla naziv="DomainObject.Predmet.PrimjedbaSuca_1">Izv. FINA od 23.10.2015. (preknj.
6.002,63 kn 23.10.2015.).</derivirana_varijabla>
  </DomainObject.Predmet.PrimjedbaSuca>
  <DomainObject.Predmet.PrimjedbaUpisnicara>
    <izvorni_sadrzaj/>
    <derivirana_varijabla naziv="DomainObject.Predmet.PrimjedbaUpisnicara_1"/>
  </DomainObject.Predmet.PrimjedbaUpisnicara>
  <DomainObject.Predmet.ProtustrankaFormated>
    <izvorni_sadrzaj>  GT INŽENJERING trgovačko društvo za građevinarstvo, trgovinu i inženjering, društvo s ograničenom odgovornošću "u steč</izvorni_sadrzaj>
    <derivirana_varijabla naziv="DomainObject.Predmet.ProtustrankaFormated_1">  GT INŽENJERING trgovačko društvo za građevinarstvo, trgovinu i inženjering, društvo s ograničenom odgovornošću "u steč</derivirana_varijabla>
  </DomainObject.Predmet.ProtustrankaFormated>
  <DomainObject.Predmet.ProtustrankaFormatedOIB>
    <izvorni_sadrzaj>  GT INŽENJERING trgovačko društvo za građevinarstvo, trgovinu i inženjering, društvo s ograničenom odgovornošću "u steč, OIB 71906086202</izvorni_sadrzaj>
    <derivirana_varijabla naziv="DomainObject.Predmet.ProtustrankaFormatedOIB_1">  GT INŽENJERING trgovačko društvo za građevinarstvo, trgovinu i inženjering, društvo s ograničenom odgovornošću "u steč, OIB 71906086202</derivirana_varijabla>
  </DomainObject.Predmet.ProtustrankaFormatedOIB>
  <DomainObject.Predmet.ProtustrankaFormatedWithAdress>
    <izvorni_sadrzaj> GT INŽENJERING trgovačko društvo za građevinarstvo, trgovinu i inženjering, društvo s ograničenom odgovornošću "u steč, Đure Kuhara 2, 42000 Varaždin</izvorni_sadrzaj>
    <derivirana_varijabla naziv="DomainObject.Predmet.ProtustrankaFormatedWithAdress_1"> GT INŽENJERING trgovačko društvo za građevinarstvo, trgovinu i inženjering, društvo s ograničenom odgovornošću "u steč, Đure Kuhara 2, 42000 Varaždin</derivirana_varijabla>
  </DomainObject.Predmet.ProtustrankaFormatedWithAdress>
  <DomainObject.Predmet.ProtustrankaFormatedWithAdressOIB>
    <izvorni_sadrzaj> GT INŽENJERING trgovačko društvo za građevinarstvo, trgovinu i inženjering, društvo s ograničenom odgovornošću "u steč, OIB 71906086202, Đure Kuhara 2, 42000 Varaždin</izvorni_sadrzaj>
    <derivirana_varijabla naziv="DomainObject.Predmet.ProtustrankaFormatedWithAdressOIB_1"> GT INŽENJERING trgovačko društvo za građevinarstvo, trgovinu i inženjering, društvo s ograničenom odgovornošću "u steč, OIB 71906086202, Đure Kuhara 2, 42000 Varaždin</derivirana_varijabla>
  </DomainObject.Predmet.ProtustrankaFormatedWithAdressOIB>
  <DomainObject.Predmet.ProtustrankaWithAdress>
    <izvorni_sadrzaj>GT INŽENJERING trgovačko društvo za građevinarstvo, trgovinu i inženjering, društvo s ograničenom odgovornošću "u steč Đure Kuhara 2, 42000 Varaždin</izvorni_sadrzaj>
    <derivirana_varijabla naziv="DomainObject.Predmet.ProtustrankaWithAdress_1">GT INŽENJERING trgovačko društvo za građevinarstvo, trgovinu i inženjering, društvo s ograničenom odgovornošću "u steč Đure Kuhara 2, 42000 Varaždin</derivirana_varijabla>
  </DomainObject.Predmet.ProtustrankaWithAdress>
  <DomainObject.Predmet.ProtustrankaWithAdressOIB>
    <izvorni_sadrzaj>GT INŽENJERING trgovačko društvo za građevinarstvo, trgovinu i inženjering, društvo s ograničenom odgovornošću "u steč, OIB 71906086202, Đure Kuhara 2, 42000 Varaždin</izvorni_sadrzaj>
    <derivirana_varijabla naziv="DomainObject.Predmet.ProtustrankaWithAdressOIB_1">GT INŽENJERING trgovačko društvo za građevinarstvo, trgovinu i inženjering, društvo s ograničenom odgovornošću "u steč, OIB 71906086202, Đure Kuhara 2, 42000 Varaždin</derivirana_varijabla>
  </DomainObject.Predmet.ProtustrankaWithAdressOIB>
  <DomainObject.Predmet.ProtustrankaNazivFormated>
    <izvorni_sadrzaj>GT INŽENJERING trgovačko društvo za građevinarstvo, trgovinu i inženjering, društvo s ograničenom odgovornošću "u steč</izvorni_sadrzaj>
    <derivirana_varijabla naziv="DomainObject.Predmet.ProtustrankaNazivFormated_1">GT INŽENJERING trgovačko društvo za građevinarstvo, trgovinu i inženjering, društvo s ograničenom odgovornošću "u steč</derivirana_varijabla>
  </DomainObject.Predmet.ProtustrankaNazivFormated>
  <DomainObject.Predmet.ProtustrankaNazivFormatedOIB>
    <izvorni_sadrzaj>GT INŽENJERING trgovačko društvo za građevinarstvo, trgovinu i inženjering, društvo s ograničenom odgovornošću "u steč, OIB 71906086202</izvorni_sadrzaj>
    <derivirana_varijabla naziv="DomainObject.Predmet.ProtustrankaNazivFormatedOIB_1">GT INŽENJERING trgovačko društvo za građevinarstvo, trgovinu i inženjering, društvo s ograničenom odgovornošću "u steč, OIB 71906086202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Janko Habjanić; Josip Furjan; Mirko Carić; Mladen Mikec; Mladen Zelčić; Stanko Kanjir</izvorni_sadrzaj>
    <derivirana_varijabla naziv="DomainObject.Predmet.StrankaFormated_1">  Janko Habjanić; Josip Furjan; Mirko Carić; Mladen Mikec; Mladen Zelčić; Stanko Kanjir</derivirana_varijabla>
  </DomainObject.Predmet.StrankaFormated>
  <DomainObject.Predmet.StrankaFormatedOIB>
    <izvorni_sadrzaj>  Janko Habjanić, OIB 69134118364; Josip Furjan, OIB 43622767825; Mirko Carić, OIB 28730640875; Mladen Mikec, OIB 99141960792; Mladen Zelčić, OIB 54972055967; Stanko Kanjir, OIB 96176686566</izvorni_sadrzaj>
    <derivirana_varijabla naziv="DomainObject.Predmet.StrankaFormatedOIB_1">  Janko Habjanić, OIB 69134118364; Josip Furjan, OIB 43622767825; Mirko Carić, OIB 28730640875; Mladen Mikec, OIB 99141960792; Mladen Zelčić, OIB 54972055967; Stanko Kanjir, OIB 96176686566</derivirana_varijabla>
  </DomainObject.Predmet.StrankaFormatedOIB>
  <DomainObject.Predmet.StrankaFormatedWithAdress>
    <izvorni_sadrzaj> Janko Habjanić, 8. Maja 58 A, 42208 Kolarovec; Josip Furjan, Matije Gupca 32, 42208 Gornje Vratno; Mirko Carić, Donja Voća 299, 42245 Donja Voća; Mladen Mikec, Borak Stjepana 2, 42208 Mali Lovrečan; Mladen Zelčić, Donja Rijeka 112, 48268 Donja Rijeka; Stanko Kanjir, Petrijanečka 2 A, 42207 Vinica</izvorni_sadrzaj>
    <derivirana_varijabla naziv="DomainObject.Predmet.StrankaFormatedWithAdress_1"> Janko Habjanić, 8. Maja 58 A, 42208 Kolarovec; Josip Furjan, Matije Gupca 32, 42208 Gornje Vratno; Mirko Carić, Donja Voća 299, 42245 Donja Voća; Mladen Mikec, Borak Stjepana 2, 42208 Mali Lovrečan; Mladen Zelčić, Donja Rijeka 112, 48268 Donja Rijeka; Stanko Kanjir, Petrijanečka 2 A, 42207 Vinica</derivirana_varijabla>
  </DomainObject.Predmet.StrankaFormatedWithAdress>
  <DomainObject.Predmet.StrankaFormatedWithAdressOIB>
    <izvorni_sadrzaj> Janko Habjanić, OIB 69134118364, 8. Maja 58 A, 42208 Kolarovec; Josip Furjan, OIB 43622767825, Matije Gupca 32, 42208 Gornje Vratno; Mirko Carić, OIB 28730640875, Donja Voća 299, 42245 Donja Voća; Mladen Mikec, OIB 99141960792, Borak Stjepana 2, 42208 Mali Lovrečan; Mladen Zelčić, OIB 54972055967, Donja Rijeka 112, 48268 Donja Rijeka; Stanko Kanjir, OIB 96176686566, Petrijanečka 2 A, 42207 Vinica</izvorni_sadrzaj>
    <derivirana_varijabla naziv="DomainObject.Predmet.StrankaFormatedWithAdressOIB_1"> Janko Habjanić, OIB 69134118364, 8. Maja 58 A, 42208 Kolarovec; Josip Furjan, OIB 43622767825, Matije Gupca 32, 42208 Gornje Vratno; Mirko Carić, OIB 28730640875, Donja Voća 299, 42245 Donja Voća; Mladen Mikec, OIB 99141960792, Borak Stjepana 2, 42208 Mali Lovrečan; Mladen Zelčić, OIB 54972055967, Donja Rijeka 112, 48268 Donja Rijeka; Stanko Kanjir, OIB 96176686566, Petrijanečka 2 A, 42207 Vinica</derivirana_varijabla>
  </DomainObject.Predmet.StrankaFormatedWithAdressOIB>
  <DomainObject.Predmet.StrankaWithAdress>
    <izvorni_sadrzaj>Janko Habjanić 8. Maja 58 A,42208 Kolarovec,Josip Furjan Matije Gupca 32,42208 Gornje Vratno,Mirko Carić Donja Voća 299,42245 Donja Voća,Mladen Mikec Borak Stjepana 2,42208 Mali Lovrečan,Mladen Zelčić Donja Rijeka 112,48268 Donja Rijeka,Stanko Kanjir Petrijanečka 2 A,42207 Vinica</izvorni_sadrzaj>
    <derivirana_varijabla naziv="DomainObject.Predmet.StrankaWithAdress_1">Janko Habjanić 8. Maja 58 A,42208 Kolarovec,Josip Furjan Matije Gupca 32,42208 Gornje Vratno,Mirko Carić Donja Voća 299,42245 Donja Voća,Mladen Mikec Borak Stjepana 2,42208 Mali Lovrečan,Mladen Zelčić Donja Rijeka 112,48268 Donja Rijeka,Stanko Kanjir Petrijanečka 2 A,42207 Vinica</derivirana_varijabla>
  </DomainObject.Predmet.StrankaWithAdress>
  <DomainObject.Predmet.StrankaWithAdressOIB>
    <izvorni_sadrzaj>Janko Habjanić, OIB 69134118364, 8. Maja 58 A,42208 Kolarovec,Josip Furjan, OIB 43622767825, Matije Gupca 32,42208 Gornje Vratno,Mirko Carić, OIB 28730640875, Donja Voća 299,42245 Donja Voća,Mladen Mikec, OIB 99141960792, Borak Stjepana 2,42208 Mali Lovrečan,Mladen Zelčić, OIB 54972055967, Donja Rijeka 112,48268 Donja Rijeka,Stanko Kanjir, OIB 96176686566, Petrijanečka 2 A,42207 Vinica</izvorni_sadrzaj>
    <derivirana_varijabla naziv="DomainObject.Predmet.StrankaWithAdressOIB_1">Janko Habjanić, OIB 69134118364, 8. Maja 58 A,42208 Kolarovec,Josip Furjan, OIB 43622767825, Matije Gupca 32,42208 Gornje Vratno,Mirko Carić, OIB 28730640875, Donja Voća 299,42245 Donja Voća,Mladen Mikec, OIB 99141960792, Borak Stjepana 2,42208 Mali Lovrečan,Mladen Zelčić, OIB 54972055967, Donja Rijeka 112,48268 Donja Rijeka,Stanko Kanjir, OIB 96176686566, Petrijanečka 2 A,42207 Vinica</derivirana_varijabla>
  </DomainObject.Predmet.StrankaWithAdressOIB>
  <DomainObject.Predmet.StrankaNazivFormated>
    <izvorni_sadrzaj>Janko Habjanić,Josip Furjan,Mirko Carić,Mladen Mikec,Mladen Zelčić,Stanko Kanjir</izvorni_sadrzaj>
    <derivirana_varijabla naziv="DomainObject.Predmet.StrankaNazivFormated_1">Janko Habjanić,Josip Furjan,Mirko Carić,Mladen Mikec,Mladen Zelčić,Stanko Kanjir</derivirana_varijabla>
  </DomainObject.Predmet.StrankaNazivFormated>
  <DomainObject.Predmet.StrankaNazivFormatedOIB>
    <izvorni_sadrzaj>Janko Habjanić, OIB 69134118364,Josip Furjan, OIB 43622767825,Mirko Carić, OIB 28730640875,Mladen Mikec, OIB 99141960792,Mladen Zelčić, OIB 54972055967,Stanko Kanjir, OIB 96176686566</izvorni_sadrzaj>
    <derivirana_varijabla naziv="DomainObject.Predmet.StrankaNazivFormatedOIB_1">Janko Habjanić, OIB 69134118364,Josip Furjan, OIB 43622767825,Mirko Carić, OIB 28730640875,Mladen Mikec, OIB 99141960792,Mladen Zelčić, OIB 54972055967,Stanko Kanjir, OIB 96176686566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Janko Habjanić</item>
      <item>Josip Furjan</item>
      <item>Mirko Carić</item>
      <item>Mladen Mikec</item>
      <item>Mladen Zelčić</item>
      <item>Stanko Kanjir</item>
    </izvorni_sadrzaj>
    <derivirana_varijabla naziv="DomainObject.Predmet.StrankaListFormated_1">
      <item>Janko Habjanić</item>
      <item>Josip Furjan</item>
      <item>Mirko Carić</item>
      <item>Mladen Mikec</item>
      <item>Mladen Zelčić</item>
      <item>Stanko Kanjir</item>
    </derivirana_varijabla>
  </DomainObject.Predmet.StrankaListFormated>
  <DomainObject.Predmet.StrankaListFormatedOIB>
    <izvorni_sadrzaj>
      <item>Janko Habjanić, OIB 69134118364</item>
      <item>Josip Furjan, OIB 43622767825</item>
      <item>Mirko Carić, OIB 28730640875</item>
      <item>Mladen Mikec, OIB 99141960792</item>
      <item>Mladen Zelčić, OIB 54972055967</item>
      <item>Stanko Kanjir, OIB 96176686566</item>
    </izvorni_sadrzaj>
    <derivirana_varijabla naziv="DomainObject.Predmet.StrankaListFormatedOIB_1">
      <item>Janko Habjanić, OIB 69134118364</item>
      <item>Josip Furjan, OIB 43622767825</item>
      <item>Mirko Carić, OIB 28730640875</item>
      <item>Mladen Mikec, OIB 99141960792</item>
      <item>Mladen Zelčić, OIB 54972055967</item>
      <item>Stanko Kanjir, OIB 96176686566</item>
    </derivirana_varijabla>
  </DomainObject.Predmet.StrankaListFormatedOIB>
  <DomainObject.Predmet.StrankaListFormatedWithAdress>
    <izvorni_sadrzaj>
      <item>Janko Habjanić, 8. Maja 58 A, 42208 Kolarovec</item>
      <item>Josip Furjan, Matije Gupca 32, 42208 Gornje Vratno</item>
      <item>Mirko Carić, Donja Voća 299, 42245 Donja Voća</item>
      <item>Mladen Mikec, Borak Stjepana 2, 42208 Mali Lovrečan</item>
      <item>Mladen Zelčić, Donja Rijeka 112, 48268 Donja Rijeka</item>
      <item>Stanko Kanjir, Petrijanečka 2 A, 42207 Vinica</item>
    </izvorni_sadrzaj>
    <derivirana_varijabla naziv="DomainObject.Predmet.StrankaListFormatedWithAdress_1">
      <item>Janko Habjanić, 8. Maja 58 A, 42208 Kolarovec</item>
      <item>Josip Furjan, Matije Gupca 32, 42208 Gornje Vratno</item>
      <item>Mirko Carić, Donja Voća 299, 42245 Donja Voća</item>
      <item>Mladen Mikec, Borak Stjepana 2, 42208 Mali Lovrečan</item>
      <item>Mladen Zelčić, Donja Rijeka 112, 48268 Donja Rijeka</item>
      <item>Stanko Kanjir, Petrijanečka 2 A, 42207 Vinica</item>
    </derivirana_varijabla>
  </DomainObject.Predmet.StrankaListFormatedWithAdress>
  <DomainObject.Predmet.StrankaListFormatedWithAdressOIB>
    <izvorni_sadrzaj>
      <item>Janko Habjanić, OIB 69134118364, 8. Maja 58 A, 42208 Kolarovec</item>
      <item>Josip Furjan, OIB 43622767825, Matije Gupca 32, 42208 Gornje Vratno</item>
      <item>Mirko Carić, OIB 28730640875, Donja Voća 299, 42245 Donja Voća</item>
      <item>Mladen Mikec, OIB 99141960792, Borak Stjepana 2, 42208 Mali Lovrečan</item>
      <item>Mladen Zelčić, OIB 54972055967, Donja Rijeka 112, 48268 Donja Rijeka</item>
      <item>Stanko Kanjir, OIB 96176686566, Petrijanečka 2 A, 42207 Vinica</item>
    </izvorni_sadrzaj>
    <derivirana_varijabla naziv="DomainObject.Predmet.StrankaListFormatedWithAdressOIB_1">
      <item>Janko Habjanić, OIB 69134118364, 8. Maja 58 A, 42208 Kolarovec</item>
      <item>Josip Furjan, OIB 43622767825, Matije Gupca 32, 42208 Gornje Vratno</item>
      <item>Mirko Carić, OIB 28730640875, Donja Voća 299, 42245 Donja Voća</item>
      <item>Mladen Mikec, OIB 99141960792, Borak Stjepana 2, 42208 Mali Lovrečan</item>
      <item>Mladen Zelčić, OIB 54972055967, Donja Rijeka 112, 48268 Donja Rijeka</item>
      <item>Stanko Kanjir, OIB 96176686566, Petrijanečka 2 A, 42207 Vinica</item>
    </derivirana_varijabla>
  </DomainObject.Predmet.StrankaListFormatedWithAdressOIB>
  <DomainObject.Predmet.StrankaListNazivFormated>
    <izvorni_sadrzaj>
      <item>Janko Habjanić</item>
      <item>Josip Furjan</item>
      <item>Mirko Carić</item>
      <item>Mladen Mikec</item>
      <item>Mladen Zelčić</item>
      <item>Stanko Kanjir</item>
    </izvorni_sadrzaj>
    <derivirana_varijabla naziv="DomainObject.Predmet.StrankaListNazivFormated_1">
      <item>Janko Habjanić</item>
      <item>Josip Furjan</item>
      <item>Mirko Carić</item>
      <item>Mladen Mikec</item>
      <item>Mladen Zelčić</item>
      <item>Stanko Kanjir</item>
    </derivirana_varijabla>
  </DomainObject.Predmet.StrankaListNazivFormated>
  <DomainObject.Predmet.StrankaListNazivFormatedOIB>
    <izvorni_sadrzaj>
      <item>Janko Habjanić, OIB 69134118364</item>
      <item>Josip Furjan, OIB 43622767825</item>
      <item>Mirko Carić, OIB 28730640875</item>
      <item>Mladen Mikec, OIB 99141960792</item>
      <item>Mladen Zelčić, OIB 54972055967</item>
      <item>Stanko Kanjir, OIB 96176686566</item>
    </izvorni_sadrzaj>
    <derivirana_varijabla naziv="DomainObject.Predmet.StrankaListNazivFormatedOIB_1">
      <item>Janko Habjanić, OIB 69134118364</item>
      <item>Josip Furjan, OIB 43622767825</item>
      <item>Mirko Carić, OIB 28730640875</item>
      <item>Mladen Mikec, OIB 99141960792</item>
      <item>Mladen Zelčić, OIB 54972055967</item>
      <item>Stanko Kanjir, OIB 96176686566</item>
    </derivirana_varijabla>
  </DomainObject.Predmet.StrankaListNazivFormatedOIB>
  <DomainObject.Predmet.ProtuStrankaListFormated>
    <izvorni_sadrzaj>
      <item>GT INŽENJERING trgovačko društvo za građevinarstvo, trgovinu i inženjering, društvo s ograničenom odgovornošću "u steč</item>
    </izvorni_sadrzaj>
    <derivirana_varijabla naziv="DomainObject.Predmet.ProtuStrankaListFormated_1">
      <item>GT INŽENJERING trgovačko društvo za građevinarstvo, trgovinu i inženjering, društvo s ograničenom odgovornošću "u steč</item>
    </derivirana_varijabla>
  </DomainObject.Predmet.ProtuStrankaListFormated>
  <DomainObject.Predmet.ProtuStrankaListFormatedOIB>
    <izvorni_sadrzaj>
      <item>GT INŽENJERING trgovačko društvo za građevinarstvo, trgovinu i inženjering, društvo s ograničenom odgovornošću "u steč, OIB 71906086202</item>
    </izvorni_sadrzaj>
    <derivirana_varijabla naziv="DomainObject.Predmet.ProtuStrankaListFormatedOIB_1">
      <item>GT INŽENJERING trgovačko društvo za građevinarstvo, trgovinu i inženjering, društvo s ograničenom odgovornošću "u steč, OIB 71906086202</item>
    </derivirana_varijabla>
  </DomainObject.Predmet.ProtuStrankaListFormatedOIB>
  <DomainObject.Predmet.ProtuStrankaListFormatedWithAdress>
    <izvorni_sadrzaj>
      <item>GT INŽENJERING trgovačko društvo za građevinarstvo, trgovinu i inženjering, društvo s ograničenom odgovornošću "u steč, Đure Kuhara 2, 42000 Varaždin</item>
    </izvorni_sadrzaj>
    <derivirana_varijabla naziv="DomainObject.Predmet.ProtuStrankaListFormatedWithAdress_1">
      <item>GT INŽENJERING trgovačko društvo za građevinarstvo, trgovinu i inženjering, društvo s ograničenom odgovornošću "u steč, Đure Kuhara 2, 42000 Varaždin</item>
    </derivirana_varijabla>
  </DomainObject.Predmet.ProtuStrankaListFormatedWithAdress>
  <DomainObject.Predmet.ProtuStrankaListFormatedWithAdressOIB>
    <izvorni_sadrzaj>
      <item>GT INŽENJERING trgovačko društvo za građevinarstvo, trgovinu i inženjering, društvo s ograničenom odgovornošću "u steč, OIB 71906086202, Đure Kuhara 2, 42000 Varaždin</item>
    </izvorni_sadrzaj>
    <derivirana_varijabla naziv="DomainObject.Predmet.ProtuStrankaListFormatedWithAdressOIB_1">
      <item>GT INŽENJERING trgovačko društvo za građevinarstvo, trgovinu i inženjering, društvo s ograničenom odgovornošću "u steč, OIB 71906086202, Đure Kuhara 2, 42000 Varaždin</item>
    </derivirana_varijabla>
  </DomainObject.Predmet.ProtuStrankaListFormatedWithAdressOIB>
  <DomainObject.Predmet.ProtuStrankaListNazivFormated>
    <izvorni_sadrzaj>
      <item>GT INŽENJERING trgovačko društvo za građevinarstvo, trgovinu i inženjering, društvo s ograničenom odgovornošću "u steč</item>
    </izvorni_sadrzaj>
    <derivirana_varijabla naziv="DomainObject.Predmet.ProtuStrankaListNazivFormated_1">
      <item>GT INŽENJERING trgovačko društvo za građevinarstvo, trgovinu i inženjering, društvo s ograničenom odgovornošću "u steč</item>
    </derivirana_varijabla>
  </DomainObject.Predmet.ProtuStrankaListNazivFormated>
  <DomainObject.Predmet.ProtuStrankaListNazivFormatedOIB>
    <izvorni_sadrzaj>
      <item>GT INŽENJERING trgovačko društvo za građevinarstvo, trgovinu i inženjering, društvo s ograničenom odgovornošću "u steč, OIB 71906086202</item>
    </izvorni_sadrzaj>
    <derivirana_varijabla naziv="DomainObject.Predmet.ProtuStrankaListNazivFormatedOIB_1">
      <item>GT INŽENJERING trgovačko društvo za građevinarstvo, trgovinu i inženjering, društvo s ograničenom odgovornošću "u steč, OIB 71906086202</item>
    </derivirana_varijabla>
  </DomainObject.Predmet.ProtuStrankaListNazivFormatedOIB>
  <DomainObject.Predmet.OstaliListFormated>
    <izvorni_sadrzaj>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zvorni_sadrzaj>
    <derivirana_varijabla naziv="DomainObject.Predmet.OstaliListFormated_1">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derivirana_varijabla>
  </DomainObject.Predmet.OstaliListFormated>
  <DomainObject.Predmet.OstaliListFormatedOIB>
    <izvorni_sadrzaj>
      <item>SUDSKI REGISTAR</item>
      <item>STANKO MAKAR, OIB 49218337993</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 OIB 48249084626</item>
      <item>Z.K.Odjel Općinskog suda u Varaždinu</item>
      <item>BANKA KOVANICA d.d.</item>
      <item>KORALJKA MAĐARIĆ</item>
      <item>Koraljka Mađarić, OIB 34895818741</item>
      <item>Odvjetničko društvo BRLEČIĆ &amp; partneri, javno trgovačko društvo za obavljanje odvjetničkih poslova, OIB 75277763692</item>
      <item>Koraljka Mađarić, OIB 34895818741</item>
      <item>Odvjetničko društvo BRLEČIĆ &amp; partneri, javno trgovačko društvo za obavljanje odvjetničkih poslova, OIB 75277763692</item>
      <item>Općinski sud u Čakovcu</item>
      <item>Božica Miklaušić, OIB 16313799937</item>
      <item>Damir Ropić, vl. Autoprijevoznik Damir Ropić</item>
      <item>Lovrini vinogradi društvo s ograničenom odgovornošću za vinogradarstvo i usluge, OIB 71377054236</item>
    </izvorni_sadrzaj>
    <derivirana_varijabla naziv="DomainObject.Predmet.OstaliListFormatedOIB_1">
      <item>SUDSKI REGISTAR</item>
      <item>STANKO MAKAR, OIB 49218337993</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 OIB 48249084626</item>
      <item>Z.K.Odjel Općinskog suda u Varaždinu</item>
      <item>BANKA KOVANICA d.d.</item>
      <item>KORALJKA MAĐARIĆ</item>
      <item>Koraljka Mađarić, OIB 34895818741</item>
      <item>Odvjetničko društvo BRLEČIĆ &amp; partneri, javno trgovačko društvo za obavljanje odvjetničkih poslova, OIB 75277763692</item>
      <item>Koraljka Mađarić, OIB 34895818741</item>
      <item>Odvjetničko društvo BRLEČIĆ &amp; partneri, javno trgovačko društvo za obavljanje odvjetničkih poslova, OIB 75277763692</item>
      <item>Općinski sud u Čakovcu</item>
      <item>Božica Miklaušić, OIB 16313799937</item>
      <item>Damir Ropić, vl. Autoprijevoznik Damir Ropić</item>
      <item>Lovrini vinogradi društvo s ograničenom odgovornošću za vinogradarstvo i usluge, OIB 71377054236</item>
    </derivirana_varijabla>
  </DomainObject.Predmet.OstaliListFormatedOIB>
  <DomainObject.Predmet.OstaliListFormatedWithAdress>
    <izvorni_sadrzaj>
      <item>SUDSKI REGISTAR</item>
      <item>STANKO MAKAR, P. ZRINSKOG 3, 42230 Ludbreg</item>
      <item>OD SLUNJSKI RUDNIČKI, kRATKA 2, 42000 Varaždin</item>
      <item>ŽUPAIJSKO DRŽAVNO ODVJETNIŠTVO VARAŽDIN, 42000 Varaždin</item>
      <item>RAIFFEISENBANK AUSTRIA ZAGREB, PETRINJSKA 59, 10000 Zagreb</item>
      <item>IRENA PIKIJA, KRATKA 6, 42000 Varaždin</item>
      <item>MF POREZNA UPRAVA VARAŽDIN, 42000 Varaždin</item>
      <item>MESSER CROATIA PLIN d.o.o., Industrijska 1, 10290 Zaprešić</item>
      <item>MF POREZNA UPRAVA ČAKOVEC, 40000 Čakovec</item>
      <item>COMET, proizvodnja, trgovina i usluge d.o.o., Varaždinska 40/C, 42220 Novi Marof</item>
      <item>Z.K.Odjel Općinskog suda u Varaždinu</item>
      <item>BANKA KOVANICA d.d., Preradovićeva 29, 42000 Varaždin</item>
      <item>KORALJKA MAĐARIĆ, KAPUCINSKI TRG 2, 42000 Varaždin</item>
      <item>Koraljka Mađarić, Krapinska 25, 42000 Varaždin</item>
      <item>Odvjetničko društvo BRLEČIĆ &amp; partneri, javno trgovačko društvo za obavljanje odvjetničkih poslova, Optujska ulica 25/1, 42000 Varaždin</item>
      <item>Koraljka Mađarić, Krapinska 25, 42000 Varaždin</item>
      <item>Odvjetničko društvo BRLEČIĆ &amp; partneri, javno trgovačko društvo za obavljanje odvjetničkih poslova, Optujska ulica 25/1, 42000 Varaždin</item>
      <item>Općinski sud u Čakovcu, R. Boškovića 17, 40000 Čakovec</item>
      <item>Božica Miklaušić, Vinogradska 50, 42203 Kelemen</item>
      <item>Damir Ropić, vl. Autoprijevoznik Damir Ropić, Rudolfa Korotaja 18, 42208 Dubrava Križovljanska</item>
      <item>Lovrini vinogradi društvo s ograničenom odgovornošću za vinogradarstvo i usluge, Lovrečan breg 15, 42208 Cestica</item>
    </izvorni_sadrzaj>
    <derivirana_varijabla naziv="DomainObject.Predmet.OstaliListFormatedWithAdress_1">
      <item>SUDSKI REGISTAR</item>
      <item>STANKO MAKAR, P. ZRINSKOG 3, 42230 Ludbreg</item>
      <item>OD SLUNJSKI RUDNIČKI, kRATKA 2, 42000 Varaždin</item>
      <item>ŽUPAIJSKO DRŽAVNO ODVJETNIŠTVO VARAŽDIN, 42000 Varaždin</item>
      <item>RAIFFEISENBANK AUSTRIA ZAGREB, PETRINJSKA 59, 10000 Zagreb</item>
      <item>IRENA PIKIJA, KRATKA 6, 42000 Varaždin</item>
      <item>MF POREZNA UPRAVA VARAŽDIN, 42000 Varaždin</item>
      <item>MESSER CROATIA PLIN d.o.o., Industrijska 1, 10290 Zaprešić</item>
      <item>MF POREZNA UPRAVA ČAKOVEC, 40000 Čakovec</item>
      <item>COMET, proizvodnja, trgovina i usluge d.o.o., Varaždinska 40/C, 42220 Novi Marof</item>
      <item>Z.K.Odjel Općinskog suda u Varaždinu</item>
      <item>BANKA KOVANICA d.d., Preradovićeva 29, 42000 Varaždin</item>
      <item>KORALJKA MAĐARIĆ, KAPUCINSKI TRG 2, 42000 Varaždin</item>
      <item>Koraljka Mađarić, Krapinska 25, 42000 Varaždin</item>
      <item>Odvjetničko društvo BRLEČIĆ &amp; partneri, javno trgovačko društvo za obavljanje odvjetničkih poslova, Optujska ulica 25/1, 42000 Varaždin</item>
      <item>Koraljka Mađarić, Krapinska 25, 42000 Varaždin</item>
      <item>Odvjetničko društvo BRLEČIĆ &amp; partneri, javno trgovačko društvo za obavljanje odvjetničkih poslova, Optujska ulica 25/1, 42000 Varaždin</item>
      <item>Općinski sud u Čakovcu, R. Boškovića 17, 40000 Čakovec</item>
      <item>Božica Miklaušić, Vinogradska 50, 42203 Kelemen</item>
      <item>Damir Ropić, vl. Autoprijevoznik Damir Ropić, Rudolfa Korotaja 18, 42208 Dubrava Križovljanska</item>
      <item>Lovrini vinogradi društvo s ograničenom odgovornošću za vinogradarstvo i usluge, Lovrečan breg 15, 42208 Cestica</item>
    </derivirana_varijabla>
  </DomainObject.Predmet.OstaliListFormatedWithAdress>
  <DomainObject.Predmet.OstaliListFormatedWithAdressOIB>
    <izvorni_sadrzaj>
      <item>SUDSKI REGISTAR</item>
      <item>STANKO MAKAR, OIB 49218337993, P. ZRINSKOG 3, 42230 Ludbreg</item>
      <item>OD SLUNJSKI RUDNIČKI, kRATKA 2, 42000 Varaždin</item>
      <item>ŽUPAIJSKO DRŽAVNO ODVJETNIŠTVO VARAŽDIN, 42000 Varaždin</item>
      <item>RAIFFEISENBANK AUSTRIA ZAGREB, PETRINJSKA 59, 10000 Zagreb</item>
      <item>IRENA PIKIJA, KRATKA 6, 42000 Varaždin</item>
      <item>MF POREZNA UPRAVA VARAŽDIN, 42000 Varaždin</item>
      <item>MESSER CROATIA PLIN d.o.o., Industrijska 1, 10290 Zaprešić</item>
      <item>MF POREZNA UPRAVA ČAKOVEC, 40000 Čakovec</item>
      <item>COMET, proizvodnja, trgovina i usluge d.o.o., OIB 48249084626, Varaždinska 40/C, 42220 Novi Marof</item>
      <item>Z.K.Odjel Općinskog suda u Varaždinu</item>
      <item>BANKA KOVANICA d.d., Preradovićeva 29, 42000 Varaždin</item>
      <item>KORALJKA MAĐARIĆ, KAPUCINSKI TRG 2, 42000 Varaždin</item>
      <item>Koraljka Mađarić, OIB 34895818741, Krapinska 25, 42000 Varaždin</item>
      <item>Odvjetničko društvo BRLEČIĆ &amp; partneri, javno trgovačko društvo za obavljanje odvjetničkih poslova, OIB 75277763692, Optujska ulica 25/1, 42000 Varaždin</item>
      <item>Koraljka Mađarić, OIB 34895818741, Krapinska 25, 42000 Varaždin</item>
      <item>Odvjetničko društvo BRLEČIĆ &amp; partneri, javno trgovačko društvo za obavljanje odvjetničkih poslova, OIB 75277763692, Optujska ulica 25/1, 42000 Varaždin</item>
      <item>Općinski sud u Čakovcu, R. Boškovića 17, 40000 Čakovec</item>
      <item>Božica Miklaušić, OIB 16313799937, Vinogradska 50, 42203 Kelemen</item>
      <item>Damir Ropić, vl. Autoprijevoznik Damir Ropić, Rudolfa Korotaja 18, 42208 Dubrava Križovljanska</item>
      <item>Lovrini vinogradi društvo s ograničenom odgovornošću za vinogradarstvo i usluge, OIB 71377054236, Lovrečan breg 15, 42208 Cestica</item>
    </izvorni_sadrzaj>
    <derivirana_varijabla naziv="DomainObject.Predmet.OstaliListFormatedWithAdressOIB_1">
      <item>SUDSKI REGISTAR</item>
      <item>STANKO MAKAR, OIB 49218337993, P. ZRINSKOG 3, 42230 Ludbreg</item>
      <item>OD SLUNJSKI RUDNIČKI, kRATKA 2, 42000 Varaždin</item>
      <item>ŽUPAIJSKO DRŽAVNO ODVJETNIŠTVO VARAŽDIN, 42000 Varaždin</item>
      <item>RAIFFEISENBANK AUSTRIA ZAGREB, PETRINJSKA 59, 10000 Zagreb</item>
      <item>IRENA PIKIJA, KRATKA 6, 42000 Varaždin</item>
      <item>MF POREZNA UPRAVA VARAŽDIN, 42000 Varaždin</item>
      <item>MESSER CROATIA PLIN d.o.o., Industrijska 1, 10290 Zaprešić</item>
      <item>MF POREZNA UPRAVA ČAKOVEC, 40000 Čakovec</item>
      <item>COMET, proizvodnja, trgovina i usluge d.o.o., OIB 48249084626, Varaždinska 40/C, 42220 Novi Marof</item>
      <item>Z.K.Odjel Općinskog suda u Varaždinu</item>
      <item>BANKA KOVANICA d.d., Preradovićeva 29, 42000 Varaždin</item>
      <item>KORALJKA MAĐARIĆ, KAPUCINSKI TRG 2, 42000 Varaždin</item>
      <item>Koraljka Mađarić, OIB 34895818741, Krapinska 25, 42000 Varaždin</item>
      <item>Odvjetničko društvo BRLEČIĆ &amp; partneri, javno trgovačko društvo za obavljanje odvjetničkih poslova, OIB 75277763692, Optujska ulica 25/1, 42000 Varaždin</item>
      <item>Koraljka Mađarić, OIB 34895818741, Krapinska 25, 42000 Varaždin</item>
      <item>Odvjetničko društvo BRLEČIĆ &amp; partneri, javno trgovačko društvo za obavljanje odvjetničkih poslova, OIB 75277763692, Optujska ulica 25/1, 42000 Varaždin</item>
      <item>Općinski sud u Čakovcu, R. Boškovića 17, 40000 Čakovec</item>
      <item>Božica Miklaušić, OIB 16313799937, Vinogradska 50, 42203 Kelemen</item>
      <item>Damir Ropić, vl. Autoprijevoznik Damir Ropić, Rudolfa Korotaja 18, 42208 Dubrava Križovljanska</item>
      <item>Lovrini vinogradi društvo s ograničenom odgovornošću za vinogradarstvo i usluge, OIB 71377054236, Lovrečan breg 15, 42208 Cestica</item>
    </derivirana_varijabla>
  </DomainObject.Predmet.OstaliListFormatedWithAdressOIB>
  <DomainObject.Predmet.OstaliListNazivFormated>
    <izvorni_sadrzaj>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zvorni_sadrzaj>
    <derivirana_varijabla naziv="DomainObject.Predmet.OstaliListNazivFormated_1">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derivirana_varijabla>
  </DomainObject.Predmet.OstaliListNazivFormated>
  <DomainObject.Predmet.OstaliListNazivFormatedOIB>
    <izvorni_sadrzaj>
      <item>SUDSKI REGISTAR</item>
      <item>STANKO MAKAR, OIB 49218337993</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 OIB 48249084626</item>
      <item>Z.K.Odjel Općinskog suda u Varaždinu</item>
      <item>BANKA KOVANICA d.d.</item>
      <item>KORALJKA MAĐARIĆ</item>
      <item>Koraljka Mađarić, OIB 34895818741</item>
      <item>Odvjetničko društvo BRLEČIĆ &amp; partneri, javno trgovačko društvo za obavljanje odvjetničkih poslova, OIB 75277763692</item>
      <item>Koraljka Mađarić, OIB 34895818741</item>
      <item>Odvjetničko društvo BRLEČIĆ &amp; partneri, javno trgovačko društvo za obavljanje odvjetničkih poslova, OIB 75277763692</item>
      <item>Općinski sud u Čakovcu</item>
      <item>Božica Miklaušić, OIB 16313799937</item>
      <item>Damir Ropić, vl. Autoprijevoznik Damir Ropić</item>
      <item>Lovrini vinogradi društvo s ograničenom odgovornošću za vinogradarstvo i usluge, OIB 71377054236</item>
    </izvorni_sadrzaj>
    <derivirana_varijabla naziv="DomainObject.Predmet.OstaliListNazivFormatedOIB_1">
      <item>SUDSKI REGISTAR</item>
      <item>STANKO MAKAR, OIB 49218337993</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 OIB 48249084626</item>
      <item>Z.K.Odjel Općinskog suda u Varaždinu</item>
      <item>BANKA KOVANICA d.d.</item>
      <item>KORALJKA MAĐARIĆ</item>
      <item>Koraljka Mađarić, OIB 34895818741</item>
      <item>Odvjetničko društvo BRLEČIĆ &amp; partneri, javno trgovačko društvo za obavljanje odvjetničkih poslova, OIB 75277763692</item>
      <item>Koraljka Mađarić, OIB 34895818741</item>
      <item>Odvjetničko društvo BRLEČIĆ &amp; partneri, javno trgovačko društvo za obavljanje odvjetničkih poslova, OIB 75277763692</item>
      <item>Općinski sud u Čakovcu</item>
      <item>Božica Miklaušić, OIB 16313799937</item>
      <item>Damir Ropić, vl. Autoprijevoznik Damir Ropić</item>
      <item>Lovrini vinogradi društvo s ograničenom odgovornošću za vinogradarstvo i usluge, OIB 71377054236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Janko Habjanić i dr.</izvorni_sadrzaj>
    <derivirana_varijabla naziv="DomainObject.Predmet.StrankaIDrugi_1">Janko Habjanić i dr.</derivirana_varijabla>
  </DomainObject.Predmet.StrankaIDrugi>
  <DomainObject.Predmet.ProtustrankaIDrugi>
    <izvorni_sadrzaj>GT INŽENJERING trgovačko društvo za građevinarstvo, trgovinu i inženjering, društvo s ograničenom odgovornošću "u steč</izvorni_sadrzaj>
    <derivirana_varijabla naziv="DomainObject.Predmet.ProtustrankaIDrugi_1">GT INŽENJERING trgovačko društvo za građevinarstvo, trgovinu i inženjering, društvo s ograničenom odgovornošću "u steč</derivirana_varijabla>
  </DomainObject.Predmet.ProtustrankaIDrugi>
  <DomainObject.Predmet.StrankaIDrugiAdressOIB>
    <izvorni_sadrzaj>Janko Habjanić, OIB 69134118364, 8. Maja 58 A, 42208 Kolarovec i dr.</izvorni_sadrzaj>
    <derivirana_varijabla naziv="DomainObject.Predmet.StrankaIDrugiAdressOIB_1">Janko Habjanić, OIB 69134118364, 8. Maja 58 A, 42208 Kolarovec i dr.</derivirana_varijabla>
  </DomainObject.Predmet.StrankaIDrugiAdressOIB>
  <DomainObject.Predmet.ProtustrankaIDrugiAdressOIB>
    <izvorni_sadrzaj>GT INŽENJERING trgovačko društvo za građevinarstvo, trgovinu i inženjering, društvo s ograničenom odgovornošću "u steč, OIB 71906086202, Đure Kuhara 2, 42000 Varaždin</izvorni_sadrzaj>
    <derivirana_varijabla naziv="DomainObject.Predmet.ProtustrankaIDrugiAdressOIB_1">GT INŽENJERING trgovačko društvo za građevinarstvo, trgovinu i inženjering, društvo s ograničenom odgovornošću "u steč, OIB 71906086202, Đure Kuhara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GT INŽENJERING trgovačko društvo za građevinarstvo, trgovinu i inženjering, društvo s ograničenom odgovornošću "u steč</item>
      <item>Janko Habjanić</item>
      <item>Josip Furjan</item>
      <item>Mirko Carić</item>
      <item>Mladen Mikec</item>
      <item>Mladen Zelčić</item>
      <item>Stanko Kanjir</item>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zvorni_sadrzaj>
    <derivirana_varijabla naziv="DomainObject.Predmet.SudioniciListNaziv_1">
      <item>GT INŽENJERING trgovačko društvo za građevinarstvo, trgovinu i inženjering, društvo s ograničenom odgovornošću "u steč</item>
      <item>Janko Habjanić</item>
      <item>Josip Furjan</item>
      <item>Mirko Carić</item>
      <item>Mladen Mikec</item>
      <item>Mladen Zelčić</item>
      <item>Stanko Kanjir</item>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derivirana_varijabla>
  </DomainObject.Predmet.SudioniciListNaziv>
  <DomainObject.Predmet.SudioniciListAdressOIB>
    <izvorni_sadrzaj>
      <item>GT INŽENJERING trgovačko društvo za građevinarstvo, trgovinu i inženjering, društvo s ograničenom odgovornošću "u steč, OIB 71906086202, Đure Kuhara 2,42000 Varaždin</item>
      <item>Janko Habjanić, OIB 69134118364, 8. Maja 58 A,42208 Kolarovec</item>
      <item>Josip Furjan, OIB 43622767825, Matije Gupca 32,42208 Gornje Vratno</item>
      <item>Mirko Carić, OIB 28730640875, Donja Voća 299,42245 Donja Voća</item>
      <item>Mladen Mikec, OIB 99141960792, Borak Stjepana 2,42208 Mali Lovrečan</item>
      <item>Mladen Zelčić, OIB 54972055967, Donja Rijeka 112,48268 Donja Rijeka</item>
      <item>Stanko Kanjir, OIB 96176686566, Petrijanečka 2 A,42207 Vinica</item>
      <item>SUDSKI REGISTAR</item>
      <item>STANKO MAKAR, OIB 49218337993, P. ZRINSKOG 3,42230 Ludbreg</item>
      <item>OD SLUNJSKI RUDNIČKI, kRATKA 2,42000 Varaždin</item>
      <item>ŽUPAIJSKO DRŽAVNO ODVJETNIŠTVO VARAŽDIN, 42000 Varaždin</item>
      <item>RAIFFEISENBANK AUSTRIA ZAGREB, PETRINJSKA 59,10000 Zagreb</item>
      <item>IRENA PIKIJA, KRATKA 6,42000 Varaždin</item>
      <item>MF POREZNA UPRAVA VARAŽDIN, 42000 Varaždin</item>
      <item>MESSER CROATIA PLIN d.o.o., Industrijska 1,10290 Zaprešić</item>
      <item>MF POREZNA UPRAVA ČAKOVEC, 40000 Čakovec</item>
      <item>COMET, proizvodnja, trgovina i usluge d.o.o., OIB 48249084626, Varaždinska 40/C,42220 Novi Marof</item>
      <item>Z.K.Odjel Općinskog suda u Varaždinu</item>
      <item>BANKA KOVANICA d.d., Preradovićeva 29,42000 Varaždin</item>
      <item>KORALJKA MAĐARIĆ, KAPUCINSKI TRG 2,42000 Varaždin</item>
      <item>Koraljka Mađarić, OIB 34895818741, Krapinska 25,42000 Varaždin</item>
      <item>Odvjetničko društvo BRLEČIĆ &amp; partneri, javno trgovačko društvo za obavljanje odvjetničkih poslova, OIB 75277763692, Optujska ulica 25/1,42000 Varaždin</item>
      <item>Koraljka Mađarić, OIB 34895818741, Krapinska 25,42000 Varaždin</item>
      <item>Odvjetničko društvo BRLEČIĆ &amp; partneri, javno trgovačko društvo za obavljanje odvjetničkih poslova, OIB 75277763692, Optujska ulica 25/1,42000 Varaždin</item>
      <item>Općinski sud u Čakovcu, R. Boškovića 17,40000 Čakovec</item>
      <item>Božica Miklaušić, OIB 16313799937, Vinogradska 50,42203 Kelemen</item>
      <item>Damir Ropić, vl. Autoprijevoznik Damir Ropić, Rudolfa Korotaja 18,42208 Dubrava Križovljanska</item>
      <item>Lovrini vinogradi društvo s ograničenom odgovornošću za vinogradarstvo i usluge, OIB 71377054236, Lovrečan breg 15,42208 Cestica</item>
    </izvorni_sadrzaj>
    <derivirana_varijabla naziv="DomainObject.Predmet.SudioniciListAdressOIB_1">
      <item>GT INŽENJERING trgovačko društvo za građevinarstvo, trgovinu i inženjering, društvo s ograničenom odgovornošću "u steč, OIB 71906086202, Đure Kuhara 2,42000 Varaždin</item>
      <item>Janko Habjanić, OIB 69134118364, 8. Maja 58 A,42208 Kolarovec</item>
      <item>Josip Furjan, OIB 43622767825, Matije Gupca 32,42208 Gornje Vratno</item>
      <item>Mirko Carić, OIB 28730640875, Donja Voća 299,42245 Donja Voća</item>
      <item>Mladen Mikec, OIB 99141960792, Borak Stjepana 2,42208 Mali Lovrečan</item>
      <item>Mladen Zelčić, OIB 54972055967, Donja Rijeka 112,48268 Donja Rijeka</item>
      <item>Stanko Kanjir, OIB 96176686566, Petrijanečka 2 A,42207 Vinica</item>
      <item>SUDSKI REGISTAR</item>
      <item>STANKO MAKAR, OIB 49218337993, P. ZRINSKOG 3,42230 Ludbreg</item>
      <item>OD SLUNJSKI RUDNIČKI, kRATKA 2,42000 Varaždin</item>
      <item>ŽUPAIJSKO DRŽAVNO ODVJETNIŠTVO VARAŽDIN, 42000 Varaždin</item>
      <item>RAIFFEISENBANK AUSTRIA ZAGREB, PETRINJSKA 59,10000 Zagreb</item>
      <item>IRENA PIKIJA, KRATKA 6,42000 Varaždin</item>
      <item>MF POREZNA UPRAVA VARAŽDIN, 42000 Varaždin</item>
      <item>MESSER CROATIA PLIN d.o.o., Industrijska 1,10290 Zaprešić</item>
      <item>MF POREZNA UPRAVA ČAKOVEC, 40000 Čakovec</item>
      <item>COMET, proizvodnja, trgovina i usluge d.o.o., OIB 48249084626, Varaždinska 40/C,42220 Novi Marof</item>
      <item>Z.K.Odjel Općinskog suda u Varaždinu</item>
      <item>BANKA KOVANICA d.d., Preradovićeva 29,42000 Varaždin</item>
      <item>KORALJKA MAĐARIĆ, KAPUCINSKI TRG 2,42000 Varaždin</item>
      <item>Koraljka Mađarić, OIB 34895818741, Krapinska 25,42000 Varaždin</item>
      <item>Odvjetničko društvo BRLEČIĆ &amp; partneri, javno trgovačko društvo za obavljanje odvjetničkih poslova, OIB 75277763692, Optujska ulica 25/1,42000 Varaždin</item>
      <item>Koraljka Mađarić, OIB 34895818741, Krapinska 25,42000 Varaždin</item>
      <item>Odvjetničko društvo BRLEČIĆ &amp; partneri, javno trgovačko društvo za obavljanje odvjetničkih poslova, OIB 75277763692, Optujska ulica 25/1,42000 Varaždin</item>
      <item>Općinski sud u Čakovcu, R. Boškovića 17,40000 Čakovec</item>
      <item>Božica Miklaušić, OIB 16313799937, Vinogradska 50,42203 Kelemen</item>
      <item>Damir Ropić, vl. Autoprijevoznik Damir Ropić, Rudolfa Korotaja 18,42208 Dubrava Križovljanska</item>
      <item>Lovrini vinogradi društvo s ograničenom odgovornošću za vinogradarstvo i usluge, OIB 71377054236, Lovrečan breg 15,42208 Cestica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6A8616-00B0-491F-A7D1-8FAAE08A68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1418</properties:Words>
  <properties:Characters>8011</properties:Characters>
  <properties:Lines>165</properties:Lines>
  <properties:Paragraphs>52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2017-03-03T13:33:00Z</dcterms:created>
  <dc:creator>Ratko Gospodnetić, ZI5 d.o.o. Zagreb</dc:creator>
  <dc:description>Ovaj predložak služi kao osnova za kreiranje novih eSPIS predložaka tijekom obrade sudskih dokumenata.</dc:description>
  <cp:lastModifiedBy>Marko Makaj</cp:lastModifiedBy>
  <cp:lastPrinted>2017-02-22T12:33:00Z</cp:lastPrinted>
  <dcterms:modified xmlns:xsi="http://www.w3.org/2001/XMLSchema-instance" xsi:type="dcterms:W3CDTF">2017-03-03T13:43:00Z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