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2d8a" w14:paraId="34d2d8a" w:rsidRDefault="00D16393" w:rsidP="00D16393" w:rsidR="00D16393" w:rsidRPr="00BC6075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C607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6C1634">
        <w:rPr>
          <w:rFonts w:hAnsi="Times New Roman" w:ascii="Times New Roman"/>
          <w:color w:val="auto"/>
          <w:sz w:val="24"/>
          <w:szCs w:val="24"/>
          <w:lang w:val="hr-HR"/>
        </w:rPr>
        <w:t>2803</w:t>
      </w:r>
      <w:r w:rsidR="00E04D89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3D25D3">
        <w:rPr>
          <w:rFonts w:hAnsi="Times New Roman" w:ascii="Times New Roman"/>
          <w:color w:val="auto"/>
          <w:sz w:val="24"/>
          <w:szCs w:val="24"/>
          <w:lang w:val="hr-HR"/>
        </w:rPr>
        <w:t>-13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644D90" w:rsidP="00E04D89" w:rsidR="00737E32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3F60FC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6852F7">
        <w:rPr>
          <w:rFonts w:hAnsi="Times New Roman" w:ascii="Times New Roman"/>
          <w:sz w:val="24"/>
          <w:szCs w:val="24"/>
        </w:rPr>
        <w:t xml:space="preserve"> </w:t>
      </w:r>
      <w:r w:rsidR="006852F7" w:rsidRPr="00772919">
        <w:rPr>
          <w:rFonts w:hAnsi="Times New Roman" w:ascii="Times New Roman"/>
          <w:sz w:val="24"/>
          <w:szCs w:val="24"/>
        </w:rPr>
        <w:t>EURO TINA d. o. o., Donja Bistra, Sportska 7, OIB 46731740605</w:t>
      </w:r>
      <w:r w:rsidR="006852F7">
        <w:rPr>
          <w:rFonts w:hAnsi="Times New Roman" w:ascii="Times New Roman"/>
          <w:sz w:val="24"/>
          <w:szCs w:val="24"/>
        </w:rPr>
        <w:t>, 26. travnja 2017.</w:t>
      </w:r>
      <w:r w:rsidRPr="003F60FC">
        <w:rPr>
          <w:rFonts w:hAnsi="Times New Roman" w:ascii="Times New Roman"/>
          <w:sz w:val="24"/>
          <w:szCs w:val="24"/>
        </w:rPr>
        <w:t xml:space="preserve"> </w:t>
      </w:r>
    </w:p>
    <w:p w:rsidRDefault="00E04D89" w:rsidP="00E04D89" w:rsidR="00E04D89" w:rsidRPr="00BC607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BC6075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385A7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85A7F">
        <w:rPr>
          <w:rFonts w:hAnsi="Times New Roman" w:ascii="Times New Roman"/>
          <w:color w:val="auto"/>
          <w:sz w:val="24"/>
          <w:szCs w:val="24"/>
          <w:lang w:val="hr-HR"/>
        </w:rPr>
        <w:t xml:space="preserve">1. Otvara se stečajni postupak nad </w:t>
      </w:r>
      <w:r w:rsidR="006D6C0A" w:rsidRPr="00385A7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385A7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85A7F" w:rsidRPr="00385A7F">
        <w:rPr>
          <w:rFonts w:hAnsi="Times New Roman" w:ascii="Times New Roman"/>
          <w:color w:val="auto"/>
          <w:sz w:val="24"/>
          <w:szCs w:val="24"/>
        </w:rPr>
        <w:t>EURO TINA d. o. o., Donja Bistra, Sportska 7, OIB 46731740605</w:t>
      </w:r>
      <w:r w:rsidRPr="00385A7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385A7F" w:rsidRPr="00385A7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85A7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Stečajnim </w:t>
      </w:r>
      <w:r w:rsidRPr="00B10CEC">
        <w:rPr>
          <w:rFonts w:hAnsi="Times New Roman" w:ascii="Times New Roman"/>
          <w:color w:val="auto"/>
          <w:sz w:val="24"/>
          <w:szCs w:val="24"/>
          <w:lang w:val="hr-HR"/>
        </w:rPr>
        <w:t>upraviteljem imenuje se</w:t>
      </w:r>
      <w:r w:rsidR="00B10CEC">
        <w:rPr>
          <w:rFonts w:hAnsi="Times New Roman" w:ascii="Times New Roman"/>
          <w:color w:val="auto"/>
          <w:sz w:val="24"/>
          <w:szCs w:val="24"/>
          <w:lang w:val="hr-HR"/>
        </w:rPr>
        <w:t xml:space="preserve"> Goran Brozović, Zagreb, Pavlenski put 5, OIB 39833571469.</w:t>
      </w:r>
    </w:p>
    <w:p w:rsidRDefault="00E2213A" w:rsidP="00E2213A" w:rsidR="00E2213A" w:rsidRPr="00385A7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85A7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385A7F" w:rsidRPr="00385A7F">
        <w:rPr>
          <w:rFonts w:hAnsi="Times New Roman" w:ascii="Times New Roman"/>
          <w:color w:val="auto"/>
          <w:sz w:val="24"/>
          <w:szCs w:val="24"/>
        </w:rPr>
        <w:t>EURO TINA d. o. o., Donja Bistra, Sportska 7, OIB 46731740605</w:t>
      </w:r>
      <w:r w:rsidRPr="00385A7F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385A7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85A7F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85A7F" w:rsidP="00385A7F" w:rsidR="00385A7F" w:rsidRPr="0077291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22. ožujka 2016. prijedlog za otvaranje stečajnog postupka nad gore navedenom pravnom osobom.</w:t>
      </w:r>
    </w:p>
    <w:p w:rsidRDefault="00385A7F" w:rsidP="00385A7F" w:rsidR="00385A7F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541 dana u ukupnom iznosu od 238.243,26 kn.</w:t>
      </w:r>
    </w:p>
    <w:p w:rsidRDefault="00385A7F" w:rsidP="00385A7F" w:rsidR="00385A7F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385A7F" w:rsidP="00385A7F" w:rsidR="00385A7F" w:rsidRPr="007729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385A7F" w:rsidP="00385A7F" w:rsidR="00385A7F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St-2803/16-6 od 13. rujna 2016. pokrenut prethodni postupak radi utvrđivanja pretpostavki za otvaranje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CF4D0C" w:rsidP="00CF4D0C" w:rsidR="00CF4D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1. ožujka 2017.  pristupio je prokurist dužnika navodeći da društvo ne obavlja poslovnu djelatnost, nema zaposlenika i nema imovine.</w:t>
      </w:r>
    </w:p>
    <w:p w:rsidRDefault="005A6016" w:rsidP="00385A7F" w:rsidR="00385A7F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85A7F" w:rsidRPr="00772919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18. siječnja 2017. pristupio je uredno pozvan direktor dužnika.</w:t>
      </w:r>
    </w:p>
    <w:p w:rsidRDefault="00385A7F" w:rsidP="00385A7F" w:rsidR="00385A7F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Direktor dužnika nije se protivio prijedlogu za otvaranje stečajnog postupka, navodeći da društvo ne posluje, nema zaposlenika što proizlazi iz Potvrde Hrvatskog zavoda za mirovinsko osiguranje od 4. siječnja 2016. i nema imovine. </w:t>
      </w:r>
    </w:p>
    <w:p w:rsidRDefault="00385A7F" w:rsidP="00385A7F" w:rsidR="00385A7F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</w:t>
      </w:r>
    </w:p>
    <w:p w:rsidRDefault="00385A7F" w:rsidP="00385A7F" w:rsidR="00385A7F" w:rsidRPr="007729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19. rujan</w:t>
      </w:r>
      <w:r w:rsidR="00A2396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72919">
        <w:rPr>
          <w:rFonts w:hAnsi="Times New Roman" w:ascii="Times New Roman"/>
          <w:color w:val="auto"/>
          <w:sz w:val="24"/>
          <w:szCs w:val="24"/>
          <w:lang w:val="hr-HR"/>
        </w:rPr>
        <w:t>2016. proizlazi da je račun dužnika neprekidno u blokadi 924 dana, a evidentirane nepodmirene obveze iznose 353.166,55 kn.</w:t>
      </w:r>
    </w:p>
    <w:p w:rsidRDefault="00385A7F" w:rsidP="00385A7F" w:rsidR="00385A7F" w:rsidRPr="0077291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2919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385A7F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6979DB">
        <w:rPr>
          <w:rFonts w:hAnsi="Times New Roman" w:ascii="Times New Roman"/>
          <w:color w:val="auto"/>
          <w:sz w:val="24"/>
          <w:szCs w:val="24"/>
          <w:lang w:val="hr-HR"/>
        </w:rPr>
        <w:t>8. siječnja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6979DB">
        <w:rPr>
          <w:rFonts w:hAnsi="Times New Roman" w:ascii="Times New Roman"/>
          <w:color w:val="auto"/>
          <w:sz w:val="24"/>
          <w:szCs w:val="24"/>
          <w:lang w:val="hr-HR"/>
        </w:rPr>
        <w:t>8. siječnja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CC61D4" w:rsidP="00E2213A" w:rsidR="00CC61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Podneskom od </w:t>
      </w:r>
      <w:r w:rsidR="00256485">
        <w:rPr>
          <w:rFonts w:hAnsi="Times New Roman" w:ascii="Times New Roman"/>
          <w:color w:val="auto"/>
          <w:sz w:val="24"/>
          <w:szCs w:val="24"/>
          <w:lang w:val="hr-HR"/>
        </w:rPr>
        <w:t>3. veljače 2017. vjerovnik MST d. o. o., Donja Zdenčina, Braće Radića 11, OIB 71404234047, zastupan po punomoćniku, obavijestio je sud da dužnik u svojem vlasništvu ima imovinu koja se sastoji od nekretnine upisane u zemljišnim knjigama Općinskog suda u Novom Zagrebu, zemljišnoknjižni odjel u Zaprešiću, zk. ul. br. 1476</w:t>
      </w:r>
      <w:r w:rsidR="00B31ECA">
        <w:rPr>
          <w:rFonts w:hAnsi="Times New Roman" w:ascii="Times New Roman"/>
          <w:color w:val="auto"/>
          <w:sz w:val="24"/>
          <w:szCs w:val="24"/>
          <w:lang w:val="hr-HR"/>
        </w:rPr>
        <w:t>, k. o. Bistra Donja, koje se sastoje od 333/692 dijela zk. č. br. 1516/7 – livada Sportska ulica, površine 692m</w:t>
      </w:r>
      <w:r w:rsidR="00B31ECA">
        <w:rPr>
          <w:rFonts w:hAnsi="Times New Roman" w:ascii="Times New Roman"/>
          <w:color w:val="auto"/>
          <w:sz w:val="24"/>
          <w:szCs w:val="24"/>
          <w:vertAlign w:val="superscript"/>
          <w:lang w:val="hr-HR"/>
        </w:rPr>
        <w:t>2</w:t>
      </w:r>
      <w:r w:rsidR="00B31EC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A23960" w:rsidP="00E2213A" w:rsidR="00453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53554">
        <w:rPr>
          <w:rFonts w:hAnsi="Times New Roman" w:ascii="Times New Roman"/>
          <w:color w:val="auto"/>
          <w:sz w:val="24"/>
          <w:szCs w:val="24"/>
          <w:lang w:val="hr-HR"/>
        </w:rPr>
        <w:t>Međutim vjerovnik nije uplatio zatraženi predujam za troškove postupka a što je pretpostavka koja sprečava otvaranje i zatvaranje stečajnog postupka.</w:t>
      </w:r>
    </w:p>
    <w:p w:rsidRDefault="00453554" w:rsidP="00E2213A" w:rsidR="004535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Objavljenim rješenjem od 18. siječnja 2017. vjerovnici su upozoreni na tu činjenicu kao i posljedice ne plaćanja zatraženog predujma.</w:t>
      </w:r>
    </w:p>
    <w:p w:rsidRDefault="00453554" w:rsidP="00E2213A" w:rsidR="00AD40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Nadalje, iz dostavljenog izvatka iz zemljišnih knjiga vidljivo je da je vjerovnik </w:t>
      </w:r>
      <w:r w:rsidR="00AD4098">
        <w:rPr>
          <w:rFonts w:hAnsi="Times New Roman" w:ascii="Times New Roman"/>
          <w:color w:val="auto"/>
          <w:sz w:val="24"/>
          <w:szCs w:val="24"/>
          <w:lang w:val="hr-HR"/>
        </w:rPr>
        <w:t>19. veljače 2016. uknjižio založno pravo na predmetnoj nekretnini, te da je u tijeku ovršni postupak pred Općinskim sudom u Novom Zagrebu, pod brojem Ovr-2165/16.</w:t>
      </w:r>
    </w:p>
    <w:p w:rsidRDefault="00AD4098" w:rsidP="00E2213A" w:rsidR="00A23960" w:rsidRPr="00B31E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43D2A">
        <w:rPr>
          <w:rFonts w:hAnsi="Times New Roman" w:ascii="Times New Roman"/>
          <w:color w:val="auto"/>
          <w:sz w:val="24"/>
          <w:szCs w:val="24"/>
          <w:lang w:val="hr-HR"/>
        </w:rPr>
        <w:t>Vjerovnik</w:t>
      </w:r>
      <w:r w:rsidR="00081697">
        <w:rPr>
          <w:rFonts w:hAnsi="Times New Roman" w:ascii="Times New Roman"/>
          <w:color w:val="auto"/>
          <w:sz w:val="24"/>
          <w:szCs w:val="24"/>
          <w:lang w:val="hr-HR"/>
        </w:rPr>
        <w:t xml:space="preserve"> koji ima upisano založno pravo izabrao je put kojim će ostvariti svoju tražbinu. Stoga više nije moguće voditi drugi postupak radi naplate iste t</w:t>
      </w:r>
      <w:r w:rsidR="006C3255">
        <w:rPr>
          <w:rFonts w:hAnsi="Times New Roman" w:ascii="Times New Roman"/>
          <w:color w:val="auto"/>
          <w:sz w:val="24"/>
          <w:szCs w:val="24"/>
          <w:lang w:val="hr-HR"/>
        </w:rPr>
        <w:t>ražbine. Podredno, nije plaćen predujam, a što je pretpostavka koja sprečava otvaranje i zatvaranje stečajnog postupka.</w:t>
      </w:r>
      <w:r w:rsidR="0045355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6979DB">
        <w:rPr>
          <w:rFonts w:hAnsi="Times New Roman" w:ascii="Times New Roman"/>
          <w:color w:val="auto"/>
          <w:sz w:val="24"/>
          <w:szCs w:val="24"/>
          <w:lang w:val="hr-HR"/>
        </w:rPr>
        <w:t>8. siječnja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4373CC" w:rsidR="00D16393" w:rsidRPr="00BC607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852F7">
        <w:rPr>
          <w:rFonts w:hAnsi="Times New Roman" w:ascii="Times New Roman"/>
          <w:color w:val="auto"/>
          <w:sz w:val="24"/>
          <w:szCs w:val="24"/>
          <w:lang w:val="hr-HR"/>
        </w:rPr>
        <w:t>26</w:t>
      </w:r>
      <w:r w:rsidR="000F601A" w:rsidRPr="00BC6075">
        <w:rPr>
          <w:rFonts w:hAnsi="Times New Roman" w:ascii="Times New Roman"/>
          <w:color w:val="auto"/>
          <w:sz w:val="24"/>
          <w:szCs w:val="24"/>
          <w:lang w:val="hr-HR"/>
        </w:rPr>
        <w:t>. travanj</w:t>
      </w:r>
      <w:r w:rsidR="003C7FDE"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ED6681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POUKA O PRAVNOM LIJEKU: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BC607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D6681" w:rsidP="00AB7A2F" w:rsidR="00ED6681" w:rsidRPr="00ED668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D668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D6681" w:rsidP="00995CE9" w:rsidR="00ED6681" w:rsidRPr="00ED668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D66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66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66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66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66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66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6681"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D6681">
        <w:rPr>
          <w:rFonts w:hAnsi="Times New Roman" w:ascii="Times New Roman"/>
          <w:color w:val="auto"/>
          <w:sz w:val="24"/>
          <w:szCs w:val="24"/>
          <w:lang w:val="pl-PL"/>
        </w:rPr>
        <w:t>Kristina Švajger</w:t>
      </w:r>
    </w:p>
    <w:p w:rsidRDefault="00D16393" w:rsidP="00D16393" w:rsidR="00D16393" w:rsidRPr="00BC6075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C607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BC607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BC607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ED6681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6C1634">
      <w:rPr>
        <w:rFonts w:hAnsi="Verdana" w:ascii="Verdana"/>
        <w:color w:val="auto"/>
        <w:sz w:val="22"/>
        <w:szCs w:val="22"/>
      </w:rPr>
      <w:t>2803</w:t>
    </w:r>
    <w:r w:rsidR="00AB13F0">
      <w:rPr>
        <w:rFonts w:hAnsi="Verdana" w:ascii="Verdana"/>
        <w:color w:val="auto"/>
        <w:sz w:val="22"/>
        <w:szCs w:val="22"/>
      </w:rPr>
      <w:t>/1</w:t>
    </w:r>
    <w:r w:rsidR="00CF4D0C">
      <w:rPr>
        <w:rFonts w:hAnsi="Verdana" w:ascii="Verdana"/>
        <w:color w:val="auto"/>
        <w:sz w:val="22"/>
        <w:szCs w:val="22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51B1B"/>
    <w:rsid w:val="00081697"/>
    <w:rsid w:val="000E093E"/>
    <w:rsid w:val="000F601A"/>
    <w:rsid w:val="00101496"/>
    <w:rsid w:val="00102EBB"/>
    <w:rsid w:val="00114082"/>
    <w:rsid w:val="001218D5"/>
    <w:rsid w:val="001E5A2C"/>
    <w:rsid w:val="00216A17"/>
    <w:rsid w:val="002256D8"/>
    <w:rsid w:val="00256485"/>
    <w:rsid w:val="00266C0E"/>
    <w:rsid w:val="002C62C4"/>
    <w:rsid w:val="002E299E"/>
    <w:rsid w:val="003450C6"/>
    <w:rsid w:val="00346C0F"/>
    <w:rsid w:val="00355BF4"/>
    <w:rsid w:val="00385A7F"/>
    <w:rsid w:val="003C7FDE"/>
    <w:rsid w:val="003D25D3"/>
    <w:rsid w:val="003F3376"/>
    <w:rsid w:val="004373CC"/>
    <w:rsid w:val="00443FA5"/>
    <w:rsid w:val="00446169"/>
    <w:rsid w:val="00453554"/>
    <w:rsid w:val="00464B89"/>
    <w:rsid w:val="004748D2"/>
    <w:rsid w:val="00482513"/>
    <w:rsid w:val="004C3B7F"/>
    <w:rsid w:val="00520A1F"/>
    <w:rsid w:val="0057637E"/>
    <w:rsid w:val="00584E68"/>
    <w:rsid w:val="005A6016"/>
    <w:rsid w:val="005B26BC"/>
    <w:rsid w:val="005C5019"/>
    <w:rsid w:val="005D7F7F"/>
    <w:rsid w:val="006031BB"/>
    <w:rsid w:val="00644D90"/>
    <w:rsid w:val="006852F7"/>
    <w:rsid w:val="006979DB"/>
    <w:rsid w:val="006A3117"/>
    <w:rsid w:val="006B11E6"/>
    <w:rsid w:val="006C1634"/>
    <w:rsid w:val="006C3255"/>
    <w:rsid w:val="006D11F7"/>
    <w:rsid w:val="006D6C0A"/>
    <w:rsid w:val="006E5678"/>
    <w:rsid w:val="007062EF"/>
    <w:rsid w:val="00716442"/>
    <w:rsid w:val="00737E32"/>
    <w:rsid w:val="00762591"/>
    <w:rsid w:val="0078325E"/>
    <w:rsid w:val="007C5E77"/>
    <w:rsid w:val="00814109"/>
    <w:rsid w:val="0082353D"/>
    <w:rsid w:val="008507C3"/>
    <w:rsid w:val="00855456"/>
    <w:rsid w:val="008566DB"/>
    <w:rsid w:val="00871137"/>
    <w:rsid w:val="009027EE"/>
    <w:rsid w:val="00966A94"/>
    <w:rsid w:val="009848DD"/>
    <w:rsid w:val="009C7492"/>
    <w:rsid w:val="009D1236"/>
    <w:rsid w:val="00A23960"/>
    <w:rsid w:val="00A303E0"/>
    <w:rsid w:val="00A304E3"/>
    <w:rsid w:val="00A707C8"/>
    <w:rsid w:val="00A86503"/>
    <w:rsid w:val="00AA33F3"/>
    <w:rsid w:val="00AA6FB4"/>
    <w:rsid w:val="00AB13F0"/>
    <w:rsid w:val="00AB69C3"/>
    <w:rsid w:val="00AC737A"/>
    <w:rsid w:val="00AD4098"/>
    <w:rsid w:val="00AD478B"/>
    <w:rsid w:val="00AF7F42"/>
    <w:rsid w:val="00B051F0"/>
    <w:rsid w:val="00B10CEC"/>
    <w:rsid w:val="00B31ECA"/>
    <w:rsid w:val="00B378C7"/>
    <w:rsid w:val="00B40502"/>
    <w:rsid w:val="00B43D2A"/>
    <w:rsid w:val="00B67AEC"/>
    <w:rsid w:val="00BC3D02"/>
    <w:rsid w:val="00BC5661"/>
    <w:rsid w:val="00BC5DBF"/>
    <w:rsid w:val="00BC6075"/>
    <w:rsid w:val="00BE39D2"/>
    <w:rsid w:val="00C11A6A"/>
    <w:rsid w:val="00CA1251"/>
    <w:rsid w:val="00CC61D4"/>
    <w:rsid w:val="00CD0A15"/>
    <w:rsid w:val="00CF4D0C"/>
    <w:rsid w:val="00D16393"/>
    <w:rsid w:val="00D27911"/>
    <w:rsid w:val="00D33655"/>
    <w:rsid w:val="00D420D0"/>
    <w:rsid w:val="00D579C8"/>
    <w:rsid w:val="00D72B53"/>
    <w:rsid w:val="00D85964"/>
    <w:rsid w:val="00DA14DE"/>
    <w:rsid w:val="00E04D89"/>
    <w:rsid w:val="00E11F9B"/>
    <w:rsid w:val="00E2213A"/>
    <w:rsid w:val="00E85489"/>
    <w:rsid w:val="00EB45A0"/>
    <w:rsid w:val="00EC515F"/>
    <w:rsid w:val="00ED6681"/>
    <w:rsid w:val="00F4373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D6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68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68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68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68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D6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68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68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68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68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2803</izvorni_sadrzaj>
    <derivirana_varijabla naziv="DomainObject.Predmet.Broj_1">2803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St-2803/2016</izvorni_sadrzaj>
    <derivirana_varijabla naziv="DomainObject.Predmet.OznakaBroj_1">St-2803/2016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TINA, d.o.o.</izvorni_sadrzaj>
    <derivirana_varijabla naziv="DomainObject.Predmet.ProtustrankaFormated_1">  EURO TINA, d.o.o.</derivirana_varijabla>
  </DomainObject.Predmet.ProtustrankaFormated>
  <DomainObject.Predmet.ProtustrankaFormatedOIB>
    <izvorni_sadrzaj>  EURO TINA, d.o.o., OIB 46731740605</izvorni_sadrzaj>
    <derivirana_varijabla naziv="DomainObject.Predmet.ProtustrankaFormatedOIB_1">  EURO TINA, d.o.o., OIB 46731740605</derivirana_varijabla>
  </DomainObject.Predmet.ProtustrankaFormatedOIB>
  <DomainObject.Predmet.ProtustrankaFormatedWithAdress>
    <izvorni_sadrzaj> EURO TINA, d.o.o., Sportska 7, 10298 Donja Bistra</izvorni_sadrzaj>
    <derivirana_varijabla naziv="DomainObject.Predmet.ProtustrankaFormatedWithAdress_1"> EURO TINA, d.o.o., Sportska 7, 10298 Donja Bistra</derivirana_varijabla>
  </DomainObject.Predmet.ProtustrankaFormatedWithAdress>
  <DomainObject.Predmet.ProtustrankaFormatedWithAdressOIB>
    <izvorni_sadrzaj> EURO TINA, d.o.o., OIB 46731740605, Sportska 7, 10298 Donja Bistra</izvorni_sadrzaj>
    <derivirana_varijabla naziv="DomainObject.Predmet.ProtustrankaFormatedWithAdressOIB_1"> EURO TINA, d.o.o., OIB 46731740605, Sportska 7, 10298 Donja Bistra</derivirana_varijabla>
  </DomainObject.Predmet.ProtustrankaFormatedWithAdressOIB>
  <DomainObject.Predmet.ProtustrankaWithAdress>
    <izvorni_sadrzaj>EURO TINA, d.o.o. Sportska 7, 10298 Donja Bistra</izvorni_sadrzaj>
    <derivirana_varijabla naziv="DomainObject.Predmet.ProtustrankaWithAdress_1">EURO TINA, d.o.o. Sportska 7, 10298 Donja Bistra</derivirana_varijabla>
  </DomainObject.Predmet.ProtustrankaWithAdress>
  <DomainObject.Predmet.ProtustrankaWithAdressOIB>
    <izvorni_sadrzaj>EURO TINA, d.o.o., OIB 46731740605, Sportska 7, 10298 Donja Bistra</izvorni_sadrzaj>
    <derivirana_varijabla naziv="DomainObject.Predmet.ProtustrankaWithAdressOIB_1">EURO TINA, d.o.o., OIB 46731740605, Sportska 7, 10298 Donja Bistra</derivirana_varijabla>
  </DomainObject.Predmet.ProtustrankaWithAdressOIB>
  <DomainObject.Predmet.ProtustrankaNazivFormated>
    <izvorni_sadrzaj>EURO TINA, d.o.o.</izvorni_sadrzaj>
    <derivirana_varijabla naziv="DomainObject.Predmet.ProtustrankaNazivFormated_1">EURO TINA, d.o.o.</derivirana_varijabla>
  </DomainObject.Predmet.ProtustrankaNazivFormated>
  <DomainObject.Predmet.ProtustrankaNazivFormatedOIB>
    <izvorni_sadrzaj>EURO TINA, d.o.o., OIB 46731740605</izvorni_sadrzaj>
    <derivirana_varijabla naziv="DomainObject.Predmet.ProtustrankaNazivFormatedOIB_1">EURO TINA, d.o.o., OIB 46731740605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Jadranko Marolt; vjerovnici</izvorni_sadrzaj>
    <derivirana_varijabla naziv="DomainObject.Predmet.StrankaFormated_1">  FINA Regionalni centar Zagreb; Jadranko Marolt; vjerovnici</derivirana_varijabla>
  </DomainObject.Predmet.StrankaFormated>
  <DomainObject.Predmet.StrankaFormatedOIB>
    <izvorni_sadrzaj>  FINA Regionalni centar Zagreb, OIB 85821130368; Jadranko Marolt, OIB 39036764770; vjerovnici</izvorni_sadrzaj>
    <derivirana_varijabla naziv="DomainObject.Predmet.StrankaFormatedOIB_1">  FINA Regionalni centar Zagreb, OIB 85821130368; Jadranko Marolt, OIB 39036764770; vjerovnici</derivirana_varijabla>
  </DomainObject.Predmet.StrankaFormatedOIB>
  <DomainObject.Predmet.StrankaFormatedWithAdress>
    <izvorni_sadrzaj> FINA Regionalni centar Zagreb, Trg svibanjskih žrtava 1995. br. 1, 10000 Zagreb; Jadranko Marolt, Sportska 7, 10298 Donja Bistra; vjerovnici</izvorni_sadrzaj>
    <derivirana_varijabla naziv="DomainObject.Predmet.StrankaFormatedWithAdress_1"> FINA Regionalni centar Zagreb, Trg svibanjskih žrtava 1995. br. 1, 10000 Zagreb; Jadranko Marolt, Sportska 7, 10298 Donja Bistra; vjerovnici</derivirana_varijabla>
  </DomainObject.Predmet.StrankaFormatedWithAdress>
  <DomainObject.Predmet.StrankaFormatedWithAdressOIB>
    <izvorni_sadrzaj> FINA Regionalni centar Zagreb, OIB 85821130368, Trg svibanjskih žrtava 1995. br. 1, 10000 Zagreb; Jadranko Marolt, OIB 39036764770, Sportska 7, 10298 Donja Bistra; vjerovnici</izvorni_sadrzaj>
    <derivirana_varijabla naziv="DomainObject.Predmet.StrankaFormatedWithAdressOIB_1"> FINA Regionalni centar Zagreb, OIB 85821130368, Trg svibanjskih žrtava 1995. br. 1, 10000 Zagreb; Jadranko Marolt, OIB 39036764770, Sportska 7, 10298 Donja Bistra; vjerovnici</derivirana_varijabla>
  </DomainObject.Predmet.StrankaFormatedWithAdressOIB>
  <DomainObject.Predmet.StrankaWithAdress>
    <izvorni_sadrzaj>FINA Regionalni centar Zagreb Trg svibanjskih žrtava 1995. br. 1,10000 Zagreb,Jadranko Marolt Sportska 7,10298 Donja Bistra,vjerovnici </izvorni_sadrzaj>
    <derivirana_varijabla naziv="DomainObject.Predmet.StrankaWithAdress_1">FINA Regionalni centar Zagreb Trg svibanjskih žrtava 1995. br. 1,10000 Zagreb,Jadranko Marolt Sportska 7,10298 Donja Bistra,vjerovnici </derivirana_varijabla>
  </DomainObject.Predmet.StrankaWithAdress>
  <DomainObject.Predmet.StrankaWithAdressOIB>
    <izvorni_sadrzaj>FINA Regionalni centar Zagreb, OIB 85821130368, Trg svibanjskih žrtava 1995. br. 1,10000 Zagreb,Jadranko Marolt, OIB 39036764770, Sportska 7,10298 Donja Bistra,vjerovnici</izvorni_sadrzaj>
    <derivirana_varijabla naziv="DomainObject.Predmet.StrankaWithAdressOIB_1">FINA Regionalni centar Zagreb, OIB 85821130368, Trg svibanjskih žrtava 1995. br. 1,10000 Zagreb,Jadranko Marolt, OIB 39036764770, Sportska 7,10298 Donja Bistra,vjerovnici</derivirana_varijabla>
  </DomainObject.Predmet.StrankaWithAdressOIB>
  <DomainObject.Predmet.StrankaNazivFormated>
    <izvorni_sadrzaj>FINA Regionalni centar Zagreb,Jadranko Marolt,vjerovnici</izvorni_sadrzaj>
    <derivirana_varijabla naziv="DomainObject.Predmet.StrankaNazivFormated_1">FINA Regionalni centar Zagreb,Jadranko Marolt,vjerovnici</derivirana_varijabla>
  </DomainObject.Predmet.StrankaNazivFormated>
  <DomainObject.Predmet.StrankaNazivFormatedOIB>
    <izvorni_sadrzaj>FINA Regionalni centar Zagreb, OIB 85821130368,Jadranko Marolt, OIB 39036764770,vjerovnici</izvorni_sadrzaj>
    <derivirana_varijabla naziv="DomainObject.Predmet.StrankaNazivFormatedOIB_1">FINA Regionalni centar Zagreb, OIB 85821130368,Jadranko Marolt, OIB 39036764770,vjerovnici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Jadranko Marolt</item>
      <item>vjerovnici</item>
    </izvorni_sadrzaj>
    <derivirana_varijabla naziv="DomainObject.Predmet.StrankaListFormated_1">
      <item>FINA Regionalni centar Zagreb</item>
      <item>Jadranko Marolt</item>
      <item>vjerovnici</item>
    </derivirana_varijabla>
  </DomainObject.Predmet.StrankaListFormated>
  <DomainObject.Predmet.StrankaListFormatedOIB>
    <izvorni_sadrzaj>
      <item>FINA Regionalni centar Zagreb, OIB 85821130368</item>
      <item>Jadranko Marolt, OIB 39036764770</item>
      <item>vjerovnici</item>
    </izvorni_sadrzaj>
    <derivirana_varijabla naziv="DomainObject.Predmet.StrankaListFormatedOIB_1">
      <item>FINA Regionalni centar Zagreb, OIB 85821130368</item>
      <item>Jadranko Marolt, OIB 39036764770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Jadranko Marolt, Sportska 7, 10298 Donja Bistra</item>
      <item>vjerovnici</item>
    </izvorni_sadrzaj>
    <derivirana_varijabla naziv="DomainObject.Predmet.StrankaListFormatedWithAdress_1">
      <item>FINA Regionalni centar Zagreb, Trg svibanjskih žrtava 1995. br. 1, 10000 Zagreb</item>
      <item>Jadranko Marolt, Sportska 7, 10298 Donja Bistra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Jadranko Marolt, OIB 39036764770, Sportska 7, 10298 Donja Bistra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Jadranko Marolt, OIB 39036764770, Sportska 7, 10298 Donja Bistra</item>
      <item>vjerovnici</item>
    </derivirana_varijabla>
  </DomainObject.Predmet.StrankaListFormatedWithAdressOIB>
  <DomainObject.Predmet.StrankaListNazivFormated>
    <izvorni_sadrzaj>
      <item>FINA Regionalni centar Zagreb</item>
      <item>Jadranko Marolt</item>
      <item>vjerovnici</item>
    </izvorni_sadrzaj>
    <derivirana_varijabla naziv="DomainObject.Predmet.StrankaListNazivFormated_1">
      <item>FINA Regionalni centar Zagreb</item>
      <item>Jadranko Marolt</item>
      <item>vjerovnici</item>
    </derivirana_varijabla>
  </DomainObject.Predmet.StrankaListNazivFormated>
  <DomainObject.Predmet.StrankaListNazivFormatedOIB>
    <izvorni_sadrzaj>
      <item>FINA Regionalni centar Zagreb, OIB 85821130368</item>
      <item>Jadranko Marolt, OIB 39036764770</item>
      <item>vjerovnici</item>
    </izvorni_sadrzaj>
    <derivirana_varijabla naziv="DomainObject.Predmet.StrankaListNazivFormatedOIB_1">
      <item>FINA Regionalni centar Zagreb, OIB 85821130368</item>
      <item>Jadranko Marolt, OIB 39036764770</item>
      <item>vjerovnici</item>
    </derivirana_varijabla>
  </DomainObject.Predmet.StrankaListNazivFormatedOIB>
  <DomainObject.Predmet.ProtuStrankaListFormated>
    <izvorni_sadrzaj>
      <item>EURO TINA, d.o.o.</item>
    </izvorni_sadrzaj>
    <derivirana_varijabla naziv="DomainObject.Predmet.ProtuStrankaListFormated_1">
      <item>EURO TINA, d.o.o.</item>
    </derivirana_varijabla>
  </DomainObject.Predmet.ProtuStrankaListFormated>
  <DomainObject.Predmet.ProtuStrankaListFormatedOIB>
    <izvorni_sadrzaj>
      <item>EURO TINA, d.o.o., OIB 46731740605</item>
    </izvorni_sadrzaj>
    <derivirana_varijabla naziv="DomainObject.Predmet.ProtuStrankaListFormatedOIB_1">
      <item>EURO TINA, d.o.o., OIB 46731740605</item>
    </derivirana_varijabla>
  </DomainObject.Predmet.ProtuStrankaListFormatedOIB>
  <DomainObject.Predmet.ProtuStrankaListFormatedWithAdress>
    <izvorni_sadrzaj>
      <item>EURO TINA, d.o.o., Sportska 7, 10298 Donja Bistra</item>
    </izvorni_sadrzaj>
    <derivirana_varijabla naziv="DomainObject.Predmet.ProtuStrankaListFormatedWithAdress_1">
      <item>EURO TINA, d.o.o., Sportska 7, 10298 Donja Bistra</item>
    </derivirana_varijabla>
  </DomainObject.Predmet.ProtuStrankaListFormatedWithAdress>
  <DomainObject.Predmet.ProtuStrankaListFormatedWithAdressOIB>
    <izvorni_sadrzaj>
      <item>EURO TINA, d.o.o., OIB 46731740605, Sportska 7, 10298 Donja Bistra</item>
    </izvorni_sadrzaj>
    <derivirana_varijabla naziv="DomainObject.Predmet.ProtuStrankaListFormatedWithAdressOIB_1">
      <item>EURO TINA, d.o.o., OIB 46731740605, Sportska 7, 10298 Donja Bistra</item>
    </derivirana_varijabla>
  </DomainObject.Predmet.ProtuStrankaListFormatedWithAdressOIB>
  <DomainObject.Predmet.ProtuStrankaListNazivFormated>
    <izvorni_sadrzaj>
      <item>EURO TINA, d.o.o.</item>
    </izvorni_sadrzaj>
    <derivirana_varijabla naziv="DomainObject.Predmet.ProtuStrankaListNazivFormated_1">
      <item>EURO TINA, d.o.o.</item>
    </derivirana_varijabla>
  </DomainObject.Predmet.ProtuStrankaListNazivFormated>
  <DomainObject.Predmet.ProtuStrankaListNazivFormatedOIB>
    <izvorni_sadrzaj>
      <item>EURO TINA, d.o.o., OIB 46731740605</item>
    </izvorni_sadrzaj>
    <derivirana_varijabla naziv="DomainObject.Predmet.ProtuStrankaListNazivFormatedOIB_1">
      <item>EURO TINA, d.o.o., OIB 46731740605</item>
    </derivirana_varijabla>
  </DomainObject.Predmet.ProtuStrankaListNazivFormatedOIB>
  <DomainObject.Predmet.OstaliListFormated>
    <izvorni_sadrzaj>
      <item>Jadranko Marolt</item>
      <item>Goran Brozović</item>
    </izvorni_sadrzaj>
    <derivirana_varijabla naziv="DomainObject.Predmet.OstaliListFormated_1">
      <item>Jadranko Marolt</item>
      <item>Goran Brozović</item>
    </derivirana_varijabla>
  </DomainObject.Predmet.OstaliListFormated>
  <DomainObject.Predmet.OstaliListFormatedOIB>
    <izvorni_sadrzaj>
      <item>Jadranko Marolt, OIB 39036764770</item>
      <item>Goran Brozović, OIB 39833571469</item>
    </izvorni_sadrzaj>
    <derivirana_varijabla naziv="DomainObject.Predmet.OstaliListFormatedOIB_1">
      <item>Jadranko Marolt, OIB 39036764770</item>
      <item>Goran Brozović, OIB 39833571469</item>
    </derivirana_varijabla>
  </DomainObject.Predmet.OstaliListFormatedOIB>
  <DomainObject.Predmet.OstaliListFormatedWithAdress>
    <izvorni_sadrzaj>
      <item>Jadranko Marolt, Sportska 7, 10298 Donja Bistra</item>
      <item>Goran Brozović, Pavlenski Put 5, 10000 Zagreb</item>
    </izvorni_sadrzaj>
    <derivirana_varijabla naziv="DomainObject.Predmet.OstaliListFormatedWithAdress_1">
      <item>Jadranko Marolt, Sportska 7, 10298 Donja Bistra</item>
      <item>Goran Brozović, Pavlenski Put 5, 10000 Zagreb</item>
    </derivirana_varijabla>
  </DomainObject.Predmet.OstaliListFormatedWithAdress>
  <DomainObject.Predmet.OstaliListFormatedWithAdressOIB>
    <izvorni_sadrzaj>
      <item>Jadranko Marolt, OIB 39036764770, Sportska 7, 10298 Donja Bistra</item>
      <item>Goran Brozović, OIB 39833571469, Pavlenski Put 5, 10000 Zagreb</item>
    </izvorni_sadrzaj>
    <derivirana_varijabla naziv="DomainObject.Predmet.OstaliListFormatedWithAdressOIB_1">
      <item>Jadranko Marolt, OIB 39036764770, Sportska 7, 10298 Donja Bistra</item>
      <item>Goran Brozović, OIB 39833571469, Pavlenski Put 5, 10000 Zagreb</item>
    </derivirana_varijabla>
  </DomainObject.Predmet.OstaliListFormatedWithAdressOIB>
  <DomainObject.Predmet.OstaliListNazivFormated>
    <izvorni_sadrzaj>
      <item>Jadranko Marolt</item>
      <item>Goran Brozović</item>
    </izvorni_sadrzaj>
    <derivirana_varijabla naziv="DomainObject.Predmet.OstaliListNazivFormated_1">
      <item>Jadranko Marolt</item>
      <item>Goran Brozović</item>
    </derivirana_varijabla>
  </DomainObject.Predmet.OstaliListNazivFormated>
  <DomainObject.Predmet.OstaliListNazivFormatedOIB>
    <izvorni_sadrzaj>
      <item>Jadranko Marolt, OIB 39036764770</item>
      <item>Goran Brozović, OIB 39833571469</item>
    </izvorni_sadrzaj>
    <derivirana_varijabla naziv="DomainObject.Predmet.OstaliListNazivFormatedOIB_1">
      <item>Jadranko Marolt, OIB 39036764770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TINA, d.o.o.</izvorni_sadrzaj>
    <derivirana_varijabla naziv="DomainObject.Predmet.ProtustrankaIDrugi_1">EURO TINA,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 TINA, d.o.o., OIB 46731740605, Sportska 7, 10298 Donja Bistra</izvorni_sadrzaj>
    <derivirana_varijabla naziv="DomainObject.Predmet.ProtustrankaIDrugiAdressOIB_1">EURO TINA, d.o.o., OIB 46731740605, Sportska 7,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TINA, d.o.o.</item>
      <item>Jadranko Marolt</item>
      <item>Jadranko Marolt</item>
      <item>vjerovnici</item>
      <item>Goran Brozović</item>
    </izvorni_sadrzaj>
    <derivirana_varijabla naziv="DomainObject.Predmet.SudioniciListNaziv_1">
      <item>FINA Regionalni centar Zagreb</item>
      <item>EURO TINA, d.o.o.</item>
      <item>Jadranko Marolt</item>
      <item>Jadranko Marolt</item>
      <item>vjerovnici</item>
      <item>Goran Brozović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TINA, d.o.o., OIB 46731740605, Sportska 7,10298 Donja Bistra</item>
      <item>Jadranko Marolt, OIB 39036764770, Sportska 7,10298 Donja Bistra</item>
      <item>Jadranko Marolt, OIB 39036764770, Sportska 7,10298 Donja Bistra</item>
      <item>vjerovnici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br. 1,10000 Zagreb</item>
      <item>EURO TINA, d.o.o., OIB 46731740605, Sportska 7,10298 Donja Bistra</item>
      <item>Jadranko Marolt, OIB 39036764770, Sportska 7,10298 Donja Bistra</item>
      <item>Jadranko Marolt, OIB 39036764770, Sportska 7,10298 Donja Bistra</item>
      <item>vjerovnici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46731740605</item>
      <item>, OIB 39036764770</item>
      <item>, OIB 39036764770</item>
      <item>, OIB null</item>
      <item>, OIB 39833571469</item>
    </izvorni_sadrzaj>
    <derivirana_varijabla naziv="DomainObject.Predmet.SudioniciListNazivOIB_1">
      <item>, OIB 85821130368</item>
      <item>, OIB 46731740605</item>
      <item>, OIB 39036764770</item>
      <item>, OIB 39036764770</item>
      <item>, OIB null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932</properties:Words>
  <properties:Characters>5149</properties:Characters>
  <properties:Lines>106</properties:Lines>
  <properties:Paragraphs>40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6119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2017-04-26T06:11:00Z</dcterms:created>
  <dc:creator>ksvajger</dc:creator>
  <cp:lastModifiedBy>Kristina Švajger</cp:lastModifiedBy>
  <cp:lastPrinted>2017-04-26T11:54:00Z</cp:lastPrinted>
  <dcterms:modified xmlns:xsi="http://www.w3.org/2001/XMLSchema-instance" xsi:type="dcterms:W3CDTF">2017-04-26T11:54:00Z</dcterms:modified>
  <cp:revision>11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