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ccd5b" w14:paraId="a1ccd5b" w:rsidRDefault="002F2B6F" w:rsidP="002F2B6F" w:rsidR="002F2B6F" w:rsidRPr="002F2B6F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2F2B6F">
        <w:rPr>
          <w:sz w:val="24"/>
          <w:szCs w:val="24"/>
        </w:rPr>
        <w:t>8 St-1077/13-5</w:t>
      </w:r>
      <w:r w:rsidR="00184F69">
        <w:rPr>
          <w:sz w:val="24"/>
          <w:szCs w:val="24"/>
        </w:rPr>
        <w:t>9</w:t>
      </w:r>
    </w:p>
    <w:p w:rsidRDefault="00F4718E" w:rsidP="000A28F2" w:rsidR="009E759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9E7596" w:rsidP="000A28F2" w:rsidR="009E7596">
      <w:pPr>
        <w:rPr>
          <w:sz w:val="24"/>
          <w:szCs w:val="24"/>
        </w:rPr>
      </w:pPr>
    </w:p>
    <w:p w:rsidRDefault="009E7596" w:rsidP="000A28F2" w:rsidR="009E7596">
      <w:pPr>
        <w:rPr>
          <w:sz w:val="24"/>
          <w:szCs w:val="24"/>
        </w:rPr>
      </w:pPr>
    </w:p>
    <w:p w:rsidRDefault="00881873" w:rsidP="000A28F2" w:rsidR="000603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 E P U B L I K A  H R V A T S K A </w:t>
      </w:r>
    </w:p>
    <w:p w:rsidRDefault="00060381" w:rsidP="000A28F2" w:rsidR="00060381">
      <w:pPr>
        <w:jc w:val="center"/>
        <w:rPr>
          <w:b/>
          <w:sz w:val="24"/>
          <w:szCs w:val="24"/>
        </w:rPr>
      </w:pPr>
    </w:p>
    <w:p w:rsidRDefault="000A28F2" w:rsidP="000A28F2" w:rsidR="000A28F2" w:rsidRPr="00F46DDF">
      <w:pPr>
        <w:jc w:val="center"/>
        <w:rPr>
          <w:sz w:val="24"/>
          <w:szCs w:val="24"/>
        </w:rPr>
      </w:pPr>
      <w:r w:rsidRPr="00F46DDF">
        <w:rPr>
          <w:b/>
          <w:sz w:val="24"/>
          <w:szCs w:val="24"/>
        </w:rPr>
        <w:t>R J E Š E N J E</w:t>
      </w:r>
    </w:p>
    <w:p w:rsidRDefault="009E7596" w:rsidP="000A28F2" w:rsidR="009E7596" w:rsidRPr="00F46DDF">
      <w:pPr>
        <w:jc w:val="center"/>
        <w:rPr>
          <w:sz w:val="24"/>
          <w:szCs w:val="24"/>
        </w:rPr>
      </w:pPr>
    </w:p>
    <w:p w:rsidRDefault="004F3CBD" w:rsidP="004F3CBD" w:rsidR="00060381" w:rsidRPr="004F3CBD">
      <w:pPr>
        <w:jc w:val="both"/>
        <w:rPr>
          <w:sz w:val="24"/>
          <w:szCs w:val="24"/>
        </w:rPr>
      </w:pPr>
      <w:r w:rsidRPr="004F3CBD">
        <w:rPr>
          <w:b/>
          <w:sz w:val="24"/>
          <w:szCs w:val="24"/>
        </w:rPr>
        <w:t xml:space="preserve">                </w:t>
      </w:r>
      <w:r w:rsidRPr="004F3CBD">
        <w:rPr>
          <w:sz w:val="24"/>
          <w:szCs w:val="24"/>
        </w:rPr>
        <w:t>Trgovački sud u Rijeci po sutkinji</w:t>
      </w:r>
      <w:r w:rsidR="00B14381">
        <w:rPr>
          <w:sz w:val="24"/>
          <w:szCs w:val="24"/>
        </w:rPr>
        <w:t xml:space="preserve"> tog suda</w:t>
      </w:r>
      <w:r w:rsidRPr="004F3CBD">
        <w:rPr>
          <w:sz w:val="24"/>
          <w:szCs w:val="24"/>
        </w:rPr>
        <w:t xml:space="preserve"> Emi Brdovčak, u stečajnom postupku nad dužnikom</w:t>
      </w:r>
      <w:r w:rsidR="00F4718E">
        <w:rPr>
          <w:sz w:val="24"/>
          <w:szCs w:val="24"/>
        </w:rPr>
        <w:t xml:space="preserve"> I. G. – NEKRETNINE d.o.o. u stečaju Pula, Antenska 15, 7. listopada</w:t>
      </w:r>
      <w:r w:rsidR="00B14381">
        <w:rPr>
          <w:sz w:val="24"/>
          <w:szCs w:val="24"/>
        </w:rPr>
        <w:t xml:space="preserve"> 2016</w:t>
      </w:r>
      <w:r w:rsidRPr="004F3CBD">
        <w:rPr>
          <w:sz w:val="24"/>
          <w:szCs w:val="24"/>
        </w:rPr>
        <w:t>.,</w:t>
      </w:r>
    </w:p>
    <w:p w:rsidRDefault="00060381" w:rsidP="0095233C" w:rsidR="00060381">
      <w:pPr>
        <w:jc w:val="center"/>
        <w:rPr>
          <w:b/>
          <w:sz w:val="24"/>
          <w:szCs w:val="24"/>
        </w:rPr>
      </w:pPr>
    </w:p>
    <w:p w:rsidRDefault="0095233C" w:rsidP="0095233C" w:rsidR="0095233C">
      <w:pPr>
        <w:jc w:val="center"/>
        <w:rPr>
          <w:b/>
          <w:sz w:val="24"/>
          <w:szCs w:val="24"/>
        </w:rPr>
      </w:pPr>
      <w:r w:rsidRPr="0095233C">
        <w:rPr>
          <w:b/>
          <w:sz w:val="24"/>
          <w:szCs w:val="24"/>
        </w:rPr>
        <w:t>r i j e š i o   j e</w:t>
      </w:r>
    </w:p>
    <w:p w:rsidRDefault="00B639DE" w:rsidR="00B639DE"/>
    <w:p w:rsidRDefault="00B14381" w:rsidP="002F2B6F" w:rsidR="00B14381">
      <w:pPr>
        <w:ind w:firstLine="720"/>
        <w:jc w:val="both"/>
        <w:rPr>
          <w:sz w:val="24"/>
          <w:szCs w:val="24"/>
        </w:rPr>
      </w:pPr>
      <w:r w:rsidRPr="00B14381">
        <w:rPr>
          <w:sz w:val="24"/>
          <w:szCs w:val="24"/>
        </w:rPr>
        <w:t>Rješenje o otvaranju stečajnog postupka</w:t>
      </w:r>
      <w:r>
        <w:rPr>
          <w:sz w:val="24"/>
          <w:szCs w:val="24"/>
        </w:rPr>
        <w:t xml:space="preserve"> </w:t>
      </w:r>
      <w:r w:rsidRPr="00B14381">
        <w:rPr>
          <w:sz w:val="24"/>
          <w:szCs w:val="24"/>
        </w:rPr>
        <w:t xml:space="preserve">poslovni broj St-1077/13-20 od 16. </w:t>
      </w:r>
      <w:r>
        <w:rPr>
          <w:sz w:val="24"/>
          <w:szCs w:val="24"/>
        </w:rPr>
        <w:t>s</w:t>
      </w:r>
      <w:r w:rsidRPr="00B14381">
        <w:rPr>
          <w:sz w:val="24"/>
          <w:szCs w:val="24"/>
        </w:rPr>
        <w:t xml:space="preserve">rpnja 2015. upisat će se u zemljišnim knjigama Općinskog suda u Puli, na nekretnini u vlasništvu stečajnog dužnika </w:t>
      </w:r>
      <w:r>
        <w:rPr>
          <w:sz w:val="24"/>
          <w:szCs w:val="24"/>
        </w:rPr>
        <w:t xml:space="preserve">i to na 494/499 dijela k.č. br. 901/2 </w:t>
      </w:r>
      <w:r w:rsidRPr="00B14381">
        <w:rPr>
          <w:sz w:val="24"/>
          <w:szCs w:val="24"/>
        </w:rPr>
        <w:t xml:space="preserve">upisanoj u z.k.ul. br. 18185, k.o. Pula. </w:t>
      </w:r>
    </w:p>
    <w:p w:rsidRDefault="00B14381" w:rsidP="00B14381" w:rsidR="00B14381">
      <w:pPr>
        <w:jc w:val="both"/>
        <w:rPr>
          <w:sz w:val="24"/>
          <w:szCs w:val="24"/>
        </w:rPr>
      </w:pPr>
    </w:p>
    <w:p w:rsidRDefault="002F2B6F" w:rsidP="00B14381" w:rsidR="00B14381" w:rsidRPr="00B143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</w:t>
      </w:r>
      <w:r w:rsidR="00B14381" w:rsidRPr="00B14381">
        <w:rPr>
          <w:b/>
          <w:sz w:val="24"/>
          <w:szCs w:val="24"/>
        </w:rPr>
        <w:t xml:space="preserve"> b r a z l o ž e nj e</w:t>
      </w:r>
    </w:p>
    <w:p w:rsidRDefault="003D1C90" w:rsidP="00B14381" w:rsidR="003D1C90">
      <w:pPr>
        <w:ind w:left="720"/>
        <w:jc w:val="both"/>
        <w:rPr>
          <w:sz w:val="24"/>
          <w:szCs w:val="24"/>
        </w:rPr>
      </w:pPr>
    </w:p>
    <w:p w:rsidRDefault="00B14381" w:rsidP="00B14381" w:rsidR="00B1438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 suda </w:t>
      </w:r>
      <w:r w:rsidRPr="00B14381">
        <w:rPr>
          <w:sz w:val="24"/>
          <w:szCs w:val="24"/>
        </w:rPr>
        <w:t xml:space="preserve">poslovni broj St-1077/13-20 od 16. srpnja 2015. </w:t>
      </w:r>
      <w:r>
        <w:rPr>
          <w:sz w:val="24"/>
          <w:szCs w:val="24"/>
        </w:rPr>
        <w:t xml:space="preserve">otvoren je stečajni postupak nad uvodno označenim dužnikom. </w:t>
      </w:r>
    </w:p>
    <w:p w:rsidRDefault="00B14381" w:rsidP="00B14381" w:rsidR="00B14381">
      <w:pPr>
        <w:ind w:firstLine="720"/>
        <w:jc w:val="both"/>
        <w:rPr>
          <w:sz w:val="24"/>
          <w:szCs w:val="24"/>
        </w:rPr>
      </w:pPr>
    </w:p>
    <w:p w:rsidRDefault="00B14381" w:rsidP="006B6635" w:rsidR="00B14381" w:rsidRPr="00881BF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dužnik vlasnik </w:t>
      </w:r>
      <w:r w:rsidRPr="00B14381">
        <w:rPr>
          <w:sz w:val="24"/>
          <w:szCs w:val="24"/>
        </w:rPr>
        <w:t>494/499 dijela</w:t>
      </w:r>
      <w:r>
        <w:rPr>
          <w:sz w:val="24"/>
          <w:szCs w:val="24"/>
        </w:rPr>
        <w:t xml:space="preserve"> nekretnine označene kao k.č. br. 901/2, upisane</w:t>
      </w:r>
      <w:r w:rsidRPr="00B14381">
        <w:rPr>
          <w:sz w:val="24"/>
          <w:szCs w:val="24"/>
        </w:rPr>
        <w:t xml:space="preserve"> u z.k.ul. br. 18185, k.o. Pula</w:t>
      </w:r>
      <w:r>
        <w:rPr>
          <w:sz w:val="24"/>
          <w:szCs w:val="24"/>
        </w:rPr>
        <w:t xml:space="preserve">, primjenom odredbe čl. 54. </w:t>
      </w:r>
      <w:r w:rsidR="006B6635">
        <w:rPr>
          <w:sz w:val="24"/>
          <w:szCs w:val="24"/>
        </w:rPr>
        <w:t>s</w:t>
      </w:r>
      <w:r>
        <w:rPr>
          <w:sz w:val="24"/>
          <w:szCs w:val="24"/>
        </w:rPr>
        <w:t xml:space="preserve">t. 6. Stečajnog zakona </w:t>
      </w:r>
      <w:r w:rsidRPr="00B14381">
        <w:rPr>
          <w:sz w:val="24"/>
          <w:szCs w:val="24"/>
        </w:rPr>
        <w:t>(„Narodne novine“ broj  44/96, 29/99, 129/00, 123/03, 82/06, 116/10, 25/12 i 133/12; dalje: SZ)</w:t>
      </w:r>
      <w:r>
        <w:rPr>
          <w:sz w:val="24"/>
          <w:szCs w:val="24"/>
        </w:rPr>
        <w:t xml:space="preserve"> u vezi s čl. 6. </w:t>
      </w:r>
      <w:r w:rsidR="006B6635">
        <w:rPr>
          <w:sz w:val="24"/>
          <w:szCs w:val="24"/>
        </w:rPr>
        <w:t>i</w:t>
      </w:r>
      <w:r>
        <w:rPr>
          <w:sz w:val="24"/>
          <w:szCs w:val="24"/>
        </w:rPr>
        <w:t xml:space="preserve"> čl. </w:t>
      </w:r>
      <w:r w:rsidR="006B6635">
        <w:rPr>
          <w:sz w:val="24"/>
          <w:szCs w:val="24"/>
        </w:rPr>
        <w:t>339. i 347</w:t>
      </w:r>
      <w:r w:rsidRPr="00B14381">
        <w:rPr>
          <w:sz w:val="24"/>
          <w:szCs w:val="24"/>
        </w:rPr>
        <w:t>.</w:t>
      </w:r>
      <w:r w:rsidR="006B6635">
        <w:rPr>
          <w:sz w:val="24"/>
          <w:szCs w:val="24"/>
        </w:rPr>
        <w:t xml:space="preserve"> Zakona o parničnom postupku </w:t>
      </w:r>
      <w:r w:rsidR="006B6635" w:rsidRPr="006B6635">
        <w:rPr>
          <w:sz w:val="24"/>
          <w:szCs w:val="24"/>
        </w:rPr>
        <w:t xml:space="preserve">(„Narodne novine“ broj 53/91, 91/92, 112/99, 88/01, 117/03 i 57/11, 148/11 </w:t>
      </w:r>
      <w:r w:rsidR="006B6635">
        <w:rPr>
          <w:sz w:val="24"/>
          <w:szCs w:val="24"/>
        </w:rPr>
        <w:t>i</w:t>
      </w:r>
      <w:r w:rsidR="006B6635" w:rsidRPr="006B6635">
        <w:rPr>
          <w:sz w:val="24"/>
          <w:szCs w:val="24"/>
        </w:rPr>
        <w:t xml:space="preserve"> 25/13; dalje: ZPP)</w:t>
      </w:r>
      <w:r w:rsidR="006B6635">
        <w:rPr>
          <w:sz w:val="24"/>
          <w:szCs w:val="24"/>
        </w:rPr>
        <w:t xml:space="preserve"> riješeno je kao u izreci.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BD5F5C">
        <w:rPr>
          <w:sz w:val="24"/>
          <w:szCs w:val="24"/>
        </w:rPr>
        <w:t>Rijeci 7. listopada</w:t>
      </w:r>
      <w:r w:rsidR="002C2BD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6B6635"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:rsidRDefault="00E14407" w:rsidP="00E14407" w:rsidR="00E14407" w:rsidRPr="00881BF7">
      <w:pPr>
        <w:jc w:val="center"/>
        <w:rPr>
          <w:sz w:val="24"/>
          <w:szCs w:val="24"/>
        </w:rPr>
      </w:pPr>
    </w:p>
    <w:p w:rsidRDefault="00E14407" w:rsidP="00E14407" w:rsidR="00E14407" w:rsidRPr="00881BF7">
      <w:pPr>
        <w:ind w:firstLine="720"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</w:t>
      </w:r>
      <w:r w:rsidR="006B6635">
        <w:rPr>
          <w:sz w:val="24"/>
          <w:szCs w:val="24"/>
        </w:rPr>
        <w:tab/>
      </w:r>
      <w:r w:rsidRPr="00881BF7">
        <w:rPr>
          <w:sz w:val="24"/>
          <w:szCs w:val="24"/>
        </w:rPr>
        <w:t xml:space="preserve"> </w:t>
      </w:r>
      <w:r w:rsidR="002F2B6F">
        <w:rPr>
          <w:sz w:val="24"/>
          <w:szCs w:val="24"/>
        </w:rPr>
        <w:tab/>
      </w:r>
      <w:r w:rsidR="002F2B6F">
        <w:rPr>
          <w:sz w:val="24"/>
          <w:szCs w:val="24"/>
        </w:rPr>
        <w:tab/>
      </w:r>
      <w:r w:rsidR="006B6635">
        <w:rPr>
          <w:sz w:val="24"/>
          <w:szCs w:val="24"/>
        </w:rPr>
        <w:t>S</w:t>
      </w:r>
      <w:r w:rsidR="00F66C83">
        <w:rPr>
          <w:sz w:val="24"/>
          <w:szCs w:val="24"/>
        </w:rPr>
        <w:t>utkinja</w:t>
      </w:r>
      <w:r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2F2B6F">
        <w:rPr>
          <w:sz w:val="24"/>
          <w:szCs w:val="24"/>
        </w:rPr>
        <w:tab/>
      </w:r>
      <w:r w:rsidR="002F2B6F">
        <w:rPr>
          <w:sz w:val="24"/>
          <w:szCs w:val="24"/>
        </w:rPr>
        <w:tab/>
        <w:t xml:space="preserve">      </w:t>
      </w:r>
      <w:r w:rsidR="00F66C83">
        <w:rPr>
          <w:sz w:val="24"/>
          <w:szCs w:val="24"/>
        </w:rPr>
        <w:t>Ema Brdovčak</w:t>
      </w:r>
    </w:p>
    <w:p w:rsidRDefault="00E14407" w:rsidP="00E14407" w:rsidR="00E1440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2F2B6F" w:rsidP="003D1C90" w:rsidR="002F2B6F">
      <w:pPr>
        <w:jc w:val="both"/>
        <w:rPr>
          <w:sz w:val="24"/>
          <w:szCs w:val="24"/>
        </w:rPr>
      </w:pPr>
    </w:p>
    <w:p w:rsidRDefault="002F2B6F" w:rsidP="003D1C90" w:rsidR="002F2B6F">
      <w:pPr>
        <w:jc w:val="both"/>
        <w:rPr>
          <w:sz w:val="24"/>
          <w:szCs w:val="24"/>
        </w:rPr>
      </w:pPr>
    </w:p>
    <w:p w:rsidRDefault="002F2B6F" w:rsidP="003D1C90" w:rsidR="002F2B6F">
      <w:pPr>
        <w:jc w:val="both"/>
        <w:rPr>
          <w:sz w:val="24"/>
          <w:szCs w:val="24"/>
        </w:rPr>
      </w:pPr>
    </w:p>
    <w:p w:rsidRDefault="002F2B6F" w:rsidP="003D1C90" w:rsidR="002F2B6F">
      <w:pPr>
        <w:jc w:val="both"/>
        <w:rPr>
          <w:sz w:val="24"/>
          <w:szCs w:val="24"/>
        </w:rPr>
      </w:pPr>
    </w:p>
    <w:p w:rsidRDefault="003D1C90" w:rsidP="003D1C90" w:rsidR="003D1C90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UPUTA  O PRAVNOM LIJEKU:</w:t>
      </w:r>
    </w:p>
    <w:p w:rsidRDefault="006B6635" w:rsidP="002F2B6F" w:rsidR="006B6635" w:rsidRPr="00881BF7">
      <w:pPr>
        <w:ind w:firstLine="720"/>
        <w:jc w:val="both"/>
        <w:rPr>
          <w:sz w:val="24"/>
          <w:szCs w:val="24"/>
        </w:rPr>
      </w:pPr>
      <w:r w:rsidRPr="006B6635">
        <w:rPr>
          <w:sz w:val="24"/>
          <w:szCs w:val="24"/>
        </w:rPr>
        <w:t>Protiv  ovog  rješenja dopuštena je žalba u roku od 8 dana od dana primitka ovog rješenja. Žalba se podnosi putem ovog  suda u tri  istovjetna primjerka, a o žalbi odlučuje Visoki trgovački sud  Republike  Hrvatske.</w:t>
      </w:r>
    </w:p>
    <w:p w:rsidRDefault="00F66C83" w:rsidP="003D1C90" w:rsidR="00F66C83">
      <w:pPr>
        <w:jc w:val="both"/>
        <w:rPr>
          <w:sz w:val="24"/>
          <w:szCs w:val="24"/>
        </w:rPr>
      </w:pPr>
    </w:p>
    <w:p w:rsidRDefault="002F2B6F" w:rsidP="003D1C90" w:rsidR="002F2B6F">
      <w:pPr>
        <w:jc w:val="both"/>
        <w:rPr>
          <w:sz w:val="24"/>
          <w:szCs w:val="24"/>
        </w:rPr>
      </w:pPr>
    </w:p>
    <w:p w:rsidRDefault="002F2B6F" w:rsidP="003D1C90" w:rsidR="002F2B6F">
      <w:pPr>
        <w:jc w:val="both"/>
        <w:rPr>
          <w:sz w:val="24"/>
          <w:szCs w:val="24"/>
        </w:rPr>
      </w:pPr>
    </w:p>
    <w:p w:rsidRDefault="002F2B6F" w:rsidP="003D1C90" w:rsidR="002F2B6F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DNA:</w:t>
      </w:r>
    </w:p>
    <w:p w:rsidRDefault="003D1C90" w:rsidP="003D1C90" w:rsidR="003D1C90" w:rsidRPr="00881BF7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81BF7">
        <w:rPr>
          <w:sz w:val="24"/>
          <w:szCs w:val="24"/>
        </w:rPr>
        <w:t>stečajn</w:t>
      </w:r>
      <w:r w:rsidR="00F66C83">
        <w:rPr>
          <w:sz w:val="24"/>
          <w:szCs w:val="24"/>
        </w:rPr>
        <w:t>om</w:t>
      </w:r>
      <w:r w:rsidRPr="00881BF7">
        <w:rPr>
          <w:sz w:val="24"/>
          <w:szCs w:val="24"/>
        </w:rPr>
        <w:t xml:space="preserve"> upravitelj</w:t>
      </w:r>
      <w:r w:rsidR="00F66C83">
        <w:rPr>
          <w:sz w:val="24"/>
          <w:szCs w:val="24"/>
        </w:rPr>
        <w:t>u</w:t>
      </w:r>
      <w:r w:rsidRPr="00881BF7">
        <w:rPr>
          <w:sz w:val="24"/>
          <w:szCs w:val="24"/>
        </w:rPr>
        <w:t xml:space="preserve">  </w:t>
      </w:r>
    </w:p>
    <w:p w:rsidRDefault="00427BE8" w:rsidP="003D1C90" w:rsidR="003D1C90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e-</w:t>
      </w:r>
      <w:r w:rsidR="003D1C90" w:rsidRPr="00881BF7">
        <w:rPr>
          <w:sz w:val="24"/>
          <w:szCs w:val="24"/>
        </w:rPr>
        <w:t xml:space="preserve">oglasna ploča </w:t>
      </w:r>
      <w:r w:rsidR="006B6635">
        <w:rPr>
          <w:sz w:val="24"/>
          <w:szCs w:val="24"/>
        </w:rPr>
        <w:t xml:space="preserve">uz izvješće stečajnog upravitelja od 23. 9. 2016. </w:t>
      </w:r>
    </w:p>
    <w:p w:rsidRDefault="00B14381" w:rsidP="003D1C90" w:rsidR="00B14381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Općinskom sudu u Puli uz rješenje o otvaranju stečajnog postupka, na provedbu</w:t>
      </w:r>
    </w:p>
    <w:p w:rsidRDefault="003D1C90" w:rsidP="00B14381" w:rsidR="003D1C90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sectPr w:rsidSect="002F2B6F" w:rsidR="003D1C90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5995" w:rsidR="00935995">
      <w:r>
        <w:separator/>
      </w:r>
    </w:p>
  </w:endnote>
  <w:endnote w:id="0" w:type="continuationSeparator">
    <w:p w:rsidRDefault="00935995" w:rsidR="009359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3E03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43E03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5995" w:rsidR="00935995">
      <w:r>
        <w:separator/>
      </w:r>
    </w:p>
  </w:footnote>
  <w:footnote w:id="0" w:type="continuationSeparator">
    <w:p w:rsidRDefault="00935995" w:rsidR="009359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8DE" w:rsidP="00B246BB" w:rsidR="00B246BB" w:rsidRPr="002F2B6F">
    <w:pPr>
      <w:pStyle w:val="Zaglavlje"/>
      <w:jc w:val="right"/>
      <w:rPr>
        <w:sz w:val="24"/>
        <w:szCs w:val="24"/>
      </w:rPr>
    </w:pPr>
    <w:r>
      <w:tab/>
    </w:r>
    <w:r>
      <w:tab/>
    </w:r>
    <w:r w:rsidR="00B246BB" w:rsidRPr="002F2B6F">
      <w:rPr>
        <w:sz w:val="24"/>
        <w:szCs w:val="24"/>
      </w:rPr>
      <w:t>8 St-1077/13-5</w:t>
    </w:r>
    <w:r w:rsidR="00B246BB">
      <w:rPr>
        <w:sz w:val="24"/>
        <w:szCs w:val="24"/>
      </w:rPr>
      <w:t>9</w:t>
    </w:r>
  </w:p>
  <w:p w:rsidRDefault="00FD08DE" w:rsidR="00FD08DE">
    <w:pPr>
      <w:pStyle w:val="Zaglavlje"/>
    </w:pP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7CED" w:rsidP="00A45EAD" w:rsidR="00E27CED" w:rsidRPr="00E27CED">
    <w:pPr>
      <w:ind w:firstLine="708"/>
    </w:pPr>
    <w:r w:rsidRPr="00E27CED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27CED" w:rsidP="00210E4E" w:rsidR="00E27CED" w:rsidRPr="00E27CED">
    <w:r w:rsidRPr="00E27CED">
      <w:rPr>
        <w:rFonts w:eastAsia="MS Mincho"/>
      </w:rPr>
      <w:t>REPUBLIKA HRVATSKA</w:t>
    </w:r>
  </w:p>
  <w:p w:rsidRDefault="00E27CED" w:rsidP="00210E4E" w:rsidR="00E27CED" w:rsidRPr="00E27CED">
    <w:r w:rsidRPr="00E27CED">
      <w:rPr>
        <w:rFonts w:eastAsia="MS Mincho"/>
      </w:rPr>
      <w:t>TRGOVAČKI SUD U RIJECI</w:t>
    </w:r>
  </w:p>
  <w:p w:rsidRDefault="00E27CED" w:rsidP="00A45EAD" w:rsidR="00E27CED" w:rsidRPr="00E27CED">
    <w:pPr>
      <w:rPr>
        <w:rFonts w:eastAsia="MS Mincho"/>
      </w:rPr>
    </w:pPr>
    <w:r w:rsidRPr="00E27CED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7B557F"/>
    <w:multiLevelType w:val="hybridMultilevel"/>
    <w:tmpl w:val="4D90FA58"/>
    <w:lvl w:tplc="891A2BF8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5E40D5"/>
    <w:multiLevelType w:val="hybridMultilevel"/>
    <w:tmpl w:val="EF6E00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3A45D8"/>
    <w:multiLevelType w:val="hybridMultilevel"/>
    <w:tmpl w:val="27786E86"/>
    <w:lvl w:tplc="4086C138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40F3E4C"/>
    <w:multiLevelType w:val="hybridMultilevel"/>
    <w:tmpl w:val="A45260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7A94604"/>
    <w:multiLevelType w:val="hybridMultilevel"/>
    <w:tmpl w:val="3D9253A8"/>
    <w:lvl w:tplc="A13AC6B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E38B3"/>
    <w:multiLevelType w:val="hybridMultilevel"/>
    <w:tmpl w:val="62B4F04E"/>
    <w:lvl w:tplc="2F78711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C803163"/>
    <w:multiLevelType w:val="hybridMultilevel"/>
    <w:tmpl w:val="4D10DBA2"/>
    <w:lvl w:tplc="F1446A66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42E7632F"/>
    <w:multiLevelType w:val="hybridMultilevel"/>
    <w:tmpl w:val="9C5E4F64"/>
    <w:lvl w:tplc="9606F884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4A77E59"/>
    <w:multiLevelType w:val="hybridMultilevel"/>
    <w:tmpl w:val="1D2C6AB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4F112C6"/>
    <w:multiLevelType w:val="hybridMultilevel"/>
    <w:tmpl w:val="0908EE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61B1DF0"/>
    <w:multiLevelType w:val="hybridMultilevel"/>
    <w:tmpl w:val="F6D61B2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0D60AD1"/>
    <w:multiLevelType w:val="hybridMultilevel"/>
    <w:tmpl w:val="1568BFC2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4"/>
  </w:num>
  <w:num w:numId="5">
    <w:abstractNumId w:val="17"/>
  </w:num>
  <w:num w:numId="6">
    <w:abstractNumId w:val="6"/>
  </w:num>
  <w:num w:numId="7">
    <w:abstractNumId w:val="18"/>
  </w:num>
  <w:num w:numId="8">
    <w:abstractNumId w:val="12"/>
  </w:num>
  <w:num w:numId="9">
    <w:abstractNumId w:val="9"/>
  </w:num>
  <w:num w:numId="10">
    <w:abstractNumId w:val="0"/>
  </w:num>
  <w:num w:numId="11">
    <w:abstractNumId w:val="13"/>
  </w:num>
  <w:num w:numId="12">
    <w:abstractNumId w:val="11"/>
  </w:num>
  <w:num w:numId="13">
    <w:abstractNumId w:val="1"/>
  </w:num>
  <w:num w:numId="14">
    <w:abstractNumId w:val="2"/>
  </w:num>
  <w:num w:numId="15">
    <w:abstractNumId w:val="16"/>
  </w:num>
  <w:num w:numId="16">
    <w:abstractNumId w:val="14"/>
  </w:num>
  <w:num w:numId="17">
    <w:abstractNumId w:val="8"/>
  </w:num>
  <w:num w:numId="18">
    <w:abstractNumId w:val="3"/>
  </w:num>
  <w:num w:numId="1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3F1A"/>
    <w:rsid w:val="00021ADF"/>
    <w:rsid w:val="000269FA"/>
    <w:rsid w:val="00060381"/>
    <w:rsid w:val="00074579"/>
    <w:rsid w:val="000A16EE"/>
    <w:rsid w:val="000A28F2"/>
    <w:rsid w:val="000B1EB5"/>
    <w:rsid w:val="000E6E75"/>
    <w:rsid w:val="001514B0"/>
    <w:rsid w:val="00184F69"/>
    <w:rsid w:val="001F25F9"/>
    <w:rsid w:val="001F46AC"/>
    <w:rsid w:val="002319E6"/>
    <w:rsid w:val="00251BEA"/>
    <w:rsid w:val="002B4937"/>
    <w:rsid w:val="002C2BDF"/>
    <w:rsid w:val="002C4D03"/>
    <w:rsid w:val="002F2B6F"/>
    <w:rsid w:val="00347BB4"/>
    <w:rsid w:val="003A09A4"/>
    <w:rsid w:val="003B59C7"/>
    <w:rsid w:val="003D1C90"/>
    <w:rsid w:val="003F546B"/>
    <w:rsid w:val="00403AEF"/>
    <w:rsid w:val="00427BE8"/>
    <w:rsid w:val="00441024"/>
    <w:rsid w:val="00467C52"/>
    <w:rsid w:val="004906E4"/>
    <w:rsid w:val="00494C79"/>
    <w:rsid w:val="004A50C5"/>
    <w:rsid w:val="004B7F3F"/>
    <w:rsid w:val="004D3853"/>
    <w:rsid w:val="004E5469"/>
    <w:rsid w:val="004F022B"/>
    <w:rsid w:val="004F3CBD"/>
    <w:rsid w:val="005071FA"/>
    <w:rsid w:val="00547595"/>
    <w:rsid w:val="00587A16"/>
    <w:rsid w:val="005F6152"/>
    <w:rsid w:val="00623743"/>
    <w:rsid w:val="00664D6F"/>
    <w:rsid w:val="00665CD3"/>
    <w:rsid w:val="00672407"/>
    <w:rsid w:val="006B0F85"/>
    <w:rsid w:val="006B6635"/>
    <w:rsid w:val="006E4475"/>
    <w:rsid w:val="007141AF"/>
    <w:rsid w:val="007162AC"/>
    <w:rsid w:val="00727C90"/>
    <w:rsid w:val="00735628"/>
    <w:rsid w:val="00743D31"/>
    <w:rsid w:val="007517D7"/>
    <w:rsid w:val="00760843"/>
    <w:rsid w:val="00761264"/>
    <w:rsid w:val="00775824"/>
    <w:rsid w:val="007A4330"/>
    <w:rsid w:val="007A6843"/>
    <w:rsid w:val="007B3F07"/>
    <w:rsid w:val="007F0EDF"/>
    <w:rsid w:val="00800623"/>
    <w:rsid w:val="00856D15"/>
    <w:rsid w:val="00881873"/>
    <w:rsid w:val="00891E97"/>
    <w:rsid w:val="008A5E9F"/>
    <w:rsid w:val="008B05F8"/>
    <w:rsid w:val="008E7BF4"/>
    <w:rsid w:val="00935995"/>
    <w:rsid w:val="009359DF"/>
    <w:rsid w:val="00947881"/>
    <w:rsid w:val="0095233C"/>
    <w:rsid w:val="00976420"/>
    <w:rsid w:val="009827A2"/>
    <w:rsid w:val="00984818"/>
    <w:rsid w:val="009D23E3"/>
    <w:rsid w:val="009D32EE"/>
    <w:rsid w:val="009E7596"/>
    <w:rsid w:val="009F06F1"/>
    <w:rsid w:val="00A36C2B"/>
    <w:rsid w:val="00A479C3"/>
    <w:rsid w:val="00AE0D54"/>
    <w:rsid w:val="00B10D10"/>
    <w:rsid w:val="00B14381"/>
    <w:rsid w:val="00B246BB"/>
    <w:rsid w:val="00B3396B"/>
    <w:rsid w:val="00B50DE7"/>
    <w:rsid w:val="00B51466"/>
    <w:rsid w:val="00B639DE"/>
    <w:rsid w:val="00B75970"/>
    <w:rsid w:val="00BB2F60"/>
    <w:rsid w:val="00BD5F5C"/>
    <w:rsid w:val="00C80BB2"/>
    <w:rsid w:val="00CB2714"/>
    <w:rsid w:val="00CB5238"/>
    <w:rsid w:val="00D052AF"/>
    <w:rsid w:val="00D209F2"/>
    <w:rsid w:val="00D43E03"/>
    <w:rsid w:val="00D778E8"/>
    <w:rsid w:val="00D81EA3"/>
    <w:rsid w:val="00DA1B57"/>
    <w:rsid w:val="00DA21BA"/>
    <w:rsid w:val="00DB06B8"/>
    <w:rsid w:val="00E14407"/>
    <w:rsid w:val="00E27CED"/>
    <w:rsid w:val="00E61DD0"/>
    <w:rsid w:val="00F0369E"/>
    <w:rsid w:val="00F03724"/>
    <w:rsid w:val="00F133B3"/>
    <w:rsid w:val="00F4718E"/>
    <w:rsid w:val="00F66C83"/>
    <w:rsid w:val="00FD0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3E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E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E0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E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E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3E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E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E0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E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E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2013.</izvorni_sadrzaj>
    <derivirana_varijabla naziv="DomainObject.Predmet.DatumOsnivanja_1">27.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St-1077/2013</izvorni_sadrzaj>
    <derivirana_varijabla naziv="DomainObject.Predmet.OznakaBroj_1">St-1077/2013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I.G. - NEKRETNINE d.o.o.  Pula</izvorni_sadrzaj>
    <derivirana_varijabla naziv="DomainObject.Predmet.ProtustrankaFormated_1">  I.G. - NEKRETNINE d.o.o.  Pula</derivirana_varijabla>
  </DomainObject.Predmet.ProtustrankaFormated>
  <DomainObject.Predmet.ProtustrankaFormatedOIB>
    <izvorni_sadrzaj>  I.G. - NEKRETNINE d.o.o.  Pula, OIB 78458102268</izvorni_sadrzaj>
    <derivirana_varijabla naziv="DomainObject.Predmet.ProtustrankaFormatedOIB_1">  I.G. - NEKRETNINE d.o.o.  Pula, OIB 78458102268</derivirana_varijabla>
  </DomainObject.Predmet.ProtustrankaFormatedOIB>
  <DomainObject.Predmet.ProtustrankaFormatedWithAdress>
    <izvorni_sadrzaj> I.G. - NEKRETNINE d.o.o.  Pula, Lošinjska 30, 52 100 Pula</izvorni_sadrzaj>
    <derivirana_varijabla naziv="DomainObject.Predmet.ProtustrankaFormatedWithAdress_1"> I.G. - NEKRETNINE d.o.o.  Pula, Lošinjska 30, 52 100 Pula</derivirana_varijabla>
  </DomainObject.Predmet.ProtustrankaFormatedWithAdress>
  <DomainObject.Predmet.ProtustrankaFormatedWithAdressOIB>
    <izvorni_sadrzaj> I.G. - NEKRETNINE d.o.o.  Pula, OIB 78458102268, Lošinjska 30, 52 100 Pula</izvorni_sadrzaj>
    <derivirana_varijabla naziv="DomainObject.Predmet.ProtustrankaFormatedWithAdressOIB_1"> I.G. - NEKRETNINE d.o.o.  Pula, OIB 78458102268, Lošinjska 30, 52 100 Pula</derivirana_varijabla>
  </DomainObject.Predmet.ProtustrankaFormatedWithAdressOIB>
  <DomainObject.Predmet.ProtustrankaWithAdress>
    <izvorni_sadrzaj>I.G. - NEKRETNINE d.o.o.  Pula Lošinjska 30, 52 100 Pula</izvorni_sadrzaj>
    <derivirana_varijabla naziv="DomainObject.Predmet.ProtustrankaWithAdress_1">I.G. - NEKRETNINE d.o.o.  Pula Lošinjska 30, 52 100 Pula</derivirana_varijabla>
  </DomainObject.Predmet.ProtustrankaWithAdress>
  <DomainObject.Predmet.ProtustrankaWithAdressOIB>
    <izvorni_sadrzaj>I.G. - NEKRETNINE d.o.o.  Pula, OIB 78458102268, Lošinjska 30, 52 100 Pula</izvorni_sadrzaj>
    <derivirana_varijabla naziv="DomainObject.Predmet.ProtustrankaWithAdressOIB_1">I.G. - NEKRETNINE d.o.o.  Pula, OIB 78458102268, Lošinjska 30, 52 100 Pula</derivirana_varijabla>
  </DomainObject.Predmet.ProtustrankaWithAdressOIB>
  <DomainObject.Predmet.ProtustrankaNazivFormated>
    <izvorni_sadrzaj>I.G. - NEKRETNINE d.o.o.  Pula</izvorni_sadrzaj>
    <derivirana_varijabla naziv="DomainObject.Predmet.ProtustrankaNazivFormated_1">I.G. - NEKRETNINE d.o.o.  Pula</derivirana_varijabla>
  </DomainObject.Predmet.ProtustrankaNazivFormated>
  <DomainObject.Predmet.ProtustrankaNazivFormatedOIB>
    <izvorni_sadrzaj>I.G. - NEKRETNINE d.o.o.  Pula, OIB 78458102268</izvorni_sadrzaj>
    <derivirana_varijabla naziv="DomainObject.Predmet.ProtustrankaNazivFormatedOIB_1">I.G. - NEKRETNINE d.o.o.  Pula, OIB 78458102268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I.G. - NEKRETNINE d.o.o.  Pula</item>
    </izvorni_sadrzaj>
    <derivirana_varijabla naziv="DomainObject.Predmet.ProtuStrankaListFormated_1">
      <item>I.G. - NEKRETNINE d.o.o.  Pula</item>
    </derivirana_varijabla>
  </DomainObject.Predmet.ProtuStrankaListFormated>
  <DomainObject.Predmet.ProtuStrankaListFormatedOIB>
    <izvorni_sadrzaj>
      <item>I.G. - NEKRETNINE d.o.o.  Pula, OIB 78458102268</item>
    </izvorni_sadrzaj>
    <derivirana_varijabla naziv="DomainObject.Predmet.ProtuStrankaListFormatedOIB_1">
      <item>I.G. - NEKRETNINE d.o.o.  Pula, OIB 78458102268</item>
    </derivirana_varijabla>
  </DomainObject.Predmet.ProtuStrankaListFormatedOIB>
  <DomainObject.Predmet.ProtuStrankaListFormatedWithAdress>
    <izvorni_sadrzaj>
      <item>I.G. - NEKRETNINE d.o.o.  Pula, Lošinjska 30, 52 100 Pula</item>
    </izvorni_sadrzaj>
    <derivirana_varijabla naziv="DomainObject.Predmet.ProtuStrankaListFormatedWithAdress_1">
      <item>I.G. - NEKRETNINE d.o.o.  Pula, Lošinjska 30, 52 100 Pula</item>
    </derivirana_varijabla>
  </DomainObject.Predmet.ProtuStrankaListFormatedWithAdress>
  <DomainObject.Predmet.ProtuStrankaListFormatedWithAdressOIB>
    <izvorni_sadrzaj>
      <item>I.G. - NEKRETNINE d.o.o.  Pula, OIB 78458102268, Lošinjska 30, 52 100 Pula</item>
    </izvorni_sadrzaj>
    <derivirana_varijabla naziv="DomainObject.Predmet.ProtuStrankaListFormatedWithAdressOIB_1">
      <item>I.G. - NEKRETNINE d.o.o.  Pula, OIB 78458102268, Lošinjska 30, 52 100 Pula</item>
    </derivirana_varijabla>
  </DomainObject.Predmet.ProtuStrankaListFormatedWithAdressOIB>
  <DomainObject.Predmet.ProtuStrankaListNazivFormated>
    <izvorni_sadrzaj>
      <item>I.G. - NEKRETNINE d.o.o.  Pula</item>
    </izvorni_sadrzaj>
    <derivirana_varijabla naziv="DomainObject.Predmet.ProtuStrankaListNazivFormated_1">
      <item>I.G. - NEKRETNINE d.o.o.  Pula</item>
    </derivirana_varijabla>
  </DomainObject.Predmet.ProtuStrankaListNazivFormated>
  <DomainObject.Predmet.ProtuStrankaListNazivFormatedOIB>
    <izvorni_sadrzaj>
      <item>I.G. - NEKRETNINE d.o.o.  Pula, OIB 78458102268</item>
    </izvorni_sadrzaj>
    <derivirana_varijabla naziv="DomainObject.Predmet.ProtuStrankaListNazivFormatedOIB_1">
      <item>I.G. - NEKRETNINE d.o.o.  Pula, OIB 78458102268</item>
    </derivirana_varijabla>
  </DomainObject.Predmet.ProtuStrankaListNazivFormatedOIB>
  <DomainObject.Predmet.OstaliListFormated>
    <izvorni_sadrzaj>
      <item>Pero Plavšić</item>
      <item>Ana Glavan</item>
      <item>R-FAKTOR d.o.o.</item>
    </izvorni_sadrzaj>
    <derivirana_varijabla naziv="DomainObject.Predmet.OstaliListFormated_1">
      <item>Pero Plavšić</item>
      <item>Ana Glavan</item>
      <item>R-FAKTOR d.o.o.</item>
    </derivirana_varijabla>
  </DomainObject.Predmet.OstaliListFormated>
  <DomainObject.Predmet.OstaliListFormatedOIB>
    <izvorni_sadrzaj>
      <item>Pero Plavšić</item>
      <item>Ana Glavan, OIB 32609326349</item>
      <item>R-FAKTOR d.o.o., OIB 71306136483</item>
    </izvorni_sadrzaj>
    <derivirana_varijabla naziv="DomainObject.Predmet.OstaliListFormatedOIB_1">
      <item>Pero Plavšić</item>
      <item>Ana Glavan, OIB 32609326349</item>
      <item>R-FAKTOR d.o.o., OIB 71306136483</item>
    </derivirana_varijabla>
  </DomainObject.Predmet.OstaliListFormatedOIB>
  <DomainObject.Predmet.OstaliListFormatedWithAdress>
    <izvorni_sadrzaj>
      <item>Pero Plavšić, Antenska 15, 52100 Pula</item>
      <item>Ana Glavan, Užarska 17, 51000 Rijeka</item>
      <item>R-FAKTOR d.o.o., Kaščuni 41, 52100 Pula</item>
    </izvorni_sadrzaj>
    <derivirana_varijabla naziv="DomainObject.Predmet.OstaliListFormatedWithAdress_1">
      <item>Pero Plavšić, Antenska 15, 52100 Pula</item>
      <item>Ana Glavan, Užarska 17, 51000 Rijeka</item>
      <item>R-FAKTOR d.o.o., Kaščuni 41, 52100 Pula</item>
    </derivirana_varijabla>
  </DomainObject.Predmet.OstaliListFormatedWithAdress>
  <DomainObject.Predmet.OstaliListFormatedWithAdressOIB>
    <izvorni_sadrzaj>
      <item>Pero Plavšić, Antenska 15, 52100 Pula</item>
      <item>Ana Glavan, OIB 32609326349, Užarska 17, 51000 Rijeka</item>
      <item>R-FAKTOR d.o.o., OIB 71306136483, Kaščuni 41, 52100 Pula</item>
    </izvorni_sadrzaj>
    <derivirana_varijabla naziv="DomainObject.Predmet.OstaliListFormatedWithAdressOIB_1">
      <item>Pero Plavšić, Antenska 15, 52100 Pula</item>
      <item>Ana Glavan, OIB 32609326349, Užarska 17, 51000 Rijeka</item>
      <item>R-FAKTOR d.o.o., OIB 71306136483, Kaščuni 41, 52100 Pula</item>
    </derivirana_varijabla>
  </DomainObject.Predmet.OstaliListFormatedWithAdressOIB>
  <DomainObject.Predmet.OstaliListNazivFormated>
    <izvorni_sadrzaj>
      <item>Pero Plavšić</item>
      <item>Ana Glavan</item>
      <item>R-FAKTOR d.o.o.</item>
    </izvorni_sadrzaj>
    <derivirana_varijabla naziv="DomainObject.Predmet.OstaliListNazivFormated_1">
      <item>Pero Plavšić</item>
      <item>Ana Glavan</item>
      <item>R-FAKTOR d.o.o.</item>
    </derivirana_varijabla>
  </DomainObject.Predmet.OstaliListNazivFormated>
  <DomainObject.Predmet.OstaliListNazivFormatedOIB>
    <izvorni_sadrzaj>
      <item>Pero Plavšić</item>
      <item>Ana Glavan, OIB 32609326349</item>
      <item>R-FAKTOR d.o.o., OIB 71306136483</item>
    </izvorni_sadrzaj>
    <derivirana_varijabla naziv="DomainObject.Predmet.OstaliListNazivFormatedOIB_1">
      <item>Pero Plavšić</item>
      <item>Ana Glavan, OIB 32609326349</item>
      <item>R-FAKTOR d.o.o., OIB 71306136483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I.G. - NEKRETNINE d.o.o.  Pula</izvorni_sadrzaj>
    <derivirana_varijabla naziv="DomainObject.Predmet.ProtustrankaIDrugi_1">I.G. - NEKRETNINE d.o.o.  Pula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I.G. - NEKRETNINE d.o.o.  Pula, OIB 78458102268, Lošinjska 30, 52 100 Pula</izvorni_sadrzaj>
    <derivirana_varijabla naziv="DomainObject.Predmet.ProtustrankaIDrugiAdressOIB_1">I.G. - NEKRETNINE d.o.o.  Pula, OIB 78458102268, Lošinjska 30,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I.G. - NEKRETNINE d.o.o.  Pula</item>
      <item>Pero Plavšić</item>
      <item>Ana Glavan</item>
      <item>R-FAKTOR d.o.o.</item>
    </izvorni_sadrzaj>
    <derivirana_varijabla naziv="DomainObject.Predmet.SudioniciListNaziv_1">
      <item>FINA  Zagreb</item>
      <item>I.G. - NEKRETNINE d.o.o.  Pula</item>
      <item>Pero Plavšić</item>
      <item>Ana Glavan</item>
      <item>R-FAKTOR d.o.o.</item>
    </derivirana_varijabla>
  </DomainObject.Predmet.SudioniciListNaziv>
  <DomainObject.Predmet.SudioniciListAdressOIB>
    <izvorni_sadrzaj>
      <item>FINA  Zagreb, OIB 85821130368, Ilica 307,10 000 Zagreb</item>
      <item>I.G. - NEKRETNINE d.o.o.  Pula, OIB 78458102268, Lošinjska 30,52 100 Pula</item>
      <item>Pero Plavšić, Antenska 15,52100 Pula</item>
      <item>Ana Glavan, OIB 32609326349, Užarska 17,51000 Rijeka</item>
      <item>R-FAKTOR d.o.o., OIB 71306136483, Kaščuni 41,52100 Pula</item>
    </izvorni_sadrzaj>
    <derivirana_varijabla naziv="DomainObject.Predmet.SudioniciListAdressOIB_1">
      <item>FINA  Zagreb, OIB 85821130368, Ilica 307,10 000 Zagreb</item>
      <item>I.G. - NEKRETNINE d.o.o.  Pula, OIB 78458102268, Lošinjska 30,52 100 Pula</item>
      <item>Pero Plavšić, Antenska 15,52100 Pula</item>
      <item>Ana Glavan, OIB 32609326349, Užarska 17,51000 Rijeka</item>
      <item>R-FAKTOR d.o.o., OIB 71306136483, Kaščuni 41,52100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78458102268</item>
      <item>, OIB null</item>
      <item>, OIB 32609326349</item>
      <item>, OIB 71306136483</item>
    </izvorni_sadrzaj>
    <derivirana_varijabla naziv="DomainObject.Predmet.SudioniciListNazivOIB_1">
      <item>, OIB 85821130368</item>
      <item>, OIB 78458102268</item>
      <item>, OIB null</item>
      <item>, OIB 32609326349</item>
      <item>, OIB 71306136483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CF0DB3-49BC-44FC-92F4-9E1F6A0248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289</properties:Words>
  <properties:Characters>1307</properties:Characters>
  <properties:Lines>50</properties:Lines>
  <properties:Paragraphs>18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2016-10-07T12:04:00Z</dcterms:created>
  <dc:creator>nmarkovic</dc:creator>
  <cp:lastModifiedBy>Renata Valić</cp:lastModifiedBy>
  <cp:lastPrinted>2015-01-23T11:46:00Z</cp:lastPrinted>
  <dcterms:modified xmlns:xsi="http://www.w3.org/2001/XMLSchema-instance" xsi:type="dcterms:W3CDTF">2016-10-10T07:12:00Z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