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f8176" w14:paraId="edf8176" w:rsidRDefault="00BB1CB7" w:rsidP="00BB1CB7" w:rsidR="00BB1CB7" w:rsidRPr="00552EE3">
      <w:pPr>
        <w:jc w:val="both"/>
        <w15:collapsed w:val="false"/>
        <w:rPr>
          <w:rFonts w:hAnsi="Times New Roman" w:ascii="Times New Roman"/>
          <w:szCs w:val="24"/>
          <w:lang w:val="hr-HR"/>
        </w:rPr>
      </w:pPr>
      <w:bookmarkStart w:name="_GoBack" w:id="0"/>
      <w:bookmarkEnd w:id="0"/>
      <w:r w:rsidRPr="00552EE3">
        <w:rPr>
          <w:rFonts w:hAnsi="Times New Roman" w:ascii="Times New Roman"/>
          <w:szCs w:val="24"/>
          <w:lang w:val="hr-HR"/>
        </w:rPr>
        <w:t xml:space="preserve">       REPUBLIKA HRVATSKA</w:t>
      </w:r>
    </w:p>
    <w:p w:rsidRDefault="00BB1CB7" w:rsidP="00BB1CB7" w:rsidR="00BB1CB7" w:rsidRPr="00552EE3">
      <w:pPr>
        <w:jc w:val="both"/>
        <w:rPr>
          <w:rFonts w:hAnsi="Times New Roman" w:ascii="Times New Roman"/>
          <w:szCs w:val="24"/>
          <w:lang w:val="hr-HR"/>
        </w:rPr>
      </w:pPr>
      <w:r w:rsidRPr="00552EE3">
        <w:rPr>
          <w:rFonts w:hAnsi="Times New Roman" w:ascii="Times New Roman"/>
          <w:szCs w:val="24"/>
          <w:lang w:val="hr-HR"/>
        </w:rPr>
        <w:t>TRGOVAČKI SUD U VARAŽDINU</w:t>
      </w:r>
      <w:r w:rsidRPr="00552EE3">
        <w:rPr>
          <w:rFonts w:hAnsi="Times New Roman" w:ascii="Times New Roman"/>
          <w:szCs w:val="24"/>
          <w:lang w:val="hr-HR"/>
        </w:rPr>
        <w:tab/>
      </w:r>
    </w:p>
    <w:p w:rsidRDefault="00BB1CB7" w:rsidP="00BB1CB7" w:rsidR="00BB1CB7" w:rsidRPr="00552EE3">
      <w:pPr>
        <w:jc w:val="both"/>
        <w:rPr>
          <w:rFonts w:hAnsi="Times New Roman" w:ascii="Times New Roman"/>
          <w:b/>
          <w:szCs w:val="24"/>
          <w:lang w:val="hr-HR"/>
        </w:rPr>
      </w:pPr>
    </w:p>
    <w:p w:rsidRDefault="00BB1CB7" w:rsidP="00BB1CB7" w:rsidR="00BB1CB7" w:rsidRPr="00552EE3">
      <w:pPr>
        <w:jc w:val="both"/>
        <w:rPr>
          <w:rFonts w:hAnsi="Times New Roman" w:ascii="Times New Roman"/>
          <w:b/>
          <w:szCs w:val="24"/>
          <w:lang w:val="hr-HR"/>
        </w:rPr>
      </w:pPr>
    </w:p>
    <w:p w:rsidRDefault="00BB1CB7" w:rsidP="00BB1CB7" w:rsidR="00BB1CB7" w:rsidRPr="00552EE3">
      <w:pPr>
        <w:jc w:val="center"/>
        <w:rPr>
          <w:rFonts w:hAnsi="Times New Roman" w:ascii="Times New Roman"/>
          <w:szCs w:val="24"/>
          <w:lang w:val="hr-HR"/>
        </w:rPr>
      </w:pPr>
      <w:r w:rsidRPr="00552EE3">
        <w:rPr>
          <w:rFonts w:hAnsi="Times New Roman" w:ascii="Times New Roman"/>
          <w:b/>
          <w:szCs w:val="24"/>
          <w:lang w:val="hr-HR"/>
        </w:rPr>
        <w:t>Z A P I S N I K</w:t>
      </w:r>
    </w:p>
    <w:p w:rsidRDefault="004D3E96" w:rsidP="00BB1CB7" w:rsidR="00BB1CB7" w:rsidRPr="00552EE3">
      <w:pPr>
        <w:jc w:val="center"/>
        <w:rPr>
          <w:rFonts w:hAnsi="Times New Roman" w:ascii="Times New Roman"/>
          <w:szCs w:val="24"/>
          <w:lang w:val="hr-HR"/>
        </w:rPr>
      </w:pPr>
      <w:r w:rsidRPr="00552EE3">
        <w:rPr>
          <w:rFonts w:hAnsi="Times New Roman" w:ascii="Times New Roman"/>
          <w:szCs w:val="24"/>
          <w:lang w:val="hr-HR"/>
        </w:rPr>
        <w:t>od 24</w:t>
      </w:r>
      <w:r w:rsidR="00BB1CB7" w:rsidRPr="00552EE3">
        <w:rPr>
          <w:rFonts w:hAnsi="Times New Roman" w:ascii="Times New Roman"/>
          <w:szCs w:val="24"/>
          <w:lang w:val="hr-HR"/>
        </w:rPr>
        <w:t>. siječnja 2017. godine</w:t>
      </w:r>
    </w:p>
    <w:p w:rsidRDefault="00BB1CB7" w:rsidP="00BB1CB7" w:rsidR="00BB1CB7" w:rsidRPr="00552EE3">
      <w:pPr>
        <w:jc w:val="center"/>
        <w:rPr>
          <w:rFonts w:hAnsi="Times New Roman" w:ascii="Times New Roman"/>
          <w:szCs w:val="24"/>
          <w:lang w:val="hr-HR"/>
        </w:rPr>
      </w:pPr>
      <w:r w:rsidRPr="00552EE3">
        <w:rPr>
          <w:rFonts w:hAnsi="Times New Roman" w:ascii="Times New Roman"/>
          <w:szCs w:val="24"/>
          <w:lang w:val="hr-HR"/>
        </w:rPr>
        <w:t>sastavljen kod Trgovačkog suda u Varaždinu,</w:t>
      </w:r>
    </w:p>
    <w:p w:rsidRDefault="00BB1CB7" w:rsidP="00BB1CB7" w:rsidR="00BB1CB7" w:rsidRPr="00552EE3">
      <w:pPr>
        <w:jc w:val="center"/>
        <w:rPr>
          <w:rFonts w:hAnsi="Times New Roman" w:ascii="Times New Roman"/>
          <w:szCs w:val="24"/>
          <w:lang w:val="hr-HR"/>
        </w:rPr>
      </w:pPr>
      <w:r w:rsidRPr="00552EE3">
        <w:rPr>
          <w:rFonts w:hAnsi="Times New Roman" w:ascii="Times New Roman"/>
          <w:szCs w:val="24"/>
          <w:lang w:val="hr-HR"/>
        </w:rPr>
        <w:t>o održanom ispitnom ročištu u stečajnom postupku</w:t>
      </w:r>
    </w:p>
    <w:p w:rsidRDefault="00BB1CB7" w:rsidP="004D3E96" w:rsidR="00BB1CB7" w:rsidRPr="00552EE3">
      <w:pPr>
        <w:jc w:val="center"/>
        <w:rPr>
          <w:rFonts w:hAnsi="Times New Roman" w:ascii="Times New Roman"/>
          <w:lang w:val="hr-HR"/>
        </w:rPr>
      </w:pPr>
      <w:r w:rsidRPr="00552EE3">
        <w:rPr>
          <w:rFonts w:hAnsi="Times New Roman" w:ascii="Times New Roman"/>
          <w:szCs w:val="24"/>
          <w:lang w:val="hr-HR"/>
        </w:rPr>
        <w:t xml:space="preserve">nad </w:t>
      </w:r>
      <w:r w:rsidR="00764CE7" w:rsidRPr="00552EE3">
        <w:rPr>
          <w:rFonts w:hAnsi="Times New Roman" w:ascii="Times New Roman"/>
          <w:szCs w:val="24"/>
          <w:lang w:val="hr-HR"/>
        </w:rPr>
        <w:t xml:space="preserve">stečajnim dužnikom </w:t>
      </w:r>
      <w:r w:rsidR="004D3E96" w:rsidRPr="00552EE3">
        <w:rPr>
          <w:rFonts w:hAnsi="Times New Roman" w:ascii="Times New Roman"/>
          <w:lang w:val="hr-HR"/>
        </w:rPr>
        <w:t>OBITELJSKI DOM ZA STARIJE I NEMOĆNE OSOBE KOLONIĆ u stečaju, Donji Kraljevec, Kolodvorska 7, OIB: 31465556081</w:t>
      </w:r>
    </w:p>
    <w:p w:rsidRDefault="00BB1CB7" w:rsidP="00BB1CB7" w:rsidR="00BB1CB7" w:rsidRPr="00552EE3">
      <w:pPr>
        <w:jc w:val="both"/>
        <w:rPr>
          <w:rFonts w:hAnsi="Times New Roman" w:ascii="Times New Roman"/>
          <w:szCs w:val="24"/>
          <w:lang w:val="hr-HR"/>
        </w:rPr>
      </w:pPr>
    </w:p>
    <w:p w:rsidRDefault="00BB1CB7" w:rsidP="00BB1CB7" w:rsidR="00BB1CB7" w:rsidRPr="00552EE3">
      <w:pPr>
        <w:jc w:val="both"/>
        <w:rPr>
          <w:rFonts w:hAnsi="Times New Roman" w:ascii="Times New Roman"/>
          <w:szCs w:val="24"/>
          <w:lang w:val="hr-HR"/>
        </w:rPr>
      </w:pPr>
    </w:p>
    <w:p w:rsidRDefault="004D3E96" w:rsidP="00BB1CB7" w:rsidR="004D3E96" w:rsidRPr="00552EE3">
      <w:pPr>
        <w:jc w:val="both"/>
        <w:rPr>
          <w:rFonts w:hAnsi="Times New Roman" w:ascii="Times New Roman"/>
          <w:szCs w:val="24"/>
          <w:lang w:val="hr-HR"/>
        </w:rPr>
      </w:pPr>
    </w:p>
    <w:p w:rsidRDefault="00BB1CB7" w:rsidP="00BB1CB7" w:rsidR="00BB1CB7" w:rsidRPr="00552EE3">
      <w:pPr>
        <w:jc w:val="both"/>
        <w:rPr>
          <w:rFonts w:hAnsi="Times New Roman" w:ascii="Times New Roman"/>
          <w:szCs w:val="24"/>
          <w:lang w:val="hr-HR"/>
        </w:rPr>
      </w:pPr>
      <w:r w:rsidRPr="00552EE3">
        <w:rPr>
          <w:rFonts w:hAnsi="Times New Roman" w:ascii="Times New Roman"/>
          <w:szCs w:val="24"/>
          <w:lang w:val="hr-HR"/>
        </w:rPr>
        <w:t>NAZOČNI OD STRANE SUDA:</w:t>
      </w:r>
    </w:p>
    <w:p w:rsidRDefault="00BB1CB7" w:rsidP="00BB1CB7" w:rsidR="00BB1CB7" w:rsidRPr="00552EE3">
      <w:pPr>
        <w:jc w:val="both"/>
        <w:rPr>
          <w:rFonts w:hAnsi="Times New Roman" w:ascii="Times New Roman"/>
          <w:szCs w:val="24"/>
          <w:lang w:val="hr-HR"/>
        </w:rPr>
      </w:pPr>
      <w:r w:rsidRPr="00552EE3">
        <w:rPr>
          <w:rFonts w:hAnsi="Times New Roman" w:ascii="Times New Roman"/>
          <w:szCs w:val="24"/>
          <w:lang w:val="hr-HR"/>
        </w:rPr>
        <w:t>Sudac: Ksenija Flack-Makitan</w:t>
      </w:r>
    </w:p>
    <w:p w:rsidRDefault="00BB1CB7" w:rsidP="00BB1CB7" w:rsidR="00BB1CB7" w:rsidRPr="00552EE3">
      <w:pPr>
        <w:jc w:val="both"/>
        <w:rPr>
          <w:rFonts w:hAnsi="Times New Roman" w:ascii="Times New Roman"/>
          <w:szCs w:val="24"/>
          <w:lang w:val="hr-HR"/>
        </w:rPr>
      </w:pPr>
      <w:r w:rsidRPr="00552EE3">
        <w:rPr>
          <w:rFonts w:hAnsi="Times New Roman" w:ascii="Times New Roman"/>
          <w:szCs w:val="24"/>
          <w:lang w:val="hr-HR"/>
        </w:rPr>
        <w:t>Zapisničar: Lea Rogina</w:t>
      </w:r>
    </w:p>
    <w:p w:rsidRDefault="00BB1CB7" w:rsidP="00BB1CB7" w:rsidR="00BB1CB7" w:rsidRPr="00552EE3">
      <w:pPr>
        <w:jc w:val="both"/>
        <w:rPr>
          <w:rFonts w:hAnsi="Times New Roman" w:ascii="Times New Roman"/>
          <w:szCs w:val="24"/>
          <w:lang w:val="hr-HR"/>
        </w:rPr>
      </w:pPr>
    </w:p>
    <w:p w:rsidRDefault="00764CE7" w:rsidP="00BB1CB7" w:rsidR="00BB1CB7" w:rsidRPr="00552EE3">
      <w:pPr>
        <w:ind w:firstLine="720"/>
        <w:jc w:val="both"/>
        <w:rPr>
          <w:rFonts w:hAnsi="Times New Roman" w:ascii="Times New Roman"/>
          <w:szCs w:val="24"/>
          <w:lang w:val="hr-HR"/>
        </w:rPr>
      </w:pPr>
      <w:r w:rsidRPr="00552EE3">
        <w:rPr>
          <w:rFonts w:hAnsi="Times New Roman" w:ascii="Times New Roman"/>
          <w:szCs w:val="24"/>
          <w:lang w:val="hr-HR"/>
        </w:rPr>
        <w:t xml:space="preserve">Početak u </w:t>
      </w:r>
      <w:r w:rsidR="004D3E96" w:rsidRPr="00552EE3">
        <w:rPr>
          <w:rFonts w:hAnsi="Times New Roman" w:ascii="Times New Roman"/>
          <w:szCs w:val="24"/>
          <w:lang w:val="hr-HR"/>
        </w:rPr>
        <w:t xml:space="preserve">10,00 </w:t>
      </w:r>
      <w:r w:rsidR="00BB1CB7" w:rsidRPr="00552EE3">
        <w:rPr>
          <w:rFonts w:hAnsi="Times New Roman" w:ascii="Times New Roman"/>
          <w:szCs w:val="24"/>
          <w:lang w:val="hr-HR"/>
        </w:rPr>
        <w:t>sati.</w:t>
      </w:r>
    </w:p>
    <w:p w:rsidRDefault="00BB1CB7" w:rsidP="00BB1CB7" w:rsidR="00BB1CB7" w:rsidRPr="00552EE3">
      <w:pPr>
        <w:jc w:val="both"/>
        <w:rPr>
          <w:rFonts w:hAnsi="Times New Roman" w:ascii="Times New Roman"/>
          <w:szCs w:val="24"/>
          <w:lang w:val="hr-HR"/>
        </w:rPr>
      </w:pPr>
    </w:p>
    <w:p w:rsidRDefault="000C4C49" w:rsidP="00BB1CB7" w:rsidR="000C4C49" w:rsidRPr="00552EE3">
      <w:pPr>
        <w:jc w:val="both"/>
        <w:rPr>
          <w:rFonts w:hAnsi="Times New Roman" w:ascii="Times New Roman"/>
          <w:szCs w:val="24"/>
          <w:lang w:val="hr-HR"/>
        </w:rPr>
      </w:pPr>
    </w:p>
    <w:p w:rsidRDefault="00BB1CB7" w:rsidP="00BB1CB7" w:rsidR="00BB1CB7" w:rsidRPr="00552EE3">
      <w:pPr>
        <w:jc w:val="both"/>
        <w:rPr>
          <w:rFonts w:hAnsi="Times New Roman" w:ascii="Times New Roman"/>
          <w:szCs w:val="24"/>
          <w:lang w:val="hr-HR"/>
        </w:rPr>
      </w:pPr>
      <w:r w:rsidRPr="00552EE3">
        <w:rPr>
          <w:rFonts w:hAnsi="Times New Roman" w:ascii="Times New Roman"/>
          <w:szCs w:val="24"/>
          <w:lang w:val="hr-HR"/>
        </w:rPr>
        <w:t>PRISUTNI:</w:t>
      </w:r>
    </w:p>
    <w:p w:rsidRDefault="00764CE7" w:rsidP="00BB1CB7" w:rsidR="00BB1CB7" w:rsidRPr="00552EE3">
      <w:pPr>
        <w:jc w:val="both"/>
        <w:rPr>
          <w:rFonts w:hAnsi="Times New Roman" w:ascii="Times New Roman"/>
          <w:szCs w:val="24"/>
          <w:lang w:val="hr-HR"/>
        </w:rPr>
      </w:pPr>
      <w:r w:rsidRPr="00552EE3">
        <w:rPr>
          <w:rFonts w:hAnsi="Times New Roman" w:ascii="Times New Roman"/>
          <w:szCs w:val="24"/>
          <w:lang w:val="hr-HR"/>
        </w:rPr>
        <w:t xml:space="preserve">-stečajni upravitelj </w:t>
      </w:r>
      <w:r w:rsidR="004D3E96" w:rsidRPr="00552EE3">
        <w:rPr>
          <w:rFonts w:hAnsi="Times New Roman" w:ascii="Times New Roman"/>
          <w:szCs w:val="24"/>
          <w:lang w:val="hr-HR"/>
        </w:rPr>
        <w:t>Tomislav Đuričin</w:t>
      </w:r>
    </w:p>
    <w:p w:rsidRDefault="00BB1CB7" w:rsidP="00BB1CB7" w:rsidR="00BB1CB7" w:rsidRPr="00552EE3">
      <w:pPr>
        <w:jc w:val="both"/>
        <w:rPr>
          <w:rFonts w:hAnsi="Times New Roman" w:ascii="Times New Roman"/>
          <w:szCs w:val="24"/>
          <w:lang w:val="hr-HR"/>
        </w:rPr>
      </w:pPr>
      <w:r w:rsidRPr="00552EE3">
        <w:rPr>
          <w:rFonts w:hAnsi="Times New Roman" w:ascii="Times New Roman"/>
          <w:szCs w:val="24"/>
          <w:lang w:val="hr-HR"/>
        </w:rPr>
        <w:t>-zastupni</w:t>
      </w:r>
      <w:r w:rsidR="0084762C" w:rsidRPr="00552EE3">
        <w:rPr>
          <w:rFonts w:hAnsi="Times New Roman" w:ascii="Times New Roman"/>
          <w:szCs w:val="24"/>
          <w:lang w:val="hr-HR"/>
        </w:rPr>
        <w:t>ca</w:t>
      </w:r>
      <w:r w:rsidR="000C4C49" w:rsidRPr="00552EE3">
        <w:rPr>
          <w:rFonts w:hAnsi="Times New Roman" w:ascii="Times New Roman"/>
          <w:szCs w:val="24"/>
          <w:lang w:val="hr-HR"/>
        </w:rPr>
        <w:t xml:space="preserve"> Republike Hrvatske,</w:t>
      </w:r>
      <w:r w:rsidR="0084762C" w:rsidRPr="00552EE3">
        <w:rPr>
          <w:rFonts w:hAnsi="Times New Roman" w:ascii="Times New Roman"/>
          <w:szCs w:val="24"/>
          <w:lang w:val="hr-HR"/>
        </w:rPr>
        <w:t xml:space="preserve"> zamjenica</w:t>
      </w:r>
      <w:r w:rsidRPr="00552EE3">
        <w:rPr>
          <w:rFonts w:hAnsi="Times New Roman" w:ascii="Times New Roman"/>
          <w:szCs w:val="24"/>
          <w:lang w:val="hr-HR"/>
        </w:rPr>
        <w:t xml:space="preserve"> Županijskog državnog odvjetnika u Varaždinu, Građansko-upravni</w:t>
      </w:r>
      <w:r w:rsidR="000C4C49" w:rsidRPr="00552EE3">
        <w:rPr>
          <w:rFonts w:hAnsi="Times New Roman" w:ascii="Times New Roman"/>
          <w:szCs w:val="24"/>
          <w:lang w:val="hr-HR"/>
        </w:rPr>
        <w:t xml:space="preserve"> odjel, </w:t>
      </w:r>
      <w:r w:rsidR="0084762C" w:rsidRPr="00552EE3">
        <w:rPr>
          <w:rFonts w:hAnsi="Times New Roman" w:ascii="Times New Roman"/>
          <w:szCs w:val="24"/>
          <w:lang w:val="hr-HR"/>
        </w:rPr>
        <w:t>Tanja Purić-Stamenković,</w:t>
      </w:r>
    </w:p>
    <w:p w:rsidRDefault="0084762C" w:rsidP="00BB1CB7" w:rsidR="0084762C" w:rsidRPr="00552EE3">
      <w:pPr>
        <w:jc w:val="both"/>
        <w:rPr>
          <w:rFonts w:hAnsi="Times New Roman" w:ascii="Times New Roman"/>
          <w:szCs w:val="24"/>
          <w:lang w:val="hr-HR"/>
        </w:rPr>
      </w:pPr>
      <w:r w:rsidRPr="00552EE3">
        <w:rPr>
          <w:rFonts w:hAnsi="Times New Roman" w:ascii="Times New Roman"/>
          <w:szCs w:val="24"/>
          <w:lang w:val="hr-HR"/>
        </w:rPr>
        <w:t>-Ružica Kolonić</w:t>
      </w:r>
      <w:r w:rsidR="00552EE3" w:rsidRPr="00552EE3">
        <w:rPr>
          <w:rFonts w:hAnsi="Times New Roman" w:ascii="Times New Roman"/>
          <w:szCs w:val="24"/>
          <w:lang w:val="hr-HR"/>
        </w:rPr>
        <w:t xml:space="preserve">, bivša ravnateljica </w:t>
      </w:r>
    </w:p>
    <w:p w:rsidRDefault="00552EE3" w:rsidP="00BB1CB7" w:rsidR="00552EE3" w:rsidRPr="00552EE3">
      <w:pPr>
        <w:jc w:val="both"/>
        <w:rPr>
          <w:rFonts w:hAnsi="Times New Roman" w:ascii="Times New Roman"/>
          <w:szCs w:val="24"/>
          <w:lang w:val="hr-HR"/>
        </w:rPr>
      </w:pPr>
      <w:r w:rsidRPr="00552EE3">
        <w:rPr>
          <w:rFonts w:hAnsi="Times New Roman" w:ascii="Times New Roman"/>
          <w:szCs w:val="24"/>
          <w:lang w:val="hr-HR"/>
        </w:rPr>
        <w:t>-vjerovnik Nikola Zuzul</w:t>
      </w:r>
    </w:p>
    <w:p w:rsidRDefault="000C4C49" w:rsidP="00BB1CB7" w:rsidR="000C4C49" w:rsidRPr="00552EE3">
      <w:pPr>
        <w:jc w:val="both"/>
        <w:rPr>
          <w:rFonts w:hAnsi="Times New Roman" w:ascii="Times New Roman"/>
          <w:szCs w:val="24"/>
          <w:lang w:val="hr-HR"/>
        </w:rPr>
      </w:pPr>
    </w:p>
    <w:p w:rsidRDefault="000C4C49" w:rsidP="00BB1CB7" w:rsidR="000C4C49" w:rsidRPr="00552EE3">
      <w:pPr>
        <w:jc w:val="both"/>
        <w:rPr>
          <w:rFonts w:hAnsi="Times New Roman" w:ascii="Times New Roman"/>
          <w:szCs w:val="24"/>
          <w:lang w:val="hr-HR"/>
        </w:rPr>
      </w:pPr>
    </w:p>
    <w:p w:rsidRDefault="00BB1CB7" w:rsidP="00BB1CB7" w:rsidR="00BB1CB7" w:rsidRPr="00552EE3">
      <w:pPr>
        <w:jc w:val="both"/>
        <w:rPr>
          <w:rFonts w:hAnsi="Times New Roman" w:ascii="Times New Roman"/>
          <w:szCs w:val="24"/>
          <w:lang w:val="hr-HR"/>
        </w:rPr>
      </w:pPr>
      <w:r w:rsidRPr="00552EE3">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0C4C49" w:rsidP="00552EE3" w:rsidR="000C4C49" w:rsidRPr="00552EE3">
      <w:pPr>
        <w:jc w:val="both"/>
        <w:rPr>
          <w:rFonts w:hAnsi="Times New Roman" w:ascii="Times New Roman"/>
          <w:szCs w:val="24"/>
          <w:lang w:val="hr-HR"/>
        </w:rPr>
      </w:pPr>
    </w:p>
    <w:p w:rsidRDefault="00BB1CB7" w:rsidP="000C4C49" w:rsidR="00954519" w:rsidRPr="00552EE3">
      <w:pPr>
        <w:ind w:firstLine="708"/>
        <w:jc w:val="both"/>
        <w:rPr>
          <w:rFonts w:hAnsi="Times New Roman" w:ascii="Times New Roman"/>
          <w:szCs w:val="24"/>
          <w:lang w:val="hr-HR"/>
        </w:rPr>
      </w:pPr>
      <w:r w:rsidRPr="00552EE3">
        <w:rPr>
          <w:rFonts w:hAnsi="Times New Roman" w:ascii="Times New Roman"/>
          <w:szCs w:val="24"/>
          <w:lang w:val="hr-HR"/>
        </w:rPr>
        <w:t>Nakon toga prelazi se od strane stečajnog upravitelja na ispitivanje tražbina koje su stečajni vjerovnici prijavili u ovom stečajnom postupku, te stečajni upravitelj ispituje tražbine kako slijedi:</w:t>
      </w:r>
    </w:p>
    <w:p w:rsidRDefault="004D3E96" w:rsidP="00BB1CB7" w:rsidR="004D3E96" w:rsidRPr="00552EE3">
      <w:pPr>
        <w:rPr>
          <w:lang w:val="hr-HR"/>
        </w:rPr>
      </w:pPr>
    </w:p>
    <w:p w:rsidRDefault="00552EE3" w:rsidP="00BB1CB7" w:rsidR="004D3E96" w:rsidRPr="00552EE3">
      <w:pPr>
        <w:rPr>
          <w:rFonts w:hAnsi="Times New Roman" w:ascii="Times New Roman"/>
          <w:lang w:val="hr-HR"/>
        </w:rPr>
      </w:pPr>
      <w:r w:rsidRPr="00552EE3">
        <w:rPr>
          <w:rFonts w:hAnsi="Times New Roman" w:ascii="Times New Roman"/>
          <w:lang w:val="hr-HR"/>
        </w:rPr>
        <w:t>PRVI VIŠI ISPLATNI RED</w:t>
      </w:r>
    </w:p>
    <w:p w:rsidRDefault="00552EE3" w:rsidP="00BB1CB7" w:rsidR="00552EE3" w:rsidRPr="00552EE3">
      <w:pPr>
        <w:rPr>
          <w:lang w:val="hr-HR"/>
        </w:rPr>
      </w:pPr>
    </w:p>
    <w:tbl>
      <w:tblPr>
        <w:tblW w:type="dxa" w:w="10121"/>
        <w:tblLook w:val="04A0" w:noVBand="1" w:noHBand="0" w:lastColumn="0" w:firstColumn="1" w:lastRow="0" w:firstRow="1"/>
      </w:tblPr>
      <w:tblGrid>
        <w:gridCol w:w="661"/>
        <w:gridCol w:w="860"/>
        <w:gridCol w:w="3280"/>
        <w:gridCol w:w="1860"/>
        <w:gridCol w:w="1640"/>
        <w:gridCol w:w="1820"/>
      </w:tblGrid>
      <w:tr w:rsidTr="00552EE3" w:rsidR="002904A1" w:rsidRPr="00552EE3">
        <w:trPr>
          <w:trHeight w:val="520"/>
        </w:trPr>
        <w:tc>
          <w:tcPr>
            <w:tcW w:type="dxa" w:w="661"/>
            <w:tcBorders>
              <w:top w:space="0" w:sz="4" w:color="auto" w:val="single"/>
              <w:left w:space="0" w:sz="4" w:color="auto" w:val="single"/>
              <w:bottom w:space="0" w:sz="4" w:color="auto" w:val="single"/>
              <w:right w:space="0" w:sz="4" w:color="auto" w:val="single"/>
            </w:tcBorders>
            <w:vAlign w:val="center"/>
            <w:hideMark/>
          </w:tcPr>
          <w:p w:rsidRDefault="002904A1" w:rsidR="002904A1" w:rsidRPr="00552EE3">
            <w:pPr>
              <w:jc w:val="center"/>
              <w:rPr>
                <w:rFonts w:hAnsi="Times New Roman" w:ascii="Times New Roman"/>
                <w:b/>
                <w:bCs/>
                <w:sz w:val="20"/>
                <w:lang w:val="hr-HR"/>
              </w:rPr>
            </w:pPr>
            <w:r w:rsidRPr="00552EE3">
              <w:rPr>
                <w:rFonts w:hAnsi="Times New Roman" w:ascii="Times New Roman"/>
                <w:b/>
                <w:bCs/>
                <w:sz w:val="20"/>
                <w:lang w:val="hr-HR"/>
              </w:rPr>
              <w:t>R.br.</w:t>
            </w:r>
          </w:p>
        </w:tc>
        <w:tc>
          <w:tcPr>
            <w:tcW w:type="dxa" w:w="860"/>
            <w:tcBorders>
              <w:top w:space="0" w:sz="4" w:color="auto" w:val="single"/>
              <w:left w:val="nil"/>
              <w:bottom w:space="0" w:sz="4" w:color="auto" w:val="single"/>
              <w:right w:space="0" w:sz="4" w:color="auto" w:val="single"/>
            </w:tcBorders>
            <w:vAlign w:val="center"/>
            <w:hideMark/>
          </w:tcPr>
          <w:p w:rsidRDefault="002904A1" w:rsidR="002904A1" w:rsidRPr="00552EE3">
            <w:pPr>
              <w:jc w:val="center"/>
              <w:rPr>
                <w:rFonts w:hAnsi="Times New Roman" w:ascii="Times New Roman"/>
                <w:b/>
                <w:bCs/>
                <w:sz w:val="20"/>
                <w:lang w:val="hr-HR"/>
              </w:rPr>
            </w:pPr>
            <w:r w:rsidRPr="00552EE3">
              <w:rPr>
                <w:rFonts w:hAnsi="Times New Roman" w:ascii="Times New Roman"/>
                <w:b/>
                <w:bCs/>
                <w:sz w:val="20"/>
                <w:lang w:val="hr-HR"/>
              </w:rPr>
              <w:t>Broj prijave</w:t>
            </w:r>
          </w:p>
        </w:tc>
        <w:tc>
          <w:tcPr>
            <w:tcW w:type="dxa" w:w="3280"/>
            <w:tcBorders>
              <w:top w:space="0" w:sz="4" w:color="auto" w:val="single"/>
              <w:left w:val="nil"/>
              <w:bottom w:space="0" w:sz="4" w:color="auto" w:val="single"/>
              <w:right w:space="0" w:sz="4" w:color="auto" w:val="single"/>
            </w:tcBorders>
            <w:vAlign w:val="center"/>
            <w:hideMark/>
          </w:tcPr>
          <w:p w:rsidRDefault="002904A1" w:rsidR="002904A1" w:rsidRPr="00552EE3">
            <w:pPr>
              <w:jc w:val="center"/>
              <w:rPr>
                <w:rFonts w:hAnsi="Times New Roman" w:ascii="Times New Roman"/>
                <w:b/>
                <w:bCs/>
                <w:sz w:val="20"/>
                <w:lang w:val="hr-HR"/>
              </w:rPr>
            </w:pPr>
            <w:r w:rsidRPr="00552EE3">
              <w:rPr>
                <w:rFonts w:hAnsi="Times New Roman" w:ascii="Times New Roman"/>
                <w:b/>
                <w:bCs/>
                <w:sz w:val="20"/>
                <w:lang w:val="hr-HR"/>
              </w:rPr>
              <w:t>Naziv, adresa i OIB vjerovnika</w:t>
            </w:r>
          </w:p>
        </w:tc>
        <w:tc>
          <w:tcPr>
            <w:tcW w:type="dxa" w:w="1860"/>
            <w:tcBorders>
              <w:top w:space="0" w:sz="4" w:color="auto" w:val="single"/>
              <w:left w:val="nil"/>
              <w:bottom w:space="0" w:sz="4" w:color="auto" w:val="single"/>
              <w:right w:space="0" w:sz="4" w:color="auto" w:val="single"/>
            </w:tcBorders>
            <w:vAlign w:val="center"/>
            <w:hideMark/>
          </w:tcPr>
          <w:p w:rsidRDefault="002904A1" w:rsidR="002904A1" w:rsidRPr="00552EE3">
            <w:pPr>
              <w:jc w:val="center"/>
              <w:rPr>
                <w:rFonts w:hAnsi="Times New Roman" w:ascii="Times New Roman"/>
                <w:b/>
                <w:bCs/>
                <w:sz w:val="20"/>
                <w:lang w:val="hr-HR"/>
              </w:rPr>
            </w:pPr>
            <w:r w:rsidRPr="00552EE3">
              <w:rPr>
                <w:rFonts w:hAnsi="Times New Roman" w:ascii="Times New Roman"/>
                <w:b/>
                <w:bCs/>
                <w:sz w:val="20"/>
                <w:lang w:val="hr-HR"/>
              </w:rPr>
              <w:t>Iznos prijavljene tražbine</w:t>
            </w:r>
          </w:p>
        </w:tc>
        <w:tc>
          <w:tcPr>
            <w:tcW w:type="dxa" w:w="1640"/>
            <w:tcBorders>
              <w:top w:space="0" w:sz="4" w:color="auto" w:val="single"/>
              <w:left w:val="nil"/>
              <w:bottom w:space="0" w:sz="4" w:color="auto" w:val="single"/>
              <w:right w:space="0" w:sz="4" w:color="auto" w:val="single"/>
            </w:tcBorders>
            <w:vAlign w:val="center"/>
            <w:hideMark/>
          </w:tcPr>
          <w:p w:rsidRDefault="002904A1" w:rsidR="002904A1" w:rsidRPr="00552EE3">
            <w:pPr>
              <w:jc w:val="center"/>
              <w:rPr>
                <w:rFonts w:hAnsi="Times New Roman" w:ascii="Times New Roman"/>
                <w:b/>
                <w:bCs/>
                <w:sz w:val="20"/>
                <w:lang w:val="hr-HR"/>
              </w:rPr>
            </w:pPr>
            <w:r w:rsidRPr="00552EE3">
              <w:rPr>
                <w:rFonts w:hAnsi="Times New Roman" w:ascii="Times New Roman"/>
                <w:b/>
                <w:bCs/>
                <w:sz w:val="20"/>
                <w:lang w:val="hr-HR"/>
              </w:rPr>
              <w:t>Iznos priznate tražbine</w:t>
            </w:r>
          </w:p>
        </w:tc>
        <w:tc>
          <w:tcPr>
            <w:tcW w:type="dxa" w:w="1820"/>
            <w:tcBorders>
              <w:top w:space="0" w:sz="4" w:color="auto" w:val="single"/>
              <w:left w:val="nil"/>
              <w:bottom w:space="0" w:sz="4" w:color="auto" w:val="single"/>
              <w:right w:space="0" w:sz="4" w:color="auto" w:val="single"/>
            </w:tcBorders>
            <w:vAlign w:val="center"/>
            <w:hideMark/>
          </w:tcPr>
          <w:p w:rsidRDefault="002904A1" w:rsidR="002904A1" w:rsidRPr="00552EE3">
            <w:pPr>
              <w:jc w:val="center"/>
              <w:rPr>
                <w:rFonts w:hAnsi="Times New Roman" w:ascii="Times New Roman"/>
                <w:b/>
                <w:bCs/>
                <w:sz w:val="20"/>
                <w:lang w:val="hr-HR"/>
              </w:rPr>
            </w:pPr>
            <w:r w:rsidRPr="00552EE3">
              <w:rPr>
                <w:rFonts w:hAnsi="Times New Roman" w:ascii="Times New Roman"/>
                <w:b/>
                <w:bCs/>
                <w:sz w:val="20"/>
                <w:lang w:val="hr-HR"/>
              </w:rPr>
              <w:t>Iznos osporene tražbine</w:t>
            </w:r>
          </w:p>
        </w:tc>
      </w:tr>
      <w:tr w:rsidTr="00552EE3" w:rsidR="002904A1" w:rsidRPr="00552EE3">
        <w:trPr>
          <w:trHeight w:val="780"/>
        </w:trPr>
        <w:tc>
          <w:tcPr>
            <w:tcW w:type="dxa" w:w="661"/>
            <w:tcBorders>
              <w:top w:val="nil"/>
              <w:left w:space="0" w:sz="4" w:color="auto" w:val="single"/>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1</w:t>
            </w:r>
          </w:p>
        </w:tc>
        <w:tc>
          <w:tcPr>
            <w:tcW w:type="dxa" w:w="860"/>
            <w:tcBorders>
              <w:top w:val="nil"/>
              <w:left w:val="nil"/>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4/2016</w:t>
            </w:r>
          </w:p>
        </w:tc>
        <w:tc>
          <w:tcPr>
            <w:tcW w:type="dxa" w:w="3280"/>
            <w:tcBorders>
              <w:top w:val="nil"/>
              <w:left w:val="nil"/>
              <w:bottom w:space="0" w:sz="4" w:color="auto" w:val="single"/>
              <w:right w:space="0" w:sz="4" w:color="auto" w:val="single"/>
            </w:tcBorders>
            <w:vAlign w:val="center"/>
            <w:hideMark/>
          </w:tcPr>
          <w:p w:rsidRDefault="002904A1" w:rsidR="002904A1" w:rsidRPr="00552EE3">
            <w:pPr>
              <w:rPr>
                <w:rFonts w:hAnsi="Times New Roman" w:ascii="Times New Roman"/>
                <w:sz w:val="20"/>
                <w:lang w:val="hr-HR"/>
              </w:rPr>
            </w:pPr>
            <w:r w:rsidRPr="00552EE3">
              <w:rPr>
                <w:rFonts w:hAnsi="Times New Roman" w:ascii="Times New Roman"/>
                <w:sz w:val="20"/>
                <w:lang w:val="hr-HR"/>
              </w:rPr>
              <w:t>KOLONIĆ INES, Kolodvorska 7, 40320 Donji Kraljevec, OIB: 75064476533</w:t>
            </w:r>
          </w:p>
        </w:tc>
        <w:tc>
          <w:tcPr>
            <w:tcW w:type="dxa" w:w="186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21.105,40 kn</w:t>
            </w:r>
          </w:p>
        </w:tc>
        <w:tc>
          <w:tcPr>
            <w:tcW w:type="dxa" w:w="164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21.105,40 kn</w:t>
            </w:r>
          </w:p>
        </w:tc>
        <w:tc>
          <w:tcPr>
            <w:tcW w:type="dxa" w:w="182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0,00 kn</w:t>
            </w:r>
          </w:p>
        </w:tc>
      </w:tr>
      <w:tr w:rsidTr="00552EE3" w:rsidR="002904A1" w:rsidRPr="00552EE3">
        <w:trPr>
          <w:trHeight w:val="780"/>
        </w:trPr>
        <w:tc>
          <w:tcPr>
            <w:tcW w:type="dxa" w:w="661"/>
            <w:tcBorders>
              <w:top w:val="nil"/>
              <w:left w:space="0" w:sz="4" w:color="auto" w:val="single"/>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2</w:t>
            </w:r>
          </w:p>
        </w:tc>
        <w:tc>
          <w:tcPr>
            <w:tcW w:type="dxa" w:w="860"/>
            <w:tcBorders>
              <w:top w:val="nil"/>
              <w:left w:val="nil"/>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7/2016</w:t>
            </w:r>
          </w:p>
        </w:tc>
        <w:tc>
          <w:tcPr>
            <w:tcW w:type="dxa" w:w="3280"/>
            <w:tcBorders>
              <w:top w:val="nil"/>
              <w:left w:val="nil"/>
              <w:bottom w:space="0" w:sz="4" w:color="auto" w:val="single"/>
              <w:right w:space="0" w:sz="4" w:color="auto" w:val="single"/>
            </w:tcBorders>
            <w:vAlign w:val="center"/>
            <w:hideMark/>
          </w:tcPr>
          <w:p w:rsidRDefault="002904A1" w:rsidR="002904A1" w:rsidRPr="00552EE3">
            <w:pPr>
              <w:rPr>
                <w:rFonts w:hAnsi="Times New Roman" w:ascii="Times New Roman"/>
                <w:sz w:val="20"/>
                <w:lang w:val="hr-HR"/>
              </w:rPr>
            </w:pPr>
            <w:r w:rsidRPr="00552EE3">
              <w:rPr>
                <w:rFonts w:hAnsi="Times New Roman" w:ascii="Times New Roman"/>
                <w:sz w:val="20"/>
                <w:lang w:val="hr-HR"/>
              </w:rPr>
              <w:t>MANDLIN ANDREJA, Marka Kovača 11, 40326 Sveta Marija, OIB: 61427863864</w:t>
            </w:r>
          </w:p>
        </w:tc>
        <w:tc>
          <w:tcPr>
            <w:tcW w:type="dxa" w:w="186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11.589,13 kn</w:t>
            </w:r>
          </w:p>
        </w:tc>
        <w:tc>
          <w:tcPr>
            <w:tcW w:type="dxa" w:w="164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11.589,13 kn</w:t>
            </w:r>
          </w:p>
        </w:tc>
        <w:tc>
          <w:tcPr>
            <w:tcW w:type="dxa" w:w="182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0,00 kn</w:t>
            </w:r>
          </w:p>
        </w:tc>
      </w:tr>
      <w:tr w:rsidTr="00552EE3" w:rsidR="002904A1" w:rsidRPr="00552EE3">
        <w:trPr>
          <w:trHeight w:val="780"/>
        </w:trPr>
        <w:tc>
          <w:tcPr>
            <w:tcW w:type="dxa" w:w="661"/>
            <w:tcBorders>
              <w:top w:val="nil"/>
              <w:left w:space="0" w:sz="4" w:color="auto" w:val="single"/>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3</w:t>
            </w:r>
          </w:p>
        </w:tc>
        <w:tc>
          <w:tcPr>
            <w:tcW w:type="dxa" w:w="860"/>
            <w:tcBorders>
              <w:top w:val="nil"/>
              <w:left w:val="nil"/>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5/2016</w:t>
            </w:r>
          </w:p>
        </w:tc>
        <w:tc>
          <w:tcPr>
            <w:tcW w:type="dxa" w:w="3280"/>
            <w:tcBorders>
              <w:top w:val="nil"/>
              <w:left w:val="nil"/>
              <w:bottom w:space="0" w:sz="4" w:color="auto" w:val="single"/>
              <w:right w:space="0" w:sz="4" w:color="auto" w:val="single"/>
            </w:tcBorders>
            <w:vAlign w:val="center"/>
            <w:hideMark/>
          </w:tcPr>
          <w:p w:rsidRDefault="002904A1" w:rsidR="002904A1" w:rsidRPr="00552EE3">
            <w:pPr>
              <w:rPr>
                <w:rFonts w:hAnsi="Times New Roman" w:ascii="Times New Roman"/>
                <w:sz w:val="20"/>
                <w:lang w:val="hr-HR"/>
              </w:rPr>
            </w:pPr>
            <w:r w:rsidRPr="00552EE3">
              <w:rPr>
                <w:rFonts w:hAnsi="Times New Roman" w:ascii="Times New Roman"/>
                <w:sz w:val="20"/>
                <w:lang w:val="hr-HR"/>
              </w:rPr>
              <w:t>PINTARIĆ NOVAK JAGODA, Novakova 4, 40305 Nedelišće, OIB: 75100853784</w:t>
            </w:r>
          </w:p>
        </w:tc>
        <w:tc>
          <w:tcPr>
            <w:tcW w:type="dxa" w:w="186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16.436,80 kn</w:t>
            </w:r>
          </w:p>
        </w:tc>
        <w:tc>
          <w:tcPr>
            <w:tcW w:type="dxa" w:w="164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16.436,80 kn</w:t>
            </w:r>
          </w:p>
        </w:tc>
        <w:tc>
          <w:tcPr>
            <w:tcW w:type="dxa" w:w="182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0,00 kn</w:t>
            </w:r>
          </w:p>
        </w:tc>
      </w:tr>
      <w:tr w:rsidTr="00552EE3" w:rsidR="002904A1" w:rsidRPr="00552EE3">
        <w:trPr>
          <w:trHeight w:val="520"/>
        </w:trPr>
        <w:tc>
          <w:tcPr>
            <w:tcW w:type="dxa" w:w="661"/>
            <w:tcBorders>
              <w:top w:val="nil"/>
              <w:left w:space="0" w:sz="4" w:color="auto" w:val="single"/>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lastRenderedPageBreak/>
              <w:t>4</w:t>
            </w:r>
          </w:p>
        </w:tc>
        <w:tc>
          <w:tcPr>
            <w:tcW w:type="dxa" w:w="860"/>
            <w:tcBorders>
              <w:top w:val="nil"/>
              <w:left w:val="nil"/>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8/2016</w:t>
            </w:r>
          </w:p>
        </w:tc>
        <w:tc>
          <w:tcPr>
            <w:tcW w:type="dxa" w:w="3280"/>
            <w:tcBorders>
              <w:top w:val="nil"/>
              <w:left w:val="nil"/>
              <w:bottom w:space="0" w:sz="4" w:color="auto" w:val="single"/>
              <w:right w:space="0" w:sz="4" w:color="auto" w:val="single"/>
            </w:tcBorders>
            <w:vAlign w:val="center"/>
            <w:hideMark/>
          </w:tcPr>
          <w:p w:rsidRDefault="002904A1" w:rsidR="002904A1" w:rsidRPr="00552EE3">
            <w:pPr>
              <w:rPr>
                <w:rFonts w:hAnsi="Times New Roman" w:ascii="Times New Roman"/>
                <w:sz w:val="20"/>
                <w:lang w:val="hr-HR"/>
              </w:rPr>
            </w:pPr>
            <w:r w:rsidRPr="00552EE3">
              <w:rPr>
                <w:rFonts w:hAnsi="Times New Roman" w:ascii="Times New Roman"/>
                <w:sz w:val="20"/>
                <w:lang w:val="hr-HR"/>
              </w:rPr>
              <w:t>ZUZEL NIKOLA, Ivana pl. Zajca 1, 40000 Čakovec, OIB: 45887419809</w:t>
            </w:r>
          </w:p>
        </w:tc>
        <w:tc>
          <w:tcPr>
            <w:tcW w:type="dxa" w:w="186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14.305,50 kn</w:t>
            </w:r>
          </w:p>
        </w:tc>
        <w:tc>
          <w:tcPr>
            <w:tcW w:type="dxa" w:w="164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14.305,50 kn</w:t>
            </w:r>
          </w:p>
        </w:tc>
        <w:tc>
          <w:tcPr>
            <w:tcW w:type="dxa" w:w="182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0,00 kn</w:t>
            </w:r>
          </w:p>
        </w:tc>
      </w:tr>
      <w:tr w:rsidTr="00552EE3" w:rsidR="002904A1" w:rsidRPr="00552EE3">
        <w:trPr>
          <w:trHeight w:val="520"/>
        </w:trPr>
        <w:tc>
          <w:tcPr>
            <w:tcW w:type="dxa" w:w="661"/>
            <w:tcBorders>
              <w:top w:val="nil"/>
              <w:left w:space="0" w:sz="4" w:color="auto" w:val="single"/>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5</w:t>
            </w:r>
          </w:p>
        </w:tc>
        <w:tc>
          <w:tcPr>
            <w:tcW w:type="dxa" w:w="860"/>
            <w:tcBorders>
              <w:top w:val="nil"/>
              <w:left w:val="nil"/>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6/2016</w:t>
            </w:r>
          </w:p>
        </w:tc>
        <w:tc>
          <w:tcPr>
            <w:tcW w:type="dxa" w:w="3280"/>
            <w:tcBorders>
              <w:top w:val="nil"/>
              <w:left w:val="nil"/>
              <w:bottom w:space="0" w:sz="4" w:color="auto" w:val="single"/>
              <w:right w:space="0" w:sz="4" w:color="auto" w:val="single"/>
            </w:tcBorders>
            <w:vAlign w:val="center"/>
            <w:hideMark/>
          </w:tcPr>
          <w:p w:rsidRDefault="002904A1" w:rsidR="002904A1" w:rsidRPr="00552EE3">
            <w:pPr>
              <w:rPr>
                <w:rFonts w:hAnsi="Times New Roman" w:ascii="Times New Roman"/>
                <w:sz w:val="20"/>
                <w:lang w:val="hr-HR"/>
              </w:rPr>
            </w:pPr>
            <w:r w:rsidRPr="00552EE3">
              <w:rPr>
                <w:rFonts w:hAnsi="Times New Roman" w:ascii="Times New Roman"/>
                <w:sz w:val="20"/>
                <w:lang w:val="hr-HR"/>
              </w:rPr>
              <w:t>ŽVORC PETRA, Ludbreška 62, 40323 Prelog, OIB: 15804659696</w:t>
            </w:r>
          </w:p>
        </w:tc>
        <w:tc>
          <w:tcPr>
            <w:tcW w:type="dxa" w:w="186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8.071,01 kn</w:t>
            </w:r>
          </w:p>
        </w:tc>
        <w:tc>
          <w:tcPr>
            <w:tcW w:type="dxa" w:w="164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8.071,01 kn</w:t>
            </w:r>
          </w:p>
        </w:tc>
        <w:tc>
          <w:tcPr>
            <w:tcW w:type="dxa" w:w="182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0,00 kn</w:t>
            </w:r>
          </w:p>
        </w:tc>
      </w:tr>
      <w:tr w:rsidTr="00552EE3" w:rsidR="002904A1" w:rsidRPr="00552EE3">
        <w:trPr>
          <w:trHeight w:val="1560"/>
        </w:trPr>
        <w:tc>
          <w:tcPr>
            <w:tcW w:type="dxa" w:w="661"/>
            <w:tcBorders>
              <w:top w:val="nil"/>
              <w:left w:space="0" w:sz="4" w:color="auto" w:val="single"/>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6</w:t>
            </w:r>
          </w:p>
        </w:tc>
        <w:tc>
          <w:tcPr>
            <w:tcW w:type="dxa" w:w="860"/>
            <w:tcBorders>
              <w:top w:val="nil"/>
              <w:left w:val="nil"/>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9/2016</w:t>
            </w:r>
          </w:p>
        </w:tc>
        <w:tc>
          <w:tcPr>
            <w:tcW w:type="dxa" w:w="3280"/>
            <w:tcBorders>
              <w:top w:val="nil"/>
              <w:left w:val="nil"/>
              <w:bottom w:space="0" w:sz="4" w:color="auto" w:val="single"/>
              <w:right w:space="0" w:sz="4" w:color="auto" w:val="single"/>
            </w:tcBorders>
            <w:vAlign w:val="center"/>
            <w:hideMark/>
          </w:tcPr>
          <w:p w:rsidRDefault="002904A1" w:rsidR="002904A1" w:rsidRPr="00552EE3">
            <w:pPr>
              <w:rPr>
                <w:rFonts w:hAnsi="Times New Roman" w:ascii="Times New Roman"/>
                <w:sz w:val="20"/>
                <w:lang w:val="hr-HR"/>
              </w:rPr>
            </w:pPr>
            <w:r w:rsidRPr="00552EE3">
              <w:rPr>
                <w:rFonts w:hAnsi="Times New Roman" w:ascii="Times New Roman"/>
                <w:sz w:val="20"/>
                <w:lang w:val="hr-HR"/>
              </w:rPr>
              <w:t>RH, Ministarstvo financija, Porezna uprava, Područni ured sjeverna Hrvatska, zastupana po Županijskom državnom odvjetništvu u Varaždinu, Graberje 1, 42000 Varaždin, OIB: 52634238587</w:t>
            </w:r>
          </w:p>
        </w:tc>
        <w:tc>
          <w:tcPr>
            <w:tcW w:type="dxa" w:w="186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218.784,31 kn</w:t>
            </w:r>
          </w:p>
        </w:tc>
        <w:tc>
          <w:tcPr>
            <w:tcW w:type="dxa" w:w="1640"/>
            <w:tcBorders>
              <w:top w:val="nil"/>
              <w:left w:val="nil"/>
              <w:bottom w:space="0" w:sz="4" w:color="auto" w:val="single"/>
              <w:right w:space="0" w:sz="4" w:color="auto" w:val="single"/>
            </w:tcBorders>
            <w:noWrap/>
            <w:vAlign w:val="center"/>
            <w:hideMark/>
          </w:tcPr>
          <w:p w:rsidRDefault="00552EE3" w:rsidR="002904A1" w:rsidRPr="00552EE3">
            <w:pPr>
              <w:jc w:val="right"/>
              <w:rPr>
                <w:rFonts w:hAnsi="Times New Roman" w:ascii="Times New Roman"/>
                <w:bCs/>
                <w:sz w:val="20"/>
                <w:lang w:val="hr-HR"/>
              </w:rPr>
            </w:pPr>
            <w:r w:rsidRPr="00552EE3">
              <w:rPr>
                <w:rFonts w:hAnsi="Times New Roman" w:ascii="Times New Roman"/>
                <w:bCs/>
                <w:sz w:val="20"/>
                <w:lang w:val="hr-HR"/>
              </w:rPr>
              <w:t xml:space="preserve">218.784,31 </w:t>
            </w:r>
            <w:r w:rsidR="002904A1" w:rsidRPr="00552EE3">
              <w:rPr>
                <w:rFonts w:hAnsi="Times New Roman" w:ascii="Times New Roman"/>
                <w:bCs/>
                <w:sz w:val="20"/>
                <w:lang w:val="hr-HR"/>
              </w:rPr>
              <w:t>kn</w:t>
            </w:r>
          </w:p>
        </w:tc>
        <w:tc>
          <w:tcPr>
            <w:tcW w:type="dxa" w:w="1820"/>
            <w:tcBorders>
              <w:top w:val="nil"/>
              <w:left w:val="nil"/>
              <w:bottom w:space="0" w:sz="4" w:color="auto" w:val="single"/>
              <w:right w:space="0" w:sz="4" w:color="auto" w:val="single"/>
            </w:tcBorders>
            <w:noWrap/>
            <w:hideMark/>
          </w:tcPr>
          <w:p w:rsidRDefault="00552EE3" w:rsidP="00552EE3" w:rsidR="002904A1" w:rsidRPr="00552EE3">
            <w:pPr>
              <w:rPr>
                <w:rFonts w:hAnsi="Times New Roman" w:ascii="Times New Roman"/>
                <w:bCs/>
                <w:sz w:val="20"/>
                <w:lang w:val="hr-HR"/>
              </w:rPr>
            </w:pPr>
            <w:r w:rsidRPr="00552EE3">
              <w:rPr>
                <w:rFonts w:hAnsi="Times New Roman" w:ascii="Times New Roman"/>
                <w:bCs/>
                <w:sz w:val="20"/>
                <w:lang w:val="hr-HR"/>
              </w:rPr>
              <w:t>Napomena: Preostali iznos prijavljene tražbine od 8.030,68 kn priznat je u okviru tražbina vjerovnika prvog višeg isplatnog reda koji se odnosi na tražbine bivših radnika</w:t>
            </w:r>
          </w:p>
        </w:tc>
      </w:tr>
      <w:tr w:rsidTr="00552EE3" w:rsidR="002904A1" w:rsidRPr="00552EE3">
        <w:trPr>
          <w:trHeight w:val="260"/>
        </w:trPr>
        <w:tc>
          <w:tcPr>
            <w:tcW w:type="dxa" w:w="10121"/>
            <w:gridSpan w:val="6"/>
            <w:noWrap/>
            <w:vAlign w:val="bottom"/>
            <w:hideMark/>
          </w:tcPr>
          <w:p w:rsidRDefault="002904A1" w:rsidR="002904A1" w:rsidRPr="00552EE3">
            <w:pPr>
              <w:jc w:val="center"/>
              <w:rPr>
                <w:rFonts w:hAnsi="Times New Roman" w:ascii="Times New Roman"/>
                <w:b/>
                <w:bCs/>
                <w:szCs w:val="24"/>
                <w:lang w:val="hr-HR"/>
              </w:rPr>
            </w:pPr>
            <w:r w:rsidRPr="00552EE3">
              <w:rPr>
                <w:rFonts w:hAnsi="Times New Roman" w:ascii="Times New Roman"/>
                <w:b/>
                <w:bCs/>
                <w:lang w:val="hr-HR"/>
              </w:rPr>
              <w:t>Tablica drugi viši isplatni red</w:t>
            </w:r>
          </w:p>
        </w:tc>
      </w:tr>
      <w:tr w:rsidTr="00552EE3" w:rsidR="002904A1" w:rsidRPr="00552EE3">
        <w:trPr>
          <w:trHeight w:val="260"/>
        </w:trPr>
        <w:tc>
          <w:tcPr>
            <w:tcW w:type="dxa" w:w="661"/>
            <w:noWrap/>
            <w:vAlign w:val="bottom"/>
            <w:hideMark/>
          </w:tcPr>
          <w:p w:rsidRDefault="002904A1" w:rsidR="002904A1" w:rsidRPr="00552EE3">
            <w:pPr>
              <w:rPr>
                <w:szCs w:val="24"/>
                <w:lang w:val="hr-HR"/>
              </w:rPr>
            </w:pPr>
          </w:p>
        </w:tc>
        <w:tc>
          <w:tcPr>
            <w:tcW w:type="dxa" w:w="860"/>
            <w:noWrap/>
            <w:vAlign w:val="bottom"/>
            <w:hideMark/>
          </w:tcPr>
          <w:p w:rsidRDefault="002904A1" w:rsidR="002904A1" w:rsidRPr="00552EE3">
            <w:pPr>
              <w:rPr>
                <w:szCs w:val="24"/>
                <w:lang w:val="hr-HR"/>
              </w:rPr>
            </w:pPr>
          </w:p>
        </w:tc>
        <w:tc>
          <w:tcPr>
            <w:tcW w:type="dxa" w:w="3280"/>
            <w:noWrap/>
            <w:vAlign w:val="bottom"/>
            <w:hideMark/>
          </w:tcPr>
          <w:p w:rsidRDefault="002904A1" w:rsidR="002904A1" w:rsidRPr="00552EE3">
            <w:pPr>
              <w:rPr>
                <w:szCs w:val="24"/>
                <w:lang w:val="hr-HR"/>
              </w:rPr>
            </w:pPr>
          </w:p>
        </w:tc>
        <w:tc>
          <w:tcPr>
            <w:tcW w:type="dxa" w:w="1860"/>
            <w:noWrap/>
            <w:vAlign w:val="bottom"/>
            <w:hideMark/>
          </w:tcPr>
          <w:p w:rsidRDefault="002904A1" w:rsidR="002904A1" w:rsidRPr="00552EE3">
            <w:pPr>
              <w:rPr>
                <w:szCs w:val="24"/>
                <w:lang w:val="hr-HR"/>
              </w:rPr>
            </w:pPr>
          </w:p>
        </w:tc>
        <w:tc>
          <w:tcPr>
            <w:tcW w:type="dxa" w:w="1640"/>
            <w:noWrap/>
            <w:vAlign w:val="bottom"/>
            <w:hideMark/>
          </w:tcPr>
          <w:p w:rsidRDefault="002904A1" w:rsidR="002904A1" w:rsidRPr="00552EE3">
            <w:pPr>
              <w:rPr>
                <w:szCs w:val="24"/>
                <w:lang w:val="hr-HR"/>
              </w:rPr>
            </w:pPr>
          </w:p>
        </w:tc>
        <w:tc>
          <w:tcPr>
            <w:tcW w:type="dxa" w:w="1820"/>
            <w:noWrap/>
            <w:vAlign w:val="bottom"/>
            <w:hideMark/>
          </w:tcPr>
          <w:p w:rsidRDefault="002904A1" w:rsidR="002904A1" w:rsidRPr="00552EE3">
            <w:pPr>
              <w:rPr>
                <w:szCs w:val="24"/>
                <w:lang w:val="hr-HR"/>
              </w:rPr>
            </w:pPr>
          </w:p>
        </w:tc>
      </w:tr>
      <w:tr w:rsidTr="00552EE3" w:rsidR="002904A1" w:rsidRPr="00552EE3">
        <w:trPr>
          <w:trHeight w:val="520"/>
        </w:trPr>
        <w:tc>
          <w:tcPr>
            <w:tcW w:type="dxa" w:w="661"/>
            <w:tcBorders>
              <w:top w:space="0" w:sz="4" w:color="auto" w:val="single"/>
              <w:left w:space="0" w:sz="4" w:color="auto" w:val="single"/>
              <w:bottom w:space="0" w:sz="4" w:color="auto" w:val="single"/>
              <w:right w:space="0" w:sz="4" w:color="auto" w:val="single"/>
            </w:tcBorders>
            <w:noWrap/>
            <w:vAlign w:val="center"/>
            <w:hideMark/>
          </w:tcPr>
          <w:p w:rsidRDefault="002904A1" w:rsidR="002904A1" w:rsidRPr="00552EE3">
            <w:pPr>
              <w:jc w:val="center"/>
              <w:rPr>
                <w:rFonts w:hAnsi="Times New Roman" w:ascii="Times New Roman"/>
                <w:b/>
                <w:bCs/>
                <w:sz w:val="20"/>
                <w:lang w:val="hr-HR"/>
              </w:rPr>
            </w:pPr>
            <w:r w:rsidRPr="00552EE3">
              <w:rPr>
                <w:rFonts w:hAnsi="Times New Roman" w:ascii="Times New Roman"/>
                <w:b/>
                <w:bCs/>
                <w:sz w:val="20"/>
                <w:lang w:val="hr-HR"/>
              </w:rPr>
              <w:t>R.br.</w:t>
            </w:r>
          </w:p>
        </w:tc>
        <w:tc>
          <w:tcPr>
            <w:tcW w:type="dxa" w:w="860"/>
            <w:tcBorders>
              <w:top w:space="0" w:sz="4" w:color="auto" w:val="single"/>
              <w:left w:val="nil"/>
              <w:bottom w:space="0" w:sz="4" w:color="auto" w:val="single"/>
              <w:right w:space="0" w:sz="4" w:color="auto" w:val="single"/>
            </w:tcBorders>
            <w:vAlign w:val="center"/>
            <w:hideMark/>
          </w:tcPr>
          <w:p w:rsidRDefault="002904A1" w:rsidR="002904A1" w:rsidRPr="00552EE3">
            <w:pPr>
              <w:jc w:val="center"/>
              <w:rPr>
                <w:rFonts w:hAnsi="Times New Roman" w:ascii="Times New Roman"/>
                <w:b/>
                <w:bCs/>
                <w:sz w:val="20"/>
                <w:lang w:val="hr-HR"/>
              </w:rPr>
            </w:pPr>
            <w:r w:rsidRPr="00552EE3">
              <w:rPr>
                <w:rFonts w:hAnsi="Times New Roman" w:ascii="Times New Roman"/>
                <w:b/>
                <w:bCs/>
                <w:sz w:val="20"/>
                <w:lang w:val="hr-HR"/>
              </w:rPr>
              <w:t>Broj prijave</w:t>
            </w:r>
          </w:p>
        </w:tc>
        <w:tc>
          <w:tcPr>
            <w:tcW w:type="dxa" w:w="3280"/>
            <w:tcBorders>
              <w:top w:space="0" w:sz="4" w:color="auto" w:val="single"/>
              <w:left w:val="nil"/>
              <w:bottom w:space="0" w:sz="4" w:color="auto" w:val="single"/>
              <w:right w:space="0" w:sz="4" w:color="auto" w:val="single"/>
            </w:tcBorders>
            <w:vAlign w:val="center"/>
            <w:hideMark/>
          </w:tcPr>
          <w:p w:rsidRDefault="002904A1" w:rsidR="002904A1" w:rsidRPr="00552EE3">
            <w:pPr>
              <w:jc w:val="center"/>
              <w:rPr>
                <w:rFonts w:hAnsi="Times New Roman" w:ascii="Times New Roman"/>
                <w:b/>
                <w:bCs/>
                <w:sz w:val="20"/>
                <w:lang w:val="hr-HR"/>
              </w:rPr>
            </w:pPr>
            <w:r w:rsidRPr="00552EE3">
              <w:rPr>
                <w:rFonts w:hAnsi="Times New Roman" w:ascii="Times New Roman"/>
                <w:b/>
                <w:bCs/>
                <w:sz w:val="20"/>
                <w:lang w:val="hr-HR"/>
              </w:rPr>
              <w:t>Naziv, adresa i OIB vjerovnika</w:t>
            </w:r>
          </w:p>
        </w:tc>
        <w:tc>
          <w:tcPr>
            <w:tcW w:type="dxa" w:w="1860"/>
            <w:tcBorders>
              <w:top w:space="0" w:sz="4" w:color="auto" w:val="single"/>
              <w:left w:val="nil"/>
              <w:bottom w:space="0" w:sz="4" w:color="auto" w:val="single"/>
              <w:right w:space="0" w:sz="4" w:color="auto" w:val="single"/>
            </w:tcBorders>
            <w:vAlign w:val="center"/>
            <w:hideMark/>
          </w:tcPr>
          <w:p w:rsidRDefault="002904A1" w:rsidR="002904A1" w:rsidRPr="00552EE3">
            <w:pPr>
              <w:jc w:val="center"/>
              <w:rPr>
                <w:rFonts w:hAnsi="Times New Roman" w:ascii="Times New Roman"/>
                <w:b/>
                <w:bCs/>
                <w:sz w:val="20"/>
                <w:lang w:val="hr-HR"/>
              </w:rPr>
            </w:pPr>
            <w:r w:rsidRPr="00552EE3">
              <w:rPr>
                <w:rFonts w:hAnsi="Times New Roman" w:ascii="Times New Roman"/>
                <w:b/>
                <w:bCs/>
                <w:sz w:val="20"/>
                <w:lang w:val="hr-HR"/>
              </w:rPr>
              <w:t>Iznos prijavljene tražbine</w:t>
            </w:r>
          </w:p>
        </w:tc>
        <w:tc>
          <w:tcPr>
            <w:tcW w:type="dxa" w:w="1640"/>
            <w:tcBorders>
              <w:top w:space="0" w:sz="4" w:color="auto" w:val="single"/>
              <w:left w:val="nil"/>
              <w:bottom w:space="0" w:sz="4" w:color="auto" w:val="single"/>
              <w:right w:space="0" w:sz="4" w:color="auto" w:val="single"/>
            </w:tcBorders>
            <w:vAlign w:val="center"/>
            <w:hideMark/>
          </w:tcPr>
          <w:p w:rsidRDefault="002904A1" w:rsidR="002904A1" w:rsidRPr="00552EE3">
            <w:pPr>
              <w:jc w:val="center"/>
              <w:rPr>
                <w:rFonts w:hAnsi="Times New Roman" w:ascii="Times New Roman"/>
                <w:b/>
                <w:bCs/>
                <w:sz w:val="20"/>
                <w:lang w:val="hr-HR"/>
              </w:rPr>
            </w:pPr>
            <w:r w:rsidRPr="00552EE3">
              <w:rPr>
                <w:rFonts w:hAnsi="Times New Roman" w:ascii="Times New Roman"/>
                <w:b/>
                <w:bCs/>
                <w:sz w:val="20"/>
                <w:lang w:val="hr-HR"/>
              </w:rPr>
              <w:t>Iznos priznate tražbine</w:t>
            </w:r>
          </w:p>
        </w:tc>
        <w:tc>
          <w:tcPr>
            <w:tcW w:type="dxa" w:w="1820"/>
            <w:tcBorders>
              <w:top w:space="0" w:sz="4" w:color="auto" w:val="single"/>
              <w:left w:val="nil"/>
              <w:bottom w:space="0" w:sz="4" w:color="auto" w:val="single"/>
              <w:right w:space="0" w:sz="4" w:color="auto" w:val="single"/>
            </w:tcBorders>
            <w:vAlign w:val="center"/>
            <w:hideMark/>
          </w:tcPr>
          <w:p w:rsidRDefault="002904A1" w:rsidR="002904A1" w:rsidRPr="00552EE3">
            <w:pPr>
              <w:jc w:val="center"/>
              <w:rPr>
                <w:rFonts w:hAnsi="Times New Roman" w:ascii="Times New Roman"/>
                <w:b/>
                <w:bCs/>
                <w:sz w:val="20"/>
                <w:lang w:val="hr-HR"/>
              </w:rPr>
            </w:pPr>
            <w:r w:rsidRPr="00552EE3">
              <w:rPr>
                <w:rFonts w:hAnsi="Times New Roman" w:ascii="Times New Roman"/>
                <w:b/>
                <w:bCs/>
                <w:sz w:val="20"/>
                <w:lang w:val="hr-HR"/>
              </w:rPr>
              <w:t>Iznos osporene tražbine</w:t>
            </w:r>
          </w:p>
        </w:tc>
      </w:tr>
      <w:tr w:rsidTr="00552EE3" w:rsidR="002904A1" w:rsidRPr="00552EE3">
        <w:trPr>
          <w:trHeight w:val="780"/>
        </w:trPr>
        <w:tc>
          <w:tcPr>
            <w:tcW w:type="dxa" w:w="661"/>
            <w:tcBorders>
              <w:top w:val="nil"/>
              <w:left w:space="0" w:sz="4" w:color="auto" w:val="single"/>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1</w:t>
            </w:r>
          </w:p>
        </w:tc>
        <w:tc>
          <w:tcPr>
            <w:tcW w:type="dxa" w:w="860"/>
            <w:tcBorders>
              <w:top w:val="nil"/>
              <w:left w:val="nil"/>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1/2016</w:t>
            </w:r>
          </w:p>
        </w:tc>
        <w:tc>
          <w:tcPr>
            <w:tcW w:type="dxa" w:w="3280"/>
            <w:tcBorders>
              <w:top w:val="nil"/>
              <w:left w:val="nil"/>
              <w:bottom w:space="0" w:sz="4" w:color="auto" w:val="single"/>
              <w:right w:space="0" w:sz="4" w:color="auto" w:val="single"/>
            </w:tcBorders>
            <w:vAlign w:val="center"/>
            <w:hideMark/>
          </w:tcPr>
          <w:p w:rsidRDefault="002904A1" w:rsidR="002904A1" w:rsidRPr="00552EE3">
            <w:pPr>
              <w:rPr>
                <w:rFonts w:hAnsi="Times New Roman" w:ascii="Times New Roman"/>
                <w:sz w:val="20"/>
                <w:lang w:val="hr-HR"/>
              </w:rPr>
            </w:pPr>
            <w:r w:rsidRPr="00552EE3">
              <w:rPr>
                <w:rFonts w:hAnsi="Times New Roman" w:ascii="Times New Roman"/>
                <w:sz w:val="20"/>
                <w:lang w:val="hr-HR"/>
              </w:rPr>
              <w:t>ADDIKO BANK d.d. (pravni slijednik HYPO ALPE-ADRIA BANK d.d.), Slavonska 6, 10000 Zagreb</w:t>
            </w:r>
          </w:p>
        </w:tc>
        <w:tc>
          <w:tcPr>
            <w:tcW w:type="dxa" w:w="186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70.334,35 kn</w:t>
            </w:r>
          </w:p>
        </w:tc>
        <w:tc>
          <w:tcPr>
            <w:tcW w:type="dxa" w:w="164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70.334,35 kn</w:t>
            </w:r>
          </w:p>
        </w:tc>
        <w:tc>
          <w:tcPr>
            <w:tcW w:type="dxa" w:w="182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0,00 kn</w:t>
            </w:r>
          </w:p>
        </w:tc>
      </w:tr>
      <w:tr w:rsidTr="00552EE3" w:rsidR="002904A1" w:rsidRPr="00552EE3">
        <w:trPr>
          <w:trHeight w:val="1040"/>
        </w:trPr>
        <w:tc>
          <w:tcPr>
            <w:tcW w:type="dxa" w:w="661"/>
            <w:tcBorders>
              <w:top w:val="nil"/>
              <w:left w:space="0" w:sz="4" w:color="auto" w:val="single"/>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2</w:t>
            </w:r>
          </w:p>
        </w:tc>
        <w:tc>
          <w:tcPr>
            <w:tcW w:type="dxa" w:w="860"/>
            <w:tcBorders>
              <w:top w:val="nil"/>
              <w:left w:val="nil"/>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3/2016</w:t>
            </w:r>
          </w:p>
        </w:tc>
        <w:tc>
          <w:tcPr>
            <w:tcW w:type="dxa" w:w="3280"/>
            <w:tcBorders>
              <w:top w:val="nil"/>
              <w:left w:val="nil"/>
              <w:bottom w:space="0" w:sz="4" w:color="auto" w:val="single"/>
              <w:right w:space="0" w:sz="4" w:color="auto" w:val="single"/>
            </w:tcBorders>
            <w:vAlign w:val="center"/>
            <w:hideMark/>
          </w:tcPr>
          <w:p w:rsidRDefault="002904A1" w:rsidR="002904A1" w:rsidRPr="00552EE3">
            <w:pPr>
              <w:rPr>
                <w:rFonts w:hAnsi="Times New Roman" w:ascii="Times New Roman"/>
                <w:sz w:val="20"/>
                <w:lang w:val="hr-HR"/>
              </w:rPr>
            </w:pPr>
            <w:r w:rsidRPr="00552EE3">
              <w:rPr>
                <w:rFonts w:hAnsi="Times New Roman" w:ascii="Times New Roman"/>
                <w:sz w:val="20"/>
                <w:lang w:val="hr-HR"/>
              </w:rPr>
              <w:t>Hrvatska banka za obnovu i razvitak, Strossmayerov trg 9, Zagreb, OIB: 26702280390, zastupano po svim dipl. pravnicima zaposlenim u HBOR-u</w:t>
            </w:r>
          </w:p>
        </w:tc>
        <w:tc>
          <w:tcPr>
            <w:tcW w:type="dxa" w:w="186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1.039.945,89 kn</w:t>
            </w:r>
          </w:p>
        </w:tc>
        <w:tc>
          <w:tcPr>
            <w:tcW w:type="dxa" w:w="164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1.039.945,89 kn</w:t>
            </w:r>
          </w:p>
        </w:tc>
        <w:tc>
          <w:tcPr>
            <w:tcW w:type="dxa" w:w="182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0,00 kn</w:t>
            </w:r>
          </w:p>
        </w:tc>
      </w:tr>
      <w:tr w:rsidTr="00552EE3" w:rsidR="002904A1" w:rsidRPr="00552EE3">
        <w:trPr>
          <w:trHeight w:val="780"/>
        </w:trPr>
        <w:tc>
          <w:tcPr>
            <w:tcW w:type="dxa" w:w="661"/>
            <w:tcBorders>
              <w:top w:val="nil"/>
              <w:left w:space="0" w:sz="4" w:color="auto" w:val="single"/>
              <w:bottom w:space="0" w:sz="4" w:color="auto" w:val="single"/>
              <w:right w:space="0" w:sz="4" w:color="auto" w:val="single"/>
            </w:tcBorders>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3</w:t>
            </w:r>
          </w:p>
        </w:tc>
        <w:tc>
          <w:tcPr>
            <w:tcW w:type="dxa" w:w="860"/>
            <w:tcBorders>
              <w:top w:val="nil"/>
              <w:left w:val="nil"/>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2/2016</w:t>
            </w:r>
          </w:p>
        </w:tc>
        <w:tc>
          <w:tcPr>
            <w:tcW w:type="dxa" w:w="3280"/>
            <w:tcBorders>
              <w:top w:val="nil"/>
              <w:left w:val="nil"/>
              <w:bottom w:space="0" w:sz="4" w:color="auto" w:val="single"/>
              <w:right w:space="0" w:sz="4" w:color="auto" w:val="single"/>
            </w:tcBorders>
            <w:vAlign w:val="center"/>
            <w:hideMark/>
          </w:tcPr>
          <w:p w:rsidRDefault="002904A1" w:rsidR="002904A1" w:rsidRPr="00552EE3">
            <w:pPr>
              <w:rPr>
                <w:rFonts w:hAnsi="Times New Roman" w:ascii="Times New Roman"/>
                <w:sz w:val="20"/>
                <w:lang w:val="hr-HR"/>
              </w:rPr>
            </w:pPr>
            <w:r w:rsidRPr="00552EE3">
              <w:rPr>
                <w:rFonts w:hAnsi="Times New Roman" w:ascii="Times New Roman"/>
                <w:sz w:val="20"/>
                <w:lang w:val="hr-HR"/>
              </w:rPr>
              <w:t>MEĐIMURSKE VODE d.o.o., Matice hrvatske 10, 40000 Čakovec, OIB: 81394716246</w:t>
            </w:r>
          </w:p>
        </w:tc>
        <w:tc>
          <w:tcPr>
            <w:tcW w:type="dxa" w:w="186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1.789,70 kn</w:t>
            </w:r>
          </w:p>
        </w:tc>
        <w:tc>
          <w:tcPr>
            <w:tcW w:type="dxa" w:w="164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1.789,70 kn</w:t>
            </w:r>
          </w:p>
        </w:tc>
        <w:tc>
          <w:tcPr>
            <w:tcW w:type="dxa" w:w="182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0,00 kn</w:t>
            </w:r>
          </w:p>
        </w:tc>
      </w:tr>
      <w:tr w:rsidTr="00552EE3" w:rsidR="002904A1" w:rsidRPr="00552EE3">
        <w:trPr>
          <w:trHeight w:val="1560"/>
        </w:trPr>
        <w:tc>
          <w:tcPr>
            <w:tcW w:type="dxa" w:w="661"/>
            <w:tcBorders>
              <w:top w:val="nil"/>
              <w:left w:space="0" w:sz="4" w:color="auto" w:val="single"/>
              <w:bottom w:space="0" w:sz="4" w:color="auto" w:val="single"/>
              <w:right w:space="0" w:sz="4" w:color="auto" w:val="single"/>
            </w:tcBorders>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4</w:t>
            </w:r>
          </w:p>
        </w:tc>
        <w:tc>
          <w:tcPr>
            <w:tcW w:type="dxa" w:w="860"/>
            <w:tcBorders>
              <w:top w:val="nil"/>
              <w:left w:val="nil"/>
              <w:bottom w:space="0" w:sz="4" w:color="auto" w:val="single"/>
              <w:right w:space="0" w:sz="4" w:color="auto" w:val="single"/>
            </w:tcBorders>
            <w:noWrap/>
            <w:vAlign w:val="center"/>
            <w:hideMark/>
          </w:tcPr>
          <w:p w:rsidRDefault="002904A1" w:rsidR="002904A1" w:rsidRPr="00552EE3">
            <w:pPr>
              <w:jc w:val="center"/>
              <w:rPr>
                <w:rFonts w:hAnsi="Times New Roman" w:ascii="Times New Roman"/>
                <w:sz w:val="20"/>
                <w:lang w:val="hr-HR"/>
              </w:rPr>
            </w:pPr>
            <w:r w:rsidRPr="00552EE3">
              <w:rPr>
                <w:rFonts w:hAnsi="Times New Roman" w:ascii="Times New Roman"/>
                <w:sz w:val="20"/>
                <w:lang w:val="hr-HR"/>
              </w:rPr>
              <w:t>9/2016</w:t>
            </w:r>
          </w:p>
        </w:tc>
        <w:tc>
          <w:tcPr>
            <w:tcW w:type="dxa" w:w="3280"/>
            <w:tcBorders>
              <w:top w:val="nil"/>
              <w:left w:val="nil"/>
              <w:bottom w:space="0" w:sz="4" w:color="auto" w:val="single"/>
              <w:right w:space="0" w:sz="4" w:color="auto" w:val="single"/>
            </w:tcBorders>
            <w:vAlign w:val="center"/>
            <w:hideMark/>
          </w:tcPr>
          <w:p w:rsidRDefault="002904A1" w:rsidR="002904A1" w:rsidRPr="00552EE3">
            <w:pPr>
              <w:rPr>
                <w:rFonts w:hAnsi="Times New Roman" w:ascii="Times New Roman"/>
                <w:sz w:val="20"/>
                <w:lang w:val="hr-HR"/>
              </w:rPr>
            </w:pPr>
            <w:r w:rsidRPr="00552EE3">
              <w:rPr>
                <w:rFonts w:hAnsi="Times New Roman" w:ascii="Times New Roman"/>
                <w:sz w:val="20"/>
                <w:lang w:val="hr-HR"/>
              </w:rPr>
              <w:t>RH, Ministarstvo financija, Porezna uprava, Područni ured sjeverna Hrvatska, zastupana po Županijskom državnom odvjetništvu u Varaždinu, Graberje 1, 42000 Varaždin, OIB: 52634238587</w:t>
            </w:r>
          </w:p>
        </w:tc>
        <w:tc>
          <w:tcPr>
            <w:tcW w:type="dxa" w:w="186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59.403,75 kn</w:t>
            </w:r>
          </w:p>
        </w:tc>
        <w:tc>
          <w:tcPr>
            <w:tcW w:type="dxa" w:w="164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59.403,75 kn</w:t>
            </w:r>
          </w:p>
        </w:tc>
        <w:tc>
          <w:tcPr>
            <w:tcW w:type="dxa" w:w="1820"/>
            <w:tcBorders>
              <w:top w:val="nil"/>
              <w:left w:val="nil"/>
              <w:bottom w:space="0" w:sz="4" w:color="auto" w:val="single"/>
              <w:right w:space="0" w:sz="4" w:color="auto" w:val="single"/>
            </w:tcBorders>
            <w:noWrap/>
            <w:vAlign w:val="center"/>
            <w:hideMark/>
          </w:tcPr>
          <w:p w:rsidRDefault="002904A1" w:rsidR="002904A1" w:rsidRPr="00552EE3">
            <w:pPr>
              <w:jc w:val="right"/>
              <w:rPr>
                <w:rFonts w:hAnsi="Times New Roman" w:ascii="Times New Roman"/>
                <w:bCs/>
                <w:sz w:val="20"/>
                <w:lang w:val="hr-HR"/>
              </w:rPr>
            </w:pPr>
            <w:r w:rsidRPr="00552EE3">
              <w:rPr>
                <w:rFonts w:hAnsi="Times New Roman" w:ascii="Times New Roman"/>
                <w:bCs/>
                <w:sz w:val="20"/>
                <w:lang w:val="hr-HR"/>
              </w:rPr>
              <w:t>0,00 kn</w:t>
            </w:r>
          </w:p>
        </w:tc>
      </w:tr>
    </w:tbl>
    <w:p w:rsidRDefault="00E44DBB" w:rsidP="00E44DBB" w:rsidR="00E44DBB" w:rsidRPr="00552EE3">
      <w:pPr>
        <w:jc w:val="both"/>
        <w:rPr>
          <w:lang w:val="hr-HR"/>
        </w:rPr>
      </w:pPr>
    </w:p>
    <w:p w:rsidRDefault="004D3E96" w:rsidP="00E44DBB" w:rsidR="004D3E96" w:rsidRPr="00552EE3">
      <w:pPr>
        <w:jc w:val="both"/>
        <w:rPr>
          <w:lang w:val="hr-HR"/>
        </w:rPr>
      </w:pPr>
    </w:p>
    <w:p w:rsidRDefault="00E44DBB" w:rsidP="000C4C49" w:rsidR="00E44DBB" w:rsidRPr="00552EE3">
      <w:pPr>
        <w:ind w:firstLine="720"/>
        <w:jc w:val="both"/>
        <w:rPr>
          <w:rFonts w:hAnsi="Times New Roman" w:ascii="Times New Roman"/>
          <w:szCs w:val="24"/>
          <w:lang w:val="hr-HR"/>
        </w:rPr>
      </w:pPr>
    </w:p>
    <w:p w:rsidRDefault="00BB1CB7" w:rsidP="00BB1CB7" w:rsidR="00BB1CB7" w:rsidRPr="00552EE3">
      <w:pPr>
        <w:ind w:firstLine="720"/>
        <w:rPr>
          <w:rFonts w:hAnsi="Times New Roman" w:ascii="Times New Roman"/>
          <w:szCs w:val="24"/>
          <w:lang w:val="hr-HR"/>
        </w:rPr>
      </w:pPr>
      <w:r w:rsidRPr="00552EE3">
        <w:rPr>
          <w:rFonts w:hAnsi="Times New Roman" w:ascii="Times New Roman"/>
          <w:szCs w:val="24"/>
          <w:lang w:val="hr-HR"/>
        </w:rPr>
        <w:t>Sud donosi</w:t>
      </w:r>
    </w:p>
    <w:p w:rsidRDefault="00BB1CB7" w:rsidP="00BB1CB7" w:rsidR="00BB1CB7" w:rsidRPr="00552EE3">
      <w:pPr>
        <w:ind w:firstLine="720"/>
        <w:jc w:val="center"/>
        <w:rPr>
          <w:rFonts w:hAnsi="Times New Roman" w:ascii="Times New Roman"/>
          <w:szCs w:val="24"/>
          <w:lang w:val="hr-HR"/>
        </w:rPr>
      </w:pPr>
    </w:p>
    <w:p w:rsidRDefault="00BB1CB7" w:rsidP="00BB1CB7" w:rsidR="00BB1CB7" w:rsidRPr="00552EE3">
      <w:pPr>
        <w:jc w:val="center"/>
        <w:rPr>
          <w:rFonts w:hAnsi="Times New Roman" w:ascii="Times New Roman"/>
          <w:szCs w:val="24"/>
          <w:lang w:val="hr-HR"/>
        </w:rPr>
      </w:pPr>
      <w:r w:rsidRPr="00552EE3">
        <w:rPr>
          <w:rFonts w:hAnsi="Times New Roman" w:ascii="Times New Roman"/>
          <w:szCs w:val="24"/>
          <w:lang w:val="hr-HR"/>
        </w:rPr>
        <w:t>r j e š e n j e</w:t>
      </w:r>
    </w:p>
    <w:p w:rsidRDefault="00BB1CB7" w:rsidP="00BB1CB7" w:rsidR="00BB1CB7" w:rsidRPr="00552EE3">
      <w:pPr>
        <w:jc w:val="both"/>
        <w:rPr>
          <w:rFonts w:hAnsi="Times New Roman" w:ascii="Times New Roman"/>
          <w:szCs w:val="24"/>
          <w:lang w:val="hr-HR"/>
        </w:rPr>
      </w:pPr>
    </w:p>
    <w:p w:rsidRDefault="00BB1CB7" w:rsidP="00BB1CB7" w:rsidR="00BB1CB7" w:rsidRPr="00552EE3">
      <w:pPr>
        <w:jc w:val="both"/>
        <w:rPr>
          <w:rFonts w:hAnsi="Times New Roman" w:ascii="Times New Roman"/>
          <w:szCs w:val="24"/>
          <w:lang w:val="hr-HR"/>
        </w:rPr>
      </w:pPr>
    </w:p>
    <w:p w:rsidRDefault="00BB1CB7" w:rsidP="00BB1CB7" w:rsidR="00BB1CB7" w:rsidRPr="00552EE3">
      <w:pPr>
        <w:pStyle w:val="Odlomakpopisa"/>
        <w:numPr>
          <w:ilvl w:val="0"/>
          <w:numId w:val="1"/>
        </w:numPr>
        <w:jc w:val="both"/>
        <w:rPr>
          <w:rFonts w:hAnsi="Times New Roman" w:ascii="Times New Roman"/>
          <w:szCs w:val="24"/>
          <w:lang w:val="hr-HR"/>
        </w:rPr>
      </w:pPr>
      <w:r w:rsidRPr="00552EE3">
        <w:rPr>
          <w:rFonts w:hAnsi="Times New Roman" w:ascii="Times New Roman"/>
          <w:szCs w:val="24"/>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BB1CB7" w:rsidP="00BB1CB7" w:rsidR="00BB1CB7" w:rsidRPr="00552EE3">
      <w:pPr>
        <w:pStyle w:val="Odlomakpopisa"/>
        <w:numPr>
          <w:ilvl w:val="0"/>
          <w:numId w:val="1"/>
        </w:numPr>
        <w:jc w:val="both"/>
        <w:rPr>
          <w:rFonts w:hAnsi="Times New Roman" w:ascii="Times New Roman"/>
          <w:szCs w:val="24"/>
          <w:lang w:val="hr-HR"/>
        </w:rPr>
      </w:pPr>
      <w:r w:rsidRPr="00552EE3">
        <w:rPr>
          <w:rFonts w:hAnsi="Times New Roman" w:ascii="Times New Roman"/>
          <w:szCs w:val="24"/>
          <w:lang w:val="hr-HR"/>
        </w:rPr>
        <w:t>Spajaju se ispitno i izvještajno ročište.</w:t>
      </w:r>
    </w:p>
    <w:p w:rsidRDefault="00BB1CB7" w:rsidP="00BB1CB7" w:rsidR="00BB1CB7" w:rsidRPr="00552EE3">
      <w:pPr>
        <w:jc w:val="both"/>
        <w:rPr>
          <w:rFonts w:hAnsi="Times New Roman" w:ascii="Times New Roman"/>
          <w:szCs w:val="24"/>
          <w:lang w:val="hr-HR"/>
        </w:rPr>
      </w:pPr>
    </w:p>
    <w:p w:rsidRDefault="00BB1CB7" w:rsidP="00BB1CB7" w:rsidR="00BB1CB7" w:rsidRPr="00552EE3">
      <w:pPr>
        <w:jc w:val="both"/>
        <w:rPr>
          <w:rFonts w:hAnsi="Times New Roman" w:ascii="Times New Roman"/>
          <w:szCs w:val="24"/>
          <w:lang w:val="hr-HR"/>
        </w:rPr>
      </w:pPr>
    </w:p>
    <w:p w:rsidRDefault="00BB1CB7" w:rsidP="00BB1CB7" w:rsidR="00BB1CB7" w:rsidRPr="00552EE3">
      <w:pPr>
        <w:jc w:val="both"/>
        <w:rPr>
          <w:rFonts w:hAnsi="Times New Roman" w:ascii="Times New Roman"/>
          <w:szCs w:val="24"/>
          <w:lang w:val="hr-HR"/>
        </w:rPr>
        <w:sectPr w:rsidSect="00065D33" w:rsidR="00BB1CB7" w:rsidRPr="00552EE3">
          <w:headerReference w:type="default" r:id="rId9"/>
          <w:headerReference w:type="first" r:id="rId10"/>
          <w:endnotePr>
            <w:numFmt w:val="decimal"/>
          </w:endnotePr>
          <w:pgSz w:h="16837" w:w="11905"/>
          <w:pgMar w:gutter="0" w:footer="1134" w:header="1134" w:left="1134" w:bottom="1134" w:right="1134" w:top="1134"/>
          <w:cols w:space="720"/>
          <w:noEndnote/>
          <w:titlePg/>
          <w:docGrid w:linePitch="326"/>
        </w:sectPr>
      </w:pPr>
    </w:p>
    <w:p w:rsidRDefault="00BB1CB7" w:rsidP="00BB1CB7" w:rsidR="00BB1CB7" w:rsidRPr="00552EE3">
      <w:pPr>
        <w:jc w:val="both"/>
        <w:rPr>
          <w:rFonts w:hAnsi="Times New Roman" w:ascii="Times New Roman"/>
          <w:szCs w:val="24"/>
          <w:lang w:val="hr-HR"/>
        </w:rPr>
      </w:pPr>
      <w:r w:rsidRPr="00552EE3">
        <w:rPr>
          <w:rFonts w:hAnsi="Times New Roman" w:ascii="Times New Roman"/>
          <w:szCs w:val="24"/>
          <w:lang w:val="hr-HR"/>
        </w:rPr>
        <w:lastRenderedPageBreak/>
        <w:t xml:space="preserve">Prelazi se na izvještajno ročište, te </w:t>
      </w:r>
      <w:r w:rsidR="00065D33" w:rsidRPr="00552EE3">
        <w:rPr>
          <w:rFonts w:hAnsi="Times New Roman" w:ascii="Times New Roman"/>
          <w:szCs w:val="24"/>
          <w:lang w:val="hr-HR"/>
        </w:rPr>
        <w:t>stečajni upravitelj</w:t>
      </w:r>
      <w:r w:rsidRPr="00552EE3">
        <w:rPr>
          <w:rFonts w:hAnsi="Times New Roman" w:ascii="Times New Roman"/>
          <w:szCs w:val="24"/>
          <w:lang w:val="hr-HR"/>
        </w:rPr>
        <w:t xml:space="preserve"> izlaže svoje izvješće kako slijedi :</w:t>
      </w:r>
    </w:p>
    <w:p w:rsidRDefault="003D730D" w:rsidP="003D730D" w:rsidR="003D730D" w:rsidRPr="00552EE3">
      <w:pPr>
        <w:pStyle w:val="Standard"/>
        <w:jc w:val="both"/>
      </w:pPr>
    </w:p>
    <w:p w:rsidRDefault="003D730D" w:rsidP="003D730D" w:rsidR="003D730D" w:rsidRPr="00552EE3">
      <w:pPr>
        <w:pStyle w:val="Standard"/>
        <w:jc w:val="both"/>
        <w:rPr>
          <w:rFonts w:cs="Times New Roman"/>
        </w:rPr>
      </w:pPr>
      <w:r w:rsidRPr="00552EE3">
        <w:tab/>
      </w:r>
    </w:p>
    <w:p w:rsidRDefault="006B2C85" w:rsidP="00552EE3" w:rsidR="006B2C85" w:rsidRPr="00552EE3">
      <w:pPr>
        <w:ind w:firstLine="708"/>
        <w:jc w:val="both"/>
        <w:rPr>
          <w:rFonts w:hAnsi="Times New Roman" w:ascii="Times New Roman"/>
          <w:lang w:val="hr-HR"/>
        </w:rPr>
      </w:pPr>
      <w:r w:rsidRPr="00552EE3">
        <w:rPr>
          <w:rFonts w:hAnsi="Times New Roman" w:ascii="Times New Roman"/>
          <w:lang w:val="hr-HR"/>
        </w:rPr>
        <w:t xml:space="preserve">"Stečajni postupak nad društvom je otvoren s danom 14. studenog 2016. godine u 9,00 sati, te sam rješenjem Trgovačkog suda u Varaždinu 5 St-774/16-9 imenovan stečajnim upraviteljem društva Obiteljski dom za starije i nemoćne osobe Kolonić, Kolodvorska 7, Donji Kraljevec, OIB: 31465556081. </w:t>
      </w:r>
    </w:p>
    <w:p w:rsidRDefault="006B2C85" w:rsidP="00552EE3" w:rsidR="006B2C85" w:rsidRPr="00552EE3">
      <w:pPr>
        <w:ind w:firstLine="708"/>
        <w:jc w:val="both"/>
        <w:rPr>
          <w:rFonts w:hAnsi="Times New Roman" w:ascii="Times New Roman"/>
          <w:lang w:val="hr-HR"/>
        </w:rPr>
      </w:pPr>
    </w:p>
    <w:p w:rsidRDefault="006B2C85" w:rsidP="00552EE3" w:rsidR="006B2C85" w:rsidRPr="00552EE3">
      <w:pPr>
        <w:pStyle w:val="Odlomakpopisa"/>
        <w:widowControl/>
        <w:ind w:left="2629"/>
        <w:jc w:val="both"/>
        <w:rPr>
          <w:rFonts w:hAnsi="Times New Roman" w:ascii="Times New Roman"/>
          <w:caps/>
          <w:szCs w:val="24"/>
          <w:lang w:val="hr-HR"/>
        </w:rPr>
      </w:pPr>
    </w:p>
    <w:p w:rsidRDefault="006B2C85" w:rsidP="00552EE3" w:rsidR="006B2C85" w:rsidRPr="00552EE3">
      <w:pPr>
        <w:jc w:val="both"/>
        <w:rPr>
          <w:rFonts w:hAnsi="Times New Roman" w:ascii="Times New Roman"/>
          <w:lang w:eastAsia="hr-HR" w:val="hr-HR"/>
        </w:rPr>
      </w:pPr>
      <w:r w:rsidRPr="00552EE3">
        <w:rPr>
          <w:rFonts w:hAnsi="Times New Roman" w:ascii="Times New Roman"/>
          <w:lang w:eastAsia="hr-HR" w:val="hr-HR"/>
        </w:rPr>
        <w:t>2. PODUZETE AKTIVNOSTI STEČAJNOG UPRAVITELJA</w:t>
      </w:r>
    </w:p>
    <w:p w:rsidRDefault="006B2C85" w:rsidP="00552EE3" w:rsidR="006B2C85" w:rsidRPr="00552EE3">
      <w:pPr>
        <w:ind w:firstLine="708"/>
        <w:jc w:val="both"/>
        <w:rPr>
          <w:rFonts w:hAnsi="Times New Roman" w:ascii="Times New Roman"/>
          <w:lang w:eastAsia="hr-HR" w:val="hr-HR"/>
        </w:rPr>
      </w:pPr>
      <w:r w:rsidRPr="00552EE3">
        <w:rPr>
          <w:rFonts w:hAnsi="Times New Roman" w:ascii="Times New Roman"/>
          <w:lang w:eastAsia="hr-HR" w:val="hr-HR"/>
        </w:rPr>
        <w:t>Dužnost sam preuzeo danom otvaranja stečajnog postupka, te sam poduzeo slijedeće radnje:</w:t>
      </w:r>
    </w:p>
    <w:p w:rsidRDefault="006B2C85" w:rsidP="00552EE3" w:rsidR="006B2C85" w:rsidRPr="00552EE3">
      <w:pPr>
        <w:pStyle w:val="Odlomakpopisa"/>
        <w:numPr>
          <w:ilvl w:val="0"/>
          <w:numId w:val="8"/>
        </w:numPr>
        <w:autoSpaceDE w:val="false"/>
        <w:autoSpaceDN w:val="false"/>
        <w:adjustRightInd w:val="false"/>
        <w:rPr>
          <w:rFonts w:hAnsi="Times New Roman" w:ascii="Times New Roman"/>
          <w:szCs w:val="24"/>
          <w:lang w:val="hr-HR"/>
        </w:rPr>
      </w:pPr>
      <w:r w:rsidRPr="00552EE3">
        <w:rPr>
          <w:rFonts w:hAnsi="Times New Roman" w:ascii="Times New Roman"/>
          <w:szCs w:val="24"/>
          <w:lang w:val="hr-HR"/>
        </w:rPr>
        <w:t>pr</w:t>
      </w:r>
      <w:r w:rsidRPr="00552EE3">
        <w:rPr>
          <w:rFonts w:hAnsi="Times New Roman" w:ascii="Times New Roman"/>
          <w:spacing w:val="-1"/>
          <w:szCs w:val="24"/>
          <w:lang w:val="hr-HR"/>
        </w:rPr>
        <w:t>eu</w:t>
      </w:r>
      <w:r w:rsidRPr="00552EE3">
        <w:rPr>
          <w:rFonts w:hAnsi="Times New Roman" w:ascii="Times New Roman"/>
          <w:szCs w:val="24"/>
          <w:lang w:val="hr-HR"/>
        </w:rPr>
        <w:t>zet</w:t>
      </w:r>
      <w:r w:rsidRPr="00552EE3">
        <w:rPr>
          <w:rFonts w:hAnsi="Times New Roman" w:ascii="Times New Roman"/>
          <w:spacing w:val="59"/>
          <w:szCs w:val="24"/>
          <w:lang w:val="hr-HR"/>
        </w:rPr>
        <w:t xml:space="preserve"> </w:t>
      </w:r>
      <w:r w:rsidRPr="00552EE3">
        <w:rPr>
          <w:rFonts w:hAnsi="Times New Roman" w:ascii="Times New Roman"/>
          <w:szCs w:val="24"/>
          <w:lang w:val="hr-HR"/>
        </w:rPr>
        <w:t>je</w:t>
      </w:r>
      <w:r w:rsidRPr="00552EE3">
        <w:rPr>
          <w:rFonts w:hAnsi="Times New Roman" w:ascii="Times New Roman"/>
          <w:spacing w:val="58"/>
          <w:szCs w:val="24"/>
          <w:lang w:val="hr-HR"/>
        </w:rPr>
        <w:t xml:space="preserve"> </w:t>
      </w:r>
      <w:r w:rsidRPr="00552EE3">
        <w:rPr>
          <w:rFonts w:hAnsi="Times New Roman" w:ascii="Times New Roman"/>
          <w:szCs w:val="24"/>
          <w:lang w:val="hr-HR"/>
        </w:rPr>
        <w:t>stari</w:t>
      </w:r>
      <w:r w:rsidRPr="00552EE3">
        <w:rPr>
          <w:rFonts w:hAnsi="Times New Roman" w:ascii="Times New Roman"/>
          <w:spacing w:val="58"/>
          <w:szCs w:val="24"/>
          <w:lang w:val="hr-HR"/>
        </w:rPr>
        <w:t xml:space="preserve"> </w:t>
      </w:r>
      <w:r w:rsidRPr="00552EE3">
        <w:rPr>
          <w:rFonts w:hAnsi="Times New Roman" w:ascii="Times New Roman"/>
          <w:szCs w:val="24"/>
          <w:lang w:val="hr-HR"/>
        </w:rPr>
        <w:t>šta</w:t>
      </w:r>
      <w:r w:rsidRPr="00552EE3">
        <w:rPr>
          <w:rFonts w:hAnsi="Times New Roman" w:ascii="Times New Roman"/>
          <w:spacing w:val="-1"/>
          <w:szCs w:val="24"/>
          <w:lang w:val="hr-HR"/>
        </w:rPr>
        <w:t>m</w:t>
      </w:r>
      <w:r w:rsidRPr="00552EE3">
        <w:rPr>
          <w:rFonts w:hAnsi="Times New Roman" w:ascii="Times New Roman"/>
          <w:szCs w:val="24"/>
          <w:lang w:val="hr-HR"/>
        </w:rPr>
        <w:t>bilj</w:t>
      </w:r>
      <w:r w:rsidRPr="00552EE3">
        <w:rPr>
          <w:rFonts w:hAnsi="Times New Roman" w:ascii="Times New Roman"/>
          <w:spacing w:val="59"/>
          <w:szCs w:val="24"/>
          <w:lang w:val="hr-HR"/>
        </w:rPr>
        <w:t xml:space="preserve"> </w:t>
      </w:r>
      <w:r w:rsidRPr="00552EE3">
        <w:rPr>
          <w:rFonts w:hAnsi="Times New Roman" w:ascii="Times New Roman"/>
          <w:szCs w:val="24"/>
          <w:lang w:val="hr-HR"/>
        </w:rPr>
        <w:t>i</w:t>
      </w:r>
      <w:r w:rsidRPr="00552EE3">
        <w:rPr>
          <w:rFonts w:hAnsi="Times New Roman" w:ascii="Times New Roman"/>
          <w:spacing w:val="58"/>
          <w:szCs w:val="24"/>
          <w:lang w:val="hr-HR"/>
        </w:rPr>
        <w:t xml:space="preserve"> </w:t>
      </w:r>
      <w:r w:rsidRPr="00552EE3">
        <w:rPr>
          <w:rFonts w:hAnsi="Times New Roman" w:ascii="Times New Roman"/>
          <w:szCs w:val="24"/>
          <w:lang w:val="hr-HR"/>
        </w:rPr>
        <w:t>izr</w:t>
      </w:r>
      <w:r w:rsidRPr="00552EE3">
        <w:rPr>
          <w:rFonts w:hAnsi="Times New Roman" w:ascii="Times New Roman"/>
          <w:spacing w:val="-1"/>
          <w:szCs w:val="24"/>
          <w:lang w:val="hr-HR"/>
        </w:rPr>
        <w:t>a</w:t>
      </w:r>
      <w:r w:rsidRPr="00552EE3">
        <w:rPr>
          <w:rFonts w:hAnsi="Times New Roman" w:ascii="Times New Roman"/>
          <w:szCs w:val="24"/>
          <w:lang w:val="hr-HR"/>
        </w:rPr>
        <w:t>đ</w:t>
      </w:r>
      <w:r w:rsidRPr="00552EE3">
        <w:rPr>
          <w:rFonts w:hAnsi="Times New Roman" w:ascii="Times New Roman"/>
          <w:spacing w:val="-1"/>
          <w:szCs w:val="24"/>
          <w:lang w:val="hr-HR"/>
        </w:rPr>
        <w:t>e</w:t>
      </w:r>
      <w:r w:rsidRPr="00552EE3">
        <w:rPr>
          <w:rFonts w:hAnsi="Times New Roman" w:ascii="Times New Roman"/>
          <w:szCs w:val="24"/>
          <w:lang w:val="hr-HR"/>
        </w:rPr>
        <w:t>n</w:t>
      </w:r>
      <w:r w:rsidRPr="00552EE3">
        <w:rPr>
          <w:rFonts w:hAnsi="Times New Roman" w:ascii="Times New Roman"/>
          <w:spacing w:val="58"/>
          <w:szCs w:val="24"/>
          <w:lang w:val="hr-HR"/>
        </w:rPr>
        <w:t xml:space="preserve"> </w:t>
      </w:r>
      <w:r w:rsidRPr="00552EE3">
        <w:rPr>
          <w:rFonts w:hAnsi="Times New Roman" w:ascii="Times New Roman"/>
          <w:szCs w:val="24"/>
          <w:lang w:val="hr-HR"/>
        </w:rPr>
        <w:t>je</w:t>
      </w:r>
      <w:r w:rsidRPr="00552EE3">
        <w:rPr>
          <w:rFonts w:hAnsi="Times New Roman" w:ascii="Times New Roman"/>
          <w:spacing w:val="64"/>
          <w:szCs w:val="24"/>
          <w:lang w:val="hr-HR"/>
        </w:rPr>
        <w:t xml:space="preserve"> </w:t>
      </w:r>
      <w:r w:rsidRPr="00552EE3">
        <w:rPr>
          <w:rFonts w:hAnsi="Times New Roman" w:ascii="Times New Roman"/>
          <w:spacing w:val="-1"/>
          <w:szCs w:val="24"/>
          <w:lang w:val="hr-HR"/>
        </w:rPr>
        <w:t>n</w:t>
      </w:r>
      <w:r w:rsidRPr="00552EE3">
        <w:rPr>
          <w:rFonts w:hAnsi="Times New Roman" w:ascii="Times New Roman"/>
          <w:szCs w:val="24"/>
          <w:lang w:val="hr-HR"/>
        </w:rPr>
        <w:t>ovi</w:t>
      </w:r>
      <w:r w:rsidRPr="00552EE3">
        <w:rPr>
          <w:rFonts w:hAnsi="Times New Roman" w:ascii="Times New Roman"/>
          <w:spacing w:val="59"/>
          <w:szCs w:val="24"/>
          <w:lang w:val="hr-HR"/>
        </w:rPr>
        <w:t xml:space="preserve"> </w:t>
      </w:r>
      <w:r w:rsidRPr="00552EE3">
        <w:rPr>
          <w:rFonts w:hAnsi="Times New Roman" w:ascii="Times New Roman"/>
          <w:szCs w:val="24"/>
          <w:lang w:val="hr-HR"/>
        </w:rPr>
        <w:t>šta</w:t>
      </w:r>
      <w:r w:rsidRPr="00552EE3">
        <w:rPr>
          <w:rFonts w:hAnsi="Times New Roman" w:ascii="Times New Roman"/>
          <w:spacing w:val="-1"/>
          <w:szCs w:val="24"/>
          <w:lang w:val="hr-HR"/>
        </w:rPr>
        <w:t>m</w:t>
      </w:r>
      <w:r w:rsidRPr="00552EE3">
        <w:rPr>
          <w:rFonts w:hAnsi="Times New Roman" w:ascii="Times New Roman"/>
          <w:szCs w:val="24"/>
          <w:lang w:val="hr-HR"/>
        </w:rPr>
        <w:t>bilj</w:t>
      </w:r>
      <w:r w:rsidRPr="00552EE3">
        <w:rPr>
          <w:rFonts w:hAnsi="Times New Roman" w:ascii="Times New Roman"/>
          <w:spacing w:val="59"/>
          <w:szCs w:val="24"/>
          <w:lang w:val="hr-HR"/>
        </w:rPr>
        <w:t xml:space="preserve"> </w:t>
      </w:r>
      <w:r w:rsidRPr="00552EE3">
        <w:rPr>
          <w:rFonts w:hAnsi="Times New Roman" w:ascii="Times New Roman"/>
          <w:szCs w:val="24"/>
          <w:lang w:val="hr-HR"/>
        </w:rPr>
        <w:t>ste</w:t>
      </w:r>
      <w:r w:rsidRPr="00552EE3">
        <w:rPr>
          <w:rFonts w:hAnsi="Times New Roman" w:ascii="Times New Roman"/>
          <w:spacing w:val="-1"/>
          <w:szCs w:val="24"/>
          <w:lang w:val="hr-HR"/>
        </w:rPr>
        <w:t>ča</w:t>
      </w:r>
      <w:r w:rsidRPr="00552EE3">
        <w:rPr>
          <w:rFonts w:hAnsi="Times New Roman" w:ascii="Times New Roman"/>
          <w:szCs w:val="24"/>
          <w:lang w:val="hr-HR"/>
        </w:rPr>
        <w:t>j</w:t>
      </w:r>
      <w:r w:rsidRPr="00552EE3">
        <w:rPr>
          <w:rFonts w:hAnsi="Times New Roman" w:ascii="Times New Roman"/>
          <w:spacing w:val="-1"/>
          <w:szCs w:val="24"/>
          <w:lang w:val="hr-HR"/>
        </w:rPr>
        <w:t>n</w:t>
      </w:r>
      <w:r w:rsidRPr="00552EE3">
        <w:rPr>
          <w:rFonts w:hAnsi="Times New Roman" w:ascii="Times New Roman"/>
          <w:szCs w:val="24"/>
          <w:lang w:val="hr-HR"/>
        </w:rPr>
        <w:t>og</w:t>
      </w:r>
      <w:r w:rsidRPr="00552EE3">
        <w:rPr>
          <w:rFonts w:hAnsi="Times New Roman" w:ascii="Times New Roman"/>
          <w:spacing w:val="59"/>
          <w:szCs w:val="24"/>
          <w:lang w:val="hr-HR"/>
        </w:rPr>
        <w:t xml:space="preserve"> </w:t>
      </w:r>
      <w:r w:rsidRPr="00552EE3">
        <w:rPr>
          <w:rFonts w:hAnsi="Times New Roman" w:ascii="Times New Roman"/>
          <w:szCs w:val="24"/>
          <w:lang w:val="hr-HR"/>
        </w:rPr>
        <w:t>duž</w:t>
      </w:r>
      <w:r w:rsidRPr="00552EE3">
        <w:rPr>
          <w:rFonts w:hAnsi="Times New Roman" w:ascii="Times New Roman"/>
          <w:spacing w:val="-1"/>
          <w:szCs w:val="24"/>
          <w:lang w:val="hr-HR"/>
        </w:rPr>
        <w:t>n</w:t>
      </w:r>
      <w:r w:rsidRPr="00552EE3">
        <w:rPr>
          <w:rFonts w:hAnsi="Times New Roman" w:ascii="Times New Roman"/>
          <w:szCs w:val="24"/>
          <w:lang w:val="hr-HR"/>
        </w:rPr>
        <w:t>ika</w:t>
      </w:r>
      <w:r w:rsidRPr="00552EE3">
        <w:rPr>
          <w:rFonts w:hAnsi="Times New Roman" w:ascii="Times New Roman"/>
          <w:spacing w:val="56"/>
          <w:szCs w:val="24"/>
          <w:lang w:val="hr-HR"/>
        </w:rPr>
        <w:t xml:space="preserve"> </w:t>
      </w:r>
      <w:r w:rsidRPr="00552EE3">
        <w:rPr>
          <w:rFonts w:hAnsi="Times New Roman" w:ascii="Times New Roman"/>
          <w:szCs w:val="24"/>
          <w:lang w:val="hr-HR"/>
        </w:rPr>
        <w:t>s</w:t>
      </w:r>
      <w:r w:rsidRPr="00552EE3">
        <w:rPr>
          <w:rFonts w:hAnsi="Times New Roman" w:ascii="Times New Roman"/>
          <w:spacing w:val="59"/>
          <w:szCs w:val="24"/>
          <w:lang w:val="hr-HR"/>
        </w:rPr>
        <w:t xml:space="preserve"> </w:t>
      </w:r>
      <w:r w:rsidRPr="00552EE3">
        <w:rPr>
          <w:rFonts w:hAnsi="Times New Roman" w:ascii="Times New Roman"/>
          <w:szCs w:val="24"/>
          <w:lang w:val="hr-HR"/>
        </w:rPr>
        <w:t>ozn</w:t>
      </w:r>
      <w:r w:rsidRPr="00552EE3">
        <w:rPr>
          <w:rFonts w:hAnsi="Times New Roman" w:ascii="Times New Roman"/>
          <w:spacing w:val="-1"/>
          <w:szCs w:val="24"/>
          <w:lang w:val="hr-HR"/>
        </w:rPr>
        <w:t>a</w:t>
      </w:r>
      <w:r w:rsidRPr="00552EE3">
        <w:rPr>
          <w:rFonts w:hAnsi="Times New Roman" w:ascii="Times New Roman"/>
          <w:szCs w:val="24"/>
          <w:lang w:val="hr-HR"/>
        </w:rPr>
        <w:t>kom</w:t>
      </w:r>
      <w:r w:rsidRPr="00552EE3">
        <w:rPr>
          <w:rFonts w:hAnsi="Times New Roman" w:ascii="Times New Roman"/>
          <w:spacing w:val="59"/>
          <w:szCs w:val="24"/>
          <w:lang w:val="hr-HR"/>
        </w:rPr>
        <w:t xml:space="preserve"> </w:t>
      </w:r>
      <w:r w:rsidRPr="00552EE3">
        <w:rPr>
          <w:rFonts w:hAnsi="Times New Roman" w:ascii="Times New Roman"/>
          <w:spacing w:val="1"/>
          <w:szCs w:val="24"/>
          <w:lang w:val="hr-HR"/>
        </w:rPr>
        <w:t>„</w:t>
      </w:r>
      <w:r w:rsidRPr="00552EE3">
        <w:rPr>
          <w:rFonts w:hAnsi="Times New Roman" w:ascii="Times New Roman"/>
          <w:szCs w:val="24"/>
          <w:lang w:val="hr-HR"/>
        </w:rPr>
        <w:t>u ste</w:t>
      </w:r>
      <w:r w:rsidRPr="00552EE3">
        <w:rPr>
          <w:rFonts w:hAnsi="Times New Roman" w:ascii="Times New Roman"/>
          <w:spacing w:val="-1"/>
          <w:szCs w:val="24"/>
          <w:lang w:val="hr-HR"/>
        </w:rPr>
        <w:t>ča</w:t>
      </w:r>
      <w:r w:rsidRPr="00552EE3">
        <w:rPr>
          <w:rFonts w:hAnsi="Times New Roman" w:ascii="Times New Roman"/>
          <w:szCs w:val="24"/>
          <w:lang w:val="hr-HR"/>
        </w:rPr>
        <w:t>j</w:t>
      </w:r>
      <w:r w:rsidRPr="00552EE3">
        <w:rPr>
          <w:rFonts w:hAnsi="Times New Roman" w:ascii="Times New Roman"/>
          <w:spacing w:val="-1"/>
          <w:szCs w:val="24"/>
          <w:lang w:val="hr-HR"/>
        </w:rPr>
        <w:t>u</w:t>
      </w:r>
      <w:r w:rsidRPr="00552EE3">
        <w:rPr>
          <w:rFonts w:hAnsi="Times New Roman" w:ascii="Times New Roman"/>
          <w:szCs w:val="24"/>
          <w:lang w:val="hr-HR"/>
        </w:rPr>
        <w:t>“,</w:t>
      </w:r>
    </w:p>
    <w:p w:rsidRDefault="006B2C85" w:rsidP="00552EE3" w:rsidR="006B2C85" w:rsidRPr="00552EE3">
      <w:pPr>
        <w:pStyle w:val="Odlomakpopisa"/>
        <w:numPr>
          <w:ilvl w:val="0"/>
          <w:numId w:val="8"/>
        </w:numPr>
        <w:autoSpaceDE w:val="false"/>
        <w:autoSpaceDN w:val="false"/>
        <w:adjustRightInd w:val="false"/>
        <w:rPr>
          <w:rFonts w:hAnsi="Times New Roman" w:ascii="Times New Roman"/>
          <w:szCs w:val="24"/>
          <w:lang w:val="hr-HR"/>
        </w:rPr>
      </w:pPr>
      <w:r w:rsidRPr="00552EE3">
        <w:rPr>
          <w:rFonts w:hAnsi="Times New Roman" w:ascii="Times New Roman"/>
          <w:szCs w:val="24"/>
          <w:lang w:val="hr-HR"/>
        </w:rPr>
        <w:t>otvor</w:t>
      </w:r>
      <w:r w:rsidRPr="00552EE3">
        <w:rPr>
          <w:rFonts w:hAnsi="Times New Roman" w:ascii="Times New Roman"/>
          <w:spacing w:val="-1"/>
          <w:szCs w:val="24"/>
          <w:lang w:val="hr-HR"/>
        </w:rPr>
        <w:t>en</w:t>
      </w:r>
      <w:r w:rsidRPr="00552EE3">
        <w:rPr>
          <w:rFonts w:hAnsi="Times New Roman" w:ascii="Times New Roman"/>
          <w:szCs w:val="24"/>
          <w:lang w:val="hr-HR"/>
        </w:rPr>
        <w:t>i je r</w:t>
      </w:r>
      <w:r w:rsidRPr="00552EE3">
        <w:rPr>
          <w:rFonts w:hAnsi="Times New Roman" w:ascii="Times New Roman"/>
          <w:spacing w:val="-1"/>
          <w:szCs w:val="24"/>
          <w:lang w:val="hr-HR"/>
        </w:rPr>
        <w:t>aču</w:t>
      </w:r>
      <w:r w:rsidRPr="00552EE3">
        <w:rPr>
          <w:rFonts w:hAnsi="Times New Roman" w:ascii="Times New Roman"/>
          <w:szCs w:val="24"/>
          <w:lang w:val="hr-HR"/>
        </w:rPr>
        <w:t xml:space="preserve">n u </w:t>
      </w:r>
      <w:r w:rsidRPr="00552EE3">
        <w:rPr>
          <w:rFonts w:hAnsi="Times New Roman" w:ascii="Times New Roman"/>
          <w:spacing w:val="-2"/>
          <w:szCs w:val="24"/>
          <w:lang w:val="hr-HR"/>
        </w:rPr>
        <w:t>s</w:t>
      </w:r>
      <w:r w:rsidRPr="00552EE3">
        <w:rPr>
          <w:rFonts w:hAnsi="Times New Roman" w:ascii="Times New Roman"/>
          <w:szCs w:val="24"/>
          <w:lang w:val="hr-HR"/>
        </w:rPr>
        <w:t>te</w:t>
      </w:r>
      <w:r w:rsidRPr="00552EE3">
        <w:rPr>
          <w:rFonts w:hAnsi="Times New Roman" w:ascii="Times New Roman"/>
          <w:spacing w:val="-1"/>
          <w:szCs w:val="24"/>
          <w:lang w:val="hr-HR"/>
        </w:rPr>
        <w:t>ča</w:t>
      </w:r>
      <w:r w:rsidRPr="00552EE3">
        <w:rPr>
          <w:rFonts w:hAnsi="Times New Roman" w:ascii="Times New Roman"/>
          <w:szCs w:val="24"/>
          <w:lang w:val="hr-HR"/>
        </w:rPr>
        <w:t>ju u Raiffeisenbank Austria d.d.,</w:t>
      </w:r>
      <w:r w:rsidRPr="00552EE3">
        <w:rPr>
          <w:rFonts w:hAnsi="Times New Roman" w:ascii="Times New Roman"/>
          <w:spacing w:val="1"/>
          <w:szCs w:val="24"/>
          <w:lang w:val="hr-HR"/>
        </w:rPr>
        <w:t xml:space="preserve"> </w:t>
      </w:r>
      <w:r w:rsidRPr="00552EE3">
        <w:rPr>
          <w:rFonts w:hAnsi="Times New Roman" w:ascii="Times New Roman"/>
          <w:spacing w:val="-1"/>
          <w:szCs w:val="24"/>
          <w:lang w:val="hr-HR"/>
        </w:rPr>
        <w:t>I</w:t>
      </w:r>
      <w:r w:rsidRPr="00552EE3">
        <w:rPr>
          <w:rFonts w:hAnsi="Times New Roman" w:ascii="Times New Roman"/>
          <w:szCs w:val="24"/>
          <w:lang w:val="hr-HR"/>
        </w:rPr>
        <w:t>B</w:t>
      </w:r>
      <w:r w:rsidRPr="00552EE3">
        <w:rPr>
          <w:rFonts w:hAnsi="Times New Roman" w:ascii="Times New Roman"/>
          <w:spacing w:val="-1"/>
          <w:szCs w:val="24"/>
          <w:lang w:val="hr-HR"/>
        </w:rPr>
        <w:t>A</w:t>
      </w:r>
      <w:r w:rsidRPr="00552EE3">
        <w:rPr>
          <w:rFonts w:hAnsi="Times New Roman" w:ascii="Times New Roman"/>
          <w:szCs w:val="24"/>
          <w:lang w:val="hr-HR"/>
        </w:rPr>
        <w:t>N HR8624840081135014425,</w:t>
      </w:r>
    </w:p>
    <w:p w:rsidRDefault="006B2C85" w:rsidP="00552EE3" w:rsidR="006B2C85" w:rsidRPr="00552EE3">
      <w:pPr>
        <w:pStyle w:val="Odlomakpopisa"/>
        <w:numPr>
          <w:ilvl w:val="0"/>
          <w:numId w:val="8"/>
        </w:numPr>
        <w:autoSpaceDE w:val="false"/>
        <w:autoSpaceDN w:val="false"/>
        <w:adjustRightInd w:val="false"/>
        <w:rPr>
          <w:rFonts w:hAnsi="Times New Roman" w:ascii="Times New Roman"/>
          <w:szCs w:val="24"/>
          <w:lang w:val="hr-HR"/>
        </w:rPr>
      </w:pPr>
      <w:r w:rsidRPr="00552EE3">
        <w:rPr>
          <w:rFonts w:hAnsi="Times New Roman" w:ascii="Times New Roman"/>
          <w:szCs w:val="24"/>
          <w:lang w:val="hr-HR"/>
        </w:rPr>
        <w:t>ovj</w:t>
      </w:r>
      <w:r w:rsidRPr="00552EE3">
        <w:rPr>
          <w:rFonts w:hAnsi="Times New Roman" w:ascii="Times New Roman"/>
          <w:spacing w:val="-1"/>
          <w:szCs w:val="24"/>
          <w:lang w:val="hr-HR"/>
        </w:rPr>
        <w:t>e</w:t>
      </w:r>
      <w:r w:rsidRPr="00552EE3">
        <w:rPr>
          <w:rFonts w:hAnsi="Times New Roman" w:ascii="Times New Roman"/>
          <w:szCs w:val="24"/>
          <w:lang w:val="hr-HR"/>
        </w:rPr>
        <w:t>r</w:t>
      </w:r>
      <w:r w:rsidRPr="00552EE3">
        <w:rPr>
          <w:rFonts w:hAnsi="Times New Roman" w:ascii="Times New Roman"/>
          <w:spacing w:val="-1"/>
          <w:szCs w:val="24"/>
          <w:lang w:val="hr-HR"/>
        </w:rPr>
        <w:t>e</w:t>
      </w:r>
      <w:r w:rsidRPr="00552EE3">
        <w:rPr>
          <w:rFonts w:hAnsi="Times New Roman" w:ascii="Times New Roman"/>
          <w:szCs w:val="24"/>
          <w:lang w:val="hr-HR"/>
        </w:rPr>
        <w:t>n je p</w:t>
      </w:r>
      <w:r w:rsidRPr="00552EE3">
        <w:rPr>
          <w:rFonts w:hAnsi="Times New Roman" w:ascii="Times New Roman"/>
          <w:spacing w:val="-2"/>
          <w:szCs w:val="24"/>
          <w:lang w:val="hr-HR"/>
        </w:rPr>
        <w:t>o</w:t>
      </w:r>
      <w:r w:rsidRPr="00552EE3">
        <w:rPr>
          <w:rFonts w:hAnsi="Times New Roman" w:ascii="Times New Roman"/>
          <w:szCs w:val="24"/>
          <w:lang w:val="hr-HR"/>
        </w:rPr>
        <w:t>t</w:t>
      </w:r>
      <w:r w:rsidRPr="00552EE3">
        <w:rPr>
          <w:rFonts w:hAnsi="Times New Roman" w:ascii="Times New Roman"/>
          <w:spacing w:val="1"/>
          <w:szCs w:val="24"/>
          <w:lang w:val="hr-HR"/>
        </w:rPr>
        <w:t>p</w:t>
      </w:r>
      <w:r w:rsidRPr="00552EE3">
        <w:rPr>
          <w:rFonts w:hAnsi="Times New Roman" w:ascii="Times New Roman"/>
          <w:szCs w:val="24"/>
          <w:lang w:val="hr-HR"/>
        </w:rPr>
        <w:t xml:space="preserve">is </w:t>
      </w:r>
      <w:r w:rsidRPr="00552EE3">
        <w:rPr>
          <w:rFonts w:hAnsi="Times New Roman" w:ascii="Times New Roman"/>
          <w:spacing w:val="-2"/>
          <w:szCs w:val="24"/>
          <w:lang w:val="hr-HR"/>
        </w:rPr>
        <w:t>s</w:t>
      </w:r>
      <w:r w:rsidRPr="00552EE3">
        <w:rPr>
          <w:rFonts w:hAnsi="Times New Roman" w:ascii="Times New Roman"/>
          <w:szCs w:val="24"/>
          <w:lang w:val="hr-HR"/>
        </w:rPr>
        <w:t>te</w:t>
      </w:r>
      <w:r w:rsidRPr="00552EE3">
        <w:rPr>
          <w:rFonts w:hAnsi="Times New Roman" w:ascii="Times New Roman"/>
          <w:spacing w:val="-1"/>
          <w:szCs w:val="24"/>
          <w:lang w:val="hr-HR"/>
        </w:rPr>
        <w:t>ča</w:t>
      </w:r>
      <w:r w:rsidRPr="00552EE3">
        <w:rPr>
          <w:rFonts w:hAnsi="Times New Roman" w:ascii="Times New Roman"/>
          <w:szCs w:val="24"/>
          <w:lang w:val="hr-HR"/>
        </w:rPr>
        <w:t>j</w:t>
      </w:r>
      <w:r w:rsidRPr="00552EE3">
        <w:rPr>
          <w:rFonts w:hAnsi="Times New Roman" w:ascii="Times New Roman"/>
          <w:spacing w:val="-1"/>
          <w:szCs w:val="24"/>
          <w:lang w:val="hr-HR"/>
        </w:rPr>
        <w:t>n</w:t>
      </w:r>
      <w:r w:rsidRPr="00552EE3">
        <w:rPr>
          <w:rFonts w:hAnsi="Times New Roman" w:ascii="Times New Roman"/>
          <w:szCs w:val="24"/>
          <w:lang w:val="hr-HR"/>
        </w:rPr>
        <w:t>og</w:t>
      </w:r>
      <w:r w:rsidRPr="00552EE3">
        <w:rPr>
          <w:rFonts w:hAnsi="Times New Roman" w:ascii="Times New Roman"/>
          <w:spacing w:val="1"/>
          <w:szCs w:val="24"/>
          <w:lang w:val="hr-HR"/>
        </w:rPr>
        <w:t xml:space="preserve"> </w:t>
      </w:r>
      <w:r w:rsidRPr="00552EE3">
        <w:rPr>
          <w:rFonts w:hAnsi="Times New Roman" w:ascii="Times New Roman"/>
          <w:spacing w:val="-1"/>
          <w:szCs w:val="24"/>
          <w:lang w:val="hr-HR"/>
        </w:rPr>
        <w:t>u</w:t>
      </w:r>
      <w:r w:rsidRPr="00552EE3">
        <w:rPr>
          <w:rFonts w:hAnsi="Times New Roman" w:ascii="Times New Roman"/>
          <w:szCs w:val="24"/>
          <w:lang w:val="hr-HR"/>
        </w:rPr>
        <w:t>pr</w:t>
      </w:r>
      <w:r w:rsidRPr="00552EE3">
        <w:rPr>
          <w:rFonts w:hAnsi="Times New Roman" w:ascii="Times New Roman"/>
          <w:spacing w:val="-1"/>
          <w:szCs w:val="24"/>
          <w:lang w:val="hr-HR"/>
        </w:rPr>
        <w:t>a</w:t>
      </w:r>
      <w:r w:rsidRPr="00552EE3">
        <w:rPr>
          <w:rFonts w:hAnsi="Times New Roman" w:ascii="Times New Roman"/>
          <w:szCs w:val="24"/>
          <w:lang w:val="hr-HR"/>
        </w:rPr>
        <w:t>v</w:t>
      </w:r>
      <w:r w:rsidRPr="00552EE3">
        <w:rPr>
          <w:rFonts w:hAnsi="Times New Roman" w:ascii="Times New Roman"/>
          <w:spacing w:val="-2"/>
          <w:szCs w:val="24"/>
          <w:lang w:val="hr-HR"/>
        </w:rPr>
        <w:t>i</w:t>
      </w:r>
      <w:r w:rsidRPr="00552EE3">
        <w:rPr>
          <w:rFonts w:hAnsi="Times New Roman" w:ascii="Times New Roman"/>
          <w:szCs w:val="24"/>
          <w:lang w:val="hr-HR"/>
        </w:rPr>
        <w:t>telja i</w:t>
      </w:r>
      <w:r w:rsidRPr="00552EE3">
        <w:rPr>
          <w:rFonts w:hAnsi="Times New Roman" w:ascii="Times New Roman"/>
          <w:spacing w:val="-1"/>
          <w:szCs w:val="24"/>
          <w:lang w:val="hr-HR"/>
        </w:rPr>
        <w:t xml:space="preserve"> </w:t>
      </w:r>
      <w:r w:rsidRPr="00552EE3">
        <w:rPr>
          <w:rFonts w:hAnsi="Times New Roman" w:ascii="Times New Roman"/>
          <w:szCs w:val="24"/>
          <w:lang w:val="hr-HR"/>
        </w:rPr>
        <w:t>depo</w:t>
      </w:r>
      <w:r w:rsidRPr="00552EE3">
        <w:rPr>
          <w:rFonts w:hAnsi="Times New Roman" w:ascii="Times New Roman"/>
          <w:spacing w:val="-1"/>
          <w:szCs w:val="24"/>
          <w:lang w:val="hr-HR"/>
        </w:rPr>
        <w:t>n</w:t>
      </w:r>
      <w:r w:rsidRPr="00552EE3">
        <w:rPr>
          <w:rFonts w:hAnsi="Times New Roman" w:ascii="Times New Roman"/>
          <w:szCs w:val="24"/>
          <w:lang w:val="hr-HR"/>
        </w:rPr>
        <w:t>ir</w:t>
      </w:r>
      <w:r w:rsidRPr="00552EE3">
        <w:rPr>
          <w:rFonts w:hAnsi="Times New Roman" w:ascii="Times New Roman"/>
          <w:spacing w:val="-4"/>
          <w:szCs w:val="24"/>
          <w:lang w:val="hr-HR"/>
        </w:rPr>
        <w:t>a</w:t>
      </w:r>
      <w:r w:rsidRPr="00552EE3">
        <w:rPr>
          <w:rFonts w:hAnsi="Times New Roman" w:ascii="Times New Roman"/>
          <w:szCs w:val="24"/>
          <w:lang w:val="hr-HR"/>
        </w:rPr>
        <w:t xml:space="preserve">n na </w:t>
      </w:r>
      <w:r w:rsidRPr="00552EE3">
        <w:rPr>
          <w:rFonts w:hAnsi="Times New Roman" w:ascii="Times New Roman"/>
          <w:spacing w:val="1"/>
          <w:szCs w:val="24"/>
          <w:lang w:val="hr-HR"/>
        </w:rPr>
        <w:t>T</w:t>
      </w:r>
      <w:r w:rsidRPr="00552EE3">
        <w:rPr>
          <w:rFonts w:hAnsi="Times New Roman" w:ascii="Times New Roman"/>
          <w:szCs w:val="24"/>
          <w:lang w:val="hr-HR"/>
        </w:rPr>
        <w:t>rg</w:t>
      </w:r>
      <w:r w:rsidRPr="00552EE3">
        <w:rPr>
          <w:rFonts w:hAnsi="Times New Roman" w:ascii="Times New Roman"/>
          <w:spacing w:val="-2"/>
          <w:szCs w:val="24"/>
          <w:lang w:val="hr-HR"/>
        </w:rPr>
        <w:t>o</w:t>
      </w:r>
      <w:r w:rsidRPr="00552EE3">
        <w:rPr>
          <w:rFonts w:hAnsi="Times New Roman" w:ascii="Times New Roman"/>
          <w:szCs w:val="24"/>
          <w:lang w:val="hr-HR"/>
        </w:rPr>
        <w:t>va</w:t>
      </w:r>
      <w:r w:rsidRPr="00552EE3">
        <w:rPr>
          <w:rFonts w:hAnsi="Times New Roman" w:ascii="Times New Roman"/>
          <w:spacing w:val="-1"/>
          <w:szCs w:val="24"/>
          <w:lang w:val="hr-HR"/>
        </w:rPr>
        <w:t>č</w:t>
      </w:r>
      <w:r w:rsidRPr="00552EE3">
        <w:rPr>
          <w:rFonts w:hAnsi="Times New Roman" w:ascii="Times New Roman"/>
          <w:szCs w:val="24"/>
          <w:lang w:val="hr-HR"/>
        </w:rPr>
        <w:t>kom sudu</w:t>
      </w:r>
      <w:r w:rsidRPr="00552EE3">
        <w:rPr>
          <w:rFonts w:hAnsi="Times New Roman" w:ascii="Times New Roman"/>
          <w:spacing w:val="-3"/>
          <w:szCs w:val="24"/>
          <w:lang w:val="hr-HR"/>
        </w:rPr>
        <w:t xml:space="preserve"> </w:t>
      </w:r>
      <w:r w:rsidRPr="00552EE3">
        <w:rPr>
          <w:rFonts w:hAnsi="Times New Roman" w:ascii="Times New Roman"/>
          <w:szCs w:val="24"/>
          <w:lang w:val="hr-HR"/>
        </w:rPr>
        <w:t>u</w:t>
      </w:r>
      <w:r w:rsidRPr="00552EE3">
        <w:rPr>
          <w:rFonts w:hAnsi="Times New Roman" w:ascii="Times New Roman"/>
          <w:spacing w:val="-2"/>
          <w:szCs w:val="24"/>
          <w:lang w:val="hr-HR"/>
        </w:rPr>
        <w:t xml:space="preserve"> </w:t>
      </w:r>
      <w:r w:rsidRPr="00552EE3">
        <w:rPr>
          <w:rFonts w:hAnsi="Times New Roman" w:ascii="Times New Roman"/>
          <w:szCs w:val="24"/>
          <w:lang w:val="hr-HR"/>
        </w:rPr>
        <w:t>V</w:t>
      </w:r>
      <w:r w:rsidRPr="00552EE3">
        <w:rPr>
          <w:rFonts w:hAnsi="Times New Roman" w:ascii="Times New Roman"/>
          <w:spacing w:val="-1"/>
          <w:szCs w:val="24"/>
          <w:lang w:val="hr-HR"/>
        </w:rPr>
        <w:t>a</w:t>
      </w:r>
      <w:r w:rsidRPr="00552EE3">
        <w:rPr>
          <w:rFonts w:hAnsi="Times New Roman" w:ascii="Times New Roman"/>
          <w:szCs w:val="24"/>
          <w:lang w:val="hr-HR"/>
        </w:rPr>
        <w:t>r</w:t>
      </w:r>
      <w:r w:rsidRPr="00552EE3">
        <w:rPr>
          <w:rFonts w:hAnsi="Times New Roman" w:ascii="Times New Roman"/>
          <w:spacing w:val="-1"/>
          <w:szCs w:val="24"/>
          <w:lang w:val="hr-HR"/>
        </w:rPr>
        <w:t>a</w:t>
      </w:r>
      <w:r w:rsidRPr="00552EE3">
        <w:rPr>
          <w:rFonts w:hAnsi="Times New Roman" w:ascii="Times New Roman"/>
          <w:szCs w:val="24"/>
          <w:lang w:val="hr-HR"/>
        </w:rPr>
        <w:t>ždi</w:t>
      </w:r>
      <w:r w:rsidRPr="00552EE3">
        <w:rPr>
          <w:rFonts w:hAnsi="Times New Roman" w:ascii="Times New Roman"/>
          <w:spacing w:val="-1"/>
          <w:szCs w:val="24"/>
          <w:lang w:val="hr-HR"/>
        </w:rPr>
        <w:t>nu</w:t>
      </w:r>
      <w:r w:rsidRPr="00552EE3">
        <w:rPr>
          <w:rFonts w:hAnsi="Times New Roman" w:ascii="Times New Roman"/>
          <w:szCs w:val="24"/>
          <w:lang w:val="hr-HR"/>
        </w:rPr>
        <w:t>,</w:t>
      </w:r>
    </w:p>
    <w:p w:rsidRDefault="006B2C85" w:rsidP="00552EE3" w:rsidR="006B2C85" w:rsidRPr="00552EE3">
      <w:pPr>
        <w:pStyle w:val="Odlomakpopisa"/>
        <w:numPr>
          <w:ilvl w:val="0"/>
          <w:numId w:val="8"/>
        </w:numPr>
        <w:autoSpaceDE w:val="false"/>
        <w:autoSpaceDN w:val="false"/>
        <w:adjustRightInd w:val="false"/>
        <w:rPr>
          <w:rFonts w:hAnsi="Times New Roman" w:ascii="Times New Roman"/>
          <w:szCs w:val="24"/>
          <w:lang w:val="hr-HR"/>
        </w:rPr>
      </w:pPr>
      <w:r w:rsidRPr="00552EE3">
        <w:rPr>
          <w:rFonts w:hAnsi="Times New Roman" w:ascii="Times New Roman"/>
          <w:szCs w:val="24"/>
          <w:lang w:val="hr-HR"/>
        </w:rPr>
        <w:t>posla</w:t>
      </w:r>
      <w:r w:rsidRPr="00552EE3">
        <w:rPr>
          <w:rFonts w:hAnsi="Times New Roman" w:ascii="Times New Roman"/>
          <w:spacing w:val="-1"/>
          <w:szCs w:val="24"/>
          <w:lang w:val="hr-HR"/>
        </w:rPr>
        <w:t>n</w:t>
      </w:r>
      <w:r w:rsidRPr="00552EE3">
        <w:rPr>
          <w:rFonts w:hAnsi="Times New Roman" w:ascii="Times New Roman"/>
          <w:szCs w:val="24"/>
          <w:lang w:val="hr-HR"/>
        </w:rPr>
        <w:t>a</w:t>
      </w:r>
      <w:r w:rsidRPr="00552EE3">
        <w:rPr>
          <w:rFonts w:hAnsi="Times New Roman" w:ascii="Times New Roman"/>
          <w:spacing w:val="29"/>
          <w:szCs w:val="24"/>
          <w:lang w:val="hr-HR"/>
        </w:rPr>
        <w:t xml:space="preserve"> </w:t>
      </w:r>
      <w:r w:rsidRPr="00552EE3">
        <w:rPr>
          <w:rFonts w:hAnsi="Times New Roman" w:ascii="Times New Roman"/>
          <w:szCs w:val="24"/>
          <w:lang w:val="hr-HR"/>
        </w:rPr>
        <w:t>je</w:t>
      </w:r>
      <w:r w:rsidRPr="00552EE3">
        <w:rPr>
          <w:rFonts w:hAnsi="Times New Roman" w:ascii="Times New Roman"/>
          <w:spacing w:val="29"/>
          <w:szCs w:val="24"/>
          <w:lang w:val="hr-HR"/>
        </w:rPr>
        <w:t xml:space="preserve"> </w:t>
      </w:r>
      <w:r w:rsidRPr="00552EE3">
        <w:rPr>
          <w:rFonts w:hAnsi="Times New Roman" w:ascii="Times New Roman"/>
          <w:szCs w:val="24"/>
          <w:lang w:val="hr-HR"/>
        </w:rPr>
        <w:t>ob</w:t>
      </w:r>
      <w:r w:rsidRPr="00552EE3">
        <w:rPr>
          <w:rFonts w:hAnsi="Times New Roman" w:ascii="Times New Roman"/>
          <w:spacing w:val="-3"/>
          <w:szCs w:val="24"/>
          <w:lang w:val="hr-HR"/>
        </w:rPr>
        <w:t>a</w:t>
      </w:r>
      <w:r w:rsidRPr="00552EE3">
        <w:rPr>
          <w:rFonts w:hAnsi="Times New Roman" w:ascii="Times New Roman"/>
          <w:szCs w:val="24"/>
          <w:lang w:val="hr-HR"/>
        </w:rPr>
        <w:t>vijest</w:t>
      </w:r>
      <w:r w:rsidRPr="00552EE3">
        <w:rPr>
          <w:rFonts w:hAnsi="Times New Roman" w:ascii="Times New Roman"/>
          <w:spacing w:val="30"/>
          <w:szCs w:val="24"/>
          <w:lang w:val="hr-HR"/>
        </w:rPr>
        <w:t xml:space="preserve"> </w:t>
      </w:r>
      <w:r w:rsidRPr="00552EE3">
        <w:rPr>
          <w:rFonts w:hAnsi="Times New Roman" w:ascii="Times New Roman"/>
          <w:spacing w:val="-1"/>
          <w:szCs w:val="24"/>
          <w:lang w:val="hr-HR"/>
        </w:rPr>
        <w:t>D</w:t>
      </w:r>
      <w:r w:rsidRPr="00552EE3">
        <w:rPr>
          <w:rFonts w:hAnsi="Times New Roman" w:ascii="Times New Roman"/>
          <w:szCs w:val="24"/>
          <w:lang w:val="hr-HR"/>
        </w:rPr>
        <w:t>r</w:t>
      </w:r>
      <w:r w:rsidRPr="00552EE3">
        <w:rPr>
          <w:rFonts w:hAnsi="Times New Roman" w:ascii="Times New Roman"/>
          <w:spacing w:val="-2"/>
          <w:szCs w:val="24"/>
          <w:lang w:val="hr-HR"/>
        </w:rPr>
        <w:t>ž</w:t>
      </w:r>
      <w:r w:rsidRPr="00552EE3">
        <w:rPr>
          <w:rFonts w:hAnsi="Times New Roman" w:ascii="Times New Roman"/>
          <w:spacing w:val="-1"/>
          <w:szCs w:val="24"/>
          <w:lang w:val="hr-HR"/>
        </w:rPr>
        <w:t>a</w:t>
      </w:r>
      <w:r w:rsidRPr="00552EE3">
        <w:rPr>
          <w:rFonts w:hAnsi="Times New Roman" w:ascii="Times New Roman"/>
          <w:szCs w:val="24"/>
          <w:lang w:val="hr-HR"/>
        </w:rPr>
        <w:t>vnom</w:t>
      </w:r>
      <w:r w:rsidRPr="00552EE3">
        <w:rPr>
          <w:rFonts w:hAnsi="Times New Roman" w:ascii="Times New Roman"/>
          <w:spacing w:val="29"/>
          <w:szCs w:val="24"/>
          <w:lang w:val="hr-HR"/>
        </w:rPr>
        <w:t xml:space="preserve"> </w:t>
      </w:r>
      <w:r w:rsidRPr="00552EE3">
        <w:rPr>
          <w:rFonts w:hAnsi="Times New Roman" w:ascii="Times New Roman"/>
          <w:szCs w:val="24"/>
          <w:lang w:val="hr-HR"/>
        </w:rPr>
        <w:t>zav</w:t>
      </w:r>
      <w:r w:rsidRPr="00552EE3">
        <w:rPr>
          <w:rFonts w:hAnsi="Times New Roman" w:ascii="Times New Roman"/>
          <w:spacing w:val="-2"/>
          <w:szCs w:val="24"/>
          <w:lang w:val="hr-HR"/>
        </w:rPr>
        <w:t>o</w:t>
      </w:r>
      <w:r w:rsidRPr="00552EE3">
        <w:rPr>
          <w:rFonts w:hAnsi="Times New Roman" w:ascii="Times New Roman"/>
          <w:szCs w:val="24"/>
          <w:lang w:val="hr-HR"/>
        </w:rPr>
        <w:t>du</w:t>
      </w:r>
      <w:r w:rsidRPr="00552EE3">
        <w:rPr>
          <w:rFonts w:hAnsi="Times New Roman" w:ascii="Times New Roman"/>
          <w:spacing w:val="31"/>
          <w:szCs w:val="24"/>
          <w:lang w:val="hr-HR"/>
        </w:rPr>
        <w:t xml:space="preserve"> </w:t>
      </w:r>
      <w:r w:rsidRPr="00552EE3">
        <w:rPr>
          <w:rFonts w:hAnsi="Times New Roman" w:ascii="Times New Roman"/>
          <w:szCs w:val="24"/>
          <w:lang w:val="hr-HR"/>
        </w:rPr>
        <w:t>za</w:t>
      </w:r>
      <w:r w:rsidRPr="00552EE3">
        <w:rPr>
          <w:rFonts w:hAnsi="Times New Roman" w:ascii="Times New Roman"/>
          <w:spacing w:val="29"/>
          <w:szCs w:val="24"/>
          <w:lang w:val="hr-HR"/>
        </w:rPr>
        <w:t xml:space="preserve"> </w:t>
      </w:r>
      <w:r w:rsidRPr="00552EE3">
        <w:rPr>
          <w:rFonts w:hAnsi="Times New Roman" w:ascii="Times New Roman"/>
          <w:spacing w:val="-2"/>
          <w:szCs w:val="24"/>
          <w:lang w:val="hr-HR"/>
        </w:rPr>
        <w:t>s</w:t>
      </w:r>
      <w:r w:rsidRPr="00552EE3">
        <w:rPr>
          <w:rFonts w:hAnsi="Times New Roman" w:ascii="Times New Roman"/>
          <w:szCs w:val="24"/>
          <w:lang w:val="hr-HR"/>
        </w:rPr>
        <w:t>tatis</w:t>
      </w:r>
      <w:r w:rsidRPr="00552EE3">
        <w:rPr>
          <w:rFonts w:hAnsi="Times New Roman" w:ascii="Times New Roman"/>
          <w:spacing w:val="-1"/>
          <w:szCs w:val="24"/>
          <w:lang w:val="hr-HR"/>
        </w:rPr>
        <w:t>t</w:t>
      </w:r>
      <w:r w:rsidRPr="00552EE3">
        <w:rPr>
          <w:rFonts w:hAnsi="Times New Roman" w:ascii="Times New Roman"/>
          <w:szCs w:val="24"/>
          <w:lang w:val="hr-HR"/>
        </w:rPr>
        <w:t>iku</w:t>
      </w:r>
      <w:r w:rsidRPr="00552EE3">
        <w:rPr>
          <w:rFonts w:hAnsi="Times New Roman" w:ascii="Times New Roman"/>
          <w:spacing w:val="29"/>
          <w:szCs w:val="24"/>
          <w:lang w:val="hr-HR"/>
        </w:rPr>
        <w:t xml:space="preserve"> </w:t>
      </w:r>
      <w:r w:rsidRPr="00552EE3">
        <w:rPr>
          <w:rFonts w:hAnsi="Times New Roman" w:ascii="Times New Roman"/>
          <w:szCs w:val="24"/>
          <w:lang w:val="hr-HR"/>
        </w:rPr>
        <w:t>za</w:t>
      </w:r>
      <w:r w:rsidRPr="00552EE3">
        <w:rPr>
          <w:rFonts w:hAnsi="Times New Roman" w:ascii="Times New Roman"/>
          <w:spacing w:val="29"/>
          <w:szCs w:val="24"/>
          <w:lang w:val="hr-HR"/>
        </w:rPr>
        <w:t xml:space="preserve"> </w:t>
      </w:r>
      <w:r w:rsidRPr="00552EE3">
        <w:rPr>
          <w:rFonts w:hAnsi="Times New Roman" w:ascii="Times New Roman"/>
          <w:szCs w:val="24"/>
          <w:lang w:val="hr-HR"/>
        </w:rPr>
        <w:t>r</w:t>
      </w:r>
      <w:r w:rsidRPr="00552EE3">
        <w:rPr>
          <w:rFonts w:hAnsi="Times New Roman" w:ascii="Times New Roman"/>
          <w:spacing w:val="-1"/>
          <w:szCs w:val="24"/>
          <w:lang w:val="hr-HR"/>
        </w:rPr>
        <w:t>a</w:t>
      </w:r>
      <w:r w:rsidRPr="00552EE3">
        <w:rPr>
          <w:rFonts w:hAnsi="Times New Roman" w:ascii="Times New Roman"/>
          <w:szCs w:val="24"/>
          <w:lang w:val="hr-HR"/>
        </w:rPr>
        <w:t>z</w:t>
      </w:r>
      <w:r w:rsidRPr="00552EE3">
        <w:rPr>
          <w:rFonts w:hAnsi="Times New Roman" w:ascii="Times New Roman"/>
          <w:spacing w:val="1"/>
          <w:szCs w:val="24"/>
          <w:lang w:val="hr-HR"/>
        </w:rPr>
        <w:t>v</w:t>
      </w:r>
      <w:r w:rsidRPr="00552EE3">
        <w:rPr>
          <w:rFonts w:hAnsi="Times New Roman" w:ascii="Times New Roman"/>
          <w:szCs w:val="24"/>
          <w:lang w:val="hr-HR"/>
        </w:rPr>
        <w:t>r</w:t>
      </w:r>
      <w:r w:rsidRPr="00552EE3">
        <w:rPr>
          <w:rFonts w:hAnsi="Times New Roman" w:ascii="Times New Roman"/>
          <w:spacing w:val="-3"/>
          <w:szCs w:val="24"/>
          <w:lang w:val="hr-HR"/>
        </w:rPr>
        <w:t>s</w:t>
      </w:r>
      <w:r w:rsidRPr="00552EE3">
        <w:rPr>
          <w:rFonts w:hAnsi="Times New Roman" w:ascii="Times New Roman"/>
          <w:szCs w:val="24"/>
          <w:lang w:val="hr-HR"/>
        </w:rPr>
        <w:t>tava</w:t>
      </w:r>
      <w:r w:rsidRPr="00552EE3">
        <w:rPr>
          <w:rFonts w:hAnsi="Times New Roman" w:ascii="Times New Roman"/>
          <w:spacing w:val="-1"/>
          <w:szCs w:val="24"/>
          <w:lang w:val="hr-HR"/>
        </w:rPr>
        <w:t>n</w:t>
      </w:r>
      <w:r w:rsidRPr="00552EE3">
        <w:rPr>
          <w:rFonts w:hAnsi="Times New Roman" w:ascii="Times New Roman"/>
          <w:szCs w:val="24"/>
          <w:lang w:val="hr-HR"/>
        </w:rPr>
        <w:t>je</w:t>
      </w:r>
      <w:r w:rsidRPr="00552EE3">
        <w:rPr>
          <w:rFonts w:hAnsi="Times New Roman" w:ascii="Times New Roman"/>
          <w:spacing w:val="29"/>
          <w:szCs w:val="24"/>
          <w:lang w:val="hr-HR"/>
        </w:rPr>
        <w:t xml:space="preserve"> </w:t>
      </w:r>
      <w:r w:rsidRPr="00552EE3">
        <w:rPr>
          <w:rFonts w:hAnsi="Times New Roman" w:ascii="Times New Roman"/>
          <w:szCs w:val="24"/>
          <w:lang w:val="hr-HR"/>
        </w:rPr>
        <w:t>st</w:t>
      </w:r>
      <w:r w:rsidRPr="00552EE3">
        <w:rPr>
          <w:rFonts w:hAnsi="Times New Roman" w:ascii="Times New Roman"/>
          <w:spacing w:val="-3"/>
          <w:szCs w:val="24"/>
          <w:lang w:val="hr-HR"/>
        </w:rPr>
        <w:t>e</w:t>
      </w:r>
      <w:r w:rsidRPr="00552EE3">
        <w:rPr>
          <w:rFonts w:hAnsi="Times New Roman" w:ascii="Times New Roman"/>
          <w:spacing w:val="-1"/>
          <w:szCs w:val="24"/>
          <w:lang w:val="hr-HR"/>
        </w:rPr>
        <w:t>ča</w:t>
      </w:r>
      <w:r w:rsidRPr="00552EE3">
        <w:rPr>
          <w:rFonts w:hAnsi="Times New Roman" w:ascii="Times New Roman"/>
          <w:szCs w:val="24"/>
          <w:lang w:val="hr-HR"/>
        </w:rPr>
        <w:t>j</w:t>
      </w:r>
      <w:r w:rsidRPr="00552EE3">
        <w:rPr>
          <w:rFonts w:hAnsi="Times New Roman" w:ascii="Times New Roman"/>
          <w:spacing w:val="-1"/>
          <w:szCs w:val="24"/>
          <w:lang w:val="hr-HR"/>
        </w:rPr>
        <w:t>n</w:t>
      </w:r>
      <w:r w:rsidRPr="00552EE3">
        <w:rPr>
          <w:rFonts w:hAnsi="Times New Roman" w:ascii="Times New Roman"/>
          <w:szCs w:val="24"/>
          <w:lang w:val="hr-HR"/>
        </w:rPr>
        <w:t>og</w:t>
      </w:r>
      <w:r w:rsidRPr="00552EE3">
        <w:rPr>
          <w:rFonts w:hAnsi="Times New Roman" w:ascii="Times New Roman"/>
          <w:spacing w:val="30"/>
          <w:szCs w:val="24"/>
          <w:lang w:val="hr-HR"/>
        </w:rPr>
        <w:t xml:space="preserve"> </w:t>
      </w:r>
      <w:r w:rsidRPr="00552EE3">
        <w:rPr>
          <w:rFonts w:hAnsi="Times New Roman" w:ascii="Times New Roman"/>
          <w:szCs w:val="24"/>
          <w:lang w:val="hr-HR"/>
        </w:rPr>
        <w:t>duž</w:t>
      </w:r>
      <w:r w:rsidRPr="00552EE3">
        <w:rPr>
          <w:rFonts w:hAnsi="Times New Roman" w:ascii="Times New Roman"/>
          <w:spacing w:val="-1"/>
          <w:szCs w:val="24"/>
          <w:lang w:val="hr-HR"/>
        </w:rPr>
        <w:t>n</w:t>
      </w:r>
      <w:r w:rsidRPr="00552EE3">
        <w:rPr>
          <w:rFonts w:hAnsi="Times New Roman" w:ascii="Times New Roman"/>
          <w:szCs w:val="24"/>
          <w:lang w:val="hr-HR"/>
        </w:rPr>
        <w:t>i</w:t>
      </w:r>
      <w:r w:rsidRPr="00552EE3">
        <w:rPr>
          <w:rFonts w:hAnsi="Times New Roman" w:ascii="Times New Roman"/>
          <w:spacing w:val="-2"/>
          <w:szCs w:val="24"/>
          <w:lang w:val="hr-HR"/>
        </w:rPr>
        <w:t>k</w:t>
      </w:r>
      <w:r w:rsidRPr="00552EE3">
        <w:rPr>
          <w:rFonts w:hAnsi="Times New Roman" w:ascii="Times New Roman"/>
          <w:szCs w:val="24"/>
          <w:lang w:val="hr-HR"/>
        </w:rPr>
        <w:t>a po</w:t>
      </w:r>
      <w:r w:rsidRPr="00552EE3">
        <w:rPr>
          <w:rFonts w:hAnsi="Times New Roman" w:ascii="Times New Roman"/>
          <w:spacing w:val="1"/>
          <w:szCs w:val="24"/>
          <w:lang w:val="hr-HR"/>
        </w:rPr>
        <w:t xml:space="preserve"> </w:t>
      </w:r>
      <w:r w:rsidRPr="00552EE3">
        <w:rPr>
          <w:rFonts w:hAnsi="Times New Roman" w:ascii="Times New Roman"/>
          <w:szCs w:val="24"/>
          <w:lang w:val="hr-HR"/>
        </w:rPr>
        <w:t>dje</w:t>
      </w:r>
      <w:r w:rsidRPr="00552EE3">
        <w:rPr>
          <w:rFonts w:hAnsi="Times New Roman" w:ascii="Times New Roman"/>
          <w:spacing w:val="-1"/>
          <w:szCs w:val="24"/>
          <w:lang w:val="hr-HR"/>
        </w:rPr>
        <w:t>la</w:t>
      </w:r>
      <w:r w:rsidRPr="00552EE3">
        <w:rPr>
          <w:rFonts w:hAnsi="Times New Roman" w:ascii="Times New Roman"/>
          <w:szCs w:val="24"/>
          <w:lang w:val="hr-HR"/>
        </w:rPr>
        <w:t>t</w:t>
      </w:r>
      <w:r w:rsidRPr="00552EE3">
        <w:rPr>
          <w:rFonts w:hAnsi="Times New Roman" w:ascii="Times New Roman"/>
          <w:spacing w:val="-3"/>
          <w:szCs w:val="24"/>
          <w:lang w:val="hr-HR"/>
        </w:rPr>
        <w:t>n</w:t>
      </w:r>
      <w:r w:rsidRPr="00552EE3">
        <w:rPr>
          <w:rFonts w:hAnsi="Times New Roman" w:ascii="Times New Roman"/>
          <w:szCs w:val="24"/>
          <w:lang w:val="hr-HR"/>
        </w:rPr>
        <w:t>osti,</w:t>
      </w:r>
    </w:p>
    <w:p w:rsidRDefault="006B2C85" w:rsidP="00552EE3" w:rsidR="006B2C85" w:rsidRPr="00552EE3">
      <w:pPr>
        <w:pStyle w:val="Odlomakpopisa"/>
        <w:numPr>
          <w:ilvl w:val="0"/>
          <w:numId w:val="8"/>
        </w:numPr>
        <w:autoSpaceDE w:val="false"/>
        <w:autoSpaceDN w:val="false"/>
        <w:adjustRightInd w:val="false"/>
        <w:rPr>
          <w:rFonts w:hAnsi="Times New Roman" w:ascii="Times New Roman"/>
          <w:szCs w:val="24"/>
          <w:lang w:val="hr-HR"/>
        </w:rPr>
      </w:pPr>
      <w:r w:rsidRPr="00552EE3">
        <w:rPr>
          <w:rFonts w:hAnsi="Times New Roman" w:ascii="Times New Roman"/>
          <w:szCs w:val="24"/>
          <w:lang w:val="hr-HR"/>
        </w:rPr>
        <w:t>zatr</w:t>
      </w:r>
      <w:r w:rsidRPr="00552EE3">
        <w:rPr>
          <w:rFonts w:hAnsi="Times New Roman" w:ascii="Times New Roman"/>
          <w:spacing w:val="-1"/>
          <w:szCs w:val="24"/>
          <w:lang w:val="hr-HR"/>
        </w:rPr>
        <w:t>a</w:t>
      </w:r>
      <w:r w:rsidRPr="00552EE3">
        <w:rPr>
          <w:rFonts w:hAnsi="Times New Roman" w:ascii="Times New Roman"/>
          <w:szCs w:val="24"/>
          <w:lang w:val="hr-HR"/>
        </w:rPr>
        <w:t>že</w:t>
      </w:r>
      <w:r w:rsidRPr="00552EE3">
        <w:rPr>
          <w:rFonts w:hAnsi="Times New Roman" w:ascii="Times New Roman"/>
          <w:spacing w:val="-1"/>
          <w:szCs w:val="24"/>
          <w:lang w:val="hr-HR"/>
        </w:rPr>
        <w:t>n</w:t>
      </w:r>
      <w:r w:rsidRPr="00552EE3">
        <w:rPr>
          <w:rFonts w:hAnsi="Times New Roman" w:ascii="Times New Roman"/>
          <w:szCs w:val="24"/>
          <w:lang w:val="hr-HR"/>
        </w:rPr>
        <w:t>a je d</w:t>
      </w:r>
      <w:r w:rsidRPr="00552EE3">
        <w:rPr>
          <w:rFonts w:hAnsi="Times New Roman" w:ascii="Times New Roman"/>
          <w:spacing w:val="-2"/>
          <w:szCs w:val="24"/>
          <w:lang w:val="hr-HR"/>
        </w:rPr>
        <w:t>o</w:t>
      </w:r>
      <w:r w:rsidRPr="00552EE3">
        <w:rPr>
          <w:rFonts w:hAnsi="Times New Roman" w:ascii="Times New Roman"/>
          <w:szCs w:val="24"/>
          <w:lang w:val="hr-HR"/>
        </w:rPr>
        <w:t>ku</w:t>
      </w:r>
      <w:r w:rsidRPr="00552EE3">
        <w:rPr>
          <w:rFonts w:hAnsi="Times New Roman" w:ascii="Times New Roman"/>
          <w:spacing w:val="-1"/>
          <w:szCs w:val="24"/>
          <w:lang w:val="hr-HR"/>
        </w:rPr>
        <w:t>men</w:t>
      </w:r>
      <w:r w:rsidRPr="00552EE3">
        <w:rPr>
          <w:rFonts w:hAnsi="Times New Roman" w:ascii="Times New Roman"/>
          <w:szCs w:val="24"/>
          <w:lang w:val="hr-HR"/>
        </w:rPr>
        <w:t>ta</w:t>
      </w:r>
      <w:r w:rsidRPr="00552EE3">
        <w:rPr>
          <w:rFonts w:hAnsi="Times New Roman" w:ascii="Times New Roman"/>
          <w:spacing w:val="-1"/>
          <w:szCs w:val="24"/>
          <w:lang w:val="hr-HR"/>
        </w:rPr>
        <w:t>c</w:t>
      </w:r>
      <w:r w:rsidRPr="00552EE3">
        <w:rPr>
          <w:rFonts w:hAnsi="Times New Roman" w:ascii="Times New Roman"/>
          <w:szCs w:val="24"/>
          <w:lang w:val="hr-HR"/>
        </w:rPr>
        <w:t>ija s</w:t>
      </w:r>
      <w:r w:rsidRPr="00552EE3">
        <w:rPr>
          <w:rFonts w:hAnsi="Times New Roman" w:ascii="Times New Roman"/>
          <w:spacing w:val="1"/>
          <w:szCs w:val="24"/>
          <w:lang w:val="hr-HR"/>
        </w:rPr>
        <w:t>t</w:t>
      </w:r>
      <w:r w:rsidRPr="00552EE3">
        <w:rPr>
          <w:rFonts w:hAnsi="Times New Roman" w:ascii="Times New Roman"/>
          <w:spacing w:val="-1"/>
          <w:szCs w:val="24"/>
          <w:lang w:val="hr-HR"/>
        </w:rPr>
        <w:t>eča</w:t>
      </w:r>
      <w:r w:rsidRPr="00552EE3">
        <w:rPr>
          <w:rFonts w:hAnsi="Times New Roman" w:ascii="Times New Roman"/>
          <w:szCs w:val="24"/>
          <w:lang w:val="hr-HR"/>
        </w:rPr>
        <w:t>j</w:t>
      </w:r>
      <w:r w:rsidRPr="00552EE3">
        <w:rPr>
          <w:rFonts w:hAnsi="Times New Roman" w:ascii="Times New Roman"/>
          <w:spacing w:val="-1"/>
          <w:szCs w:val="24"/>
          <w:lang w:val="hr-HR"/>
        </w:rPr>
        <w:t>n</w:t>
      </w:r>
      <w:r w:rsidRPr="00552EE3">
        <w:rPr>
          <w:rFonts w:hAnsi="Times New Roman" w:ascii="Times New Roman"/>
          <w:szCs w:val="24"/>
          <w:lang w:val="hr-HR"/>
        </w:rPr>
        <w:t>og</w:t>
      </w:r>
      <w:r w:rsidRPr="00552EE3">
        <w:rPr>
          <w:rFonts w:hAnsi="Times New Roman" w:ascii="Times New Roman"/>
          <w:spacing w:val="1"/>
          <w:szCs w:val="24"/>
          <w:lang w:val="hr-HR"/>
        </w:rPr>
        <w:t xml:space="preserve"> </w:t>
      </w:r>
      <w:r w:rsidRPr="00552EE3">
        <w:rPr>
          <w:rFonts w:hAnsi="Times New Roman" w:ascii="Times New Roman"/>
          <w:szCs w:val="24"/>
          <w:lang w:val="hr-HR"/>
        </w:rPr>
        <w:t>d</w:t>
      </w:r>
      <w:r w:rsidRPr="00552EE3">
        <w:rPr>
          <w:rFonts w:hAnsi="Times New Roman" w:ascii="Times New Roman"/>
          <w:spacing w:val="-3"/>
          <w:szCs w:val="24"/>
          <w:lang w:val="hr-HR"/>
        </w:rPr>
        <w:t>u</w:t>
      </w:r>
      <w:r w:rsidRPr="00552EE3">
        <w:rPr>
          <w:rFonts w:hAnsi="Times New Roman" w:ascii="Times New Roman"/>
          <w:szCs w:val="24"/>
          <w:lang w:val="hr-HR"/>
        </w:rPr>
        <w:t>žnik</w:t>
      </w:r>
      <w:r w:rsidRPr="00552EE3">
        <w:rPr>
          <w:rFonts w:hAnsi="Times New Roman" w:ascii="Times New Roman"/>
          <w:spacing w:val="-1"/>
          <w:szCs w:val="24"/>
          <w:lang w:val="hr-HR"/>
        </w:rPr>
        <w:t>a</w:t>
      </w:r>
      <w:r w:rsidRPr="00552EE3">
        <w:rPr>
          <w:rFonts w:hAnsi="Times New Roman" w:ascii="Times New Roman"/>
          <w:szCs w:val="24"/>
          <w:lang w:val="hr-HR"/>
        </w:rPr>
        <w:t>,</w:t>
      </w:r>
    </w:p>
    <w:p w:rsidRDefault="006B2C85" w:rsidP="00552EE3" w:rsidR="006B2C85" w:rsidRPr="00552EE3">
      <w:pPr>
        <w:pStyle w:val="Odlomakpopisa"/>
        <w:numPr>
          <w:ilvl w:val="0"/>
          <w:numId w:val="8"/>
        </w:numPr>
        <w:autoSpaceDE w:val="false"/>
        <w:autoSpaceDN w:val="false"/>
        <w:adjustRightInd w:val="false"/>
        <w:rPr>
          <w:rFonts w:hAnsi="Times New Roman" w:ascii="Times New Roman"/>
          <w:szCs w:val="24"/>
          <w:lang w:val="hr-HR"/>
        </w:rPr>
      </w:pPr>
      <w:r w:rsidRPr="00552EE3">
        <w:rPr>
          <w:rFonts w:hAnsi="Times New Roman" w:ascii="Times New Roman"/>
          <w:position w:val="-1"/>
          <w:szCs w:val="24"/>
          <w:lang w:val="hr-HR"/>
        </w:rPr>
        <w:t>sklopljen</w:t>
      </w:r>
      <w:r w:rsidRPr="00552EE3">
        <w:rPr>
          <w:rFonts w:hAnsi="Times New Roman" w:ascii="Times New Roman"/>
          <w:spacing w:val="14"/>
          <w:position w:val="-1"/>
          <w:szCs w:val="24"/>
          <w:lang w:val="hr-HR"/>
        </w:rPr>
        <w:t xml:space="preserve"> </w:t>
      </w:r>
      <w:r w:rsidRPr="00552EE3">
        <w:rPr>
          <w:rFonts w:hAnsi="Times New Roman" w:ascii="Times New Roman"/>
          <w:position w:val="-1"/>
          <w:szCs w:val="24"/>
          <w:lang w:val="hr-HR"/>
        </w:rPr>
        <w:t>je</w:t>
      </w:r>
      <w:r w:rsidRPr="00552EE3">
        <w:rPr>
          <w:rFonts w:hAnsi="Times New Roman" w:ascii="Times New Roman"/>
          <w:spacing w:val="14"/>
          <w:position w:val="-1"/>
          <w:szCs w:val="24"/>
          <w:lang w:val="hr-HR"/>
        </w:rPr>
        <w:t xml:space="preserve"> </w:t>
      </w:r>
      <w:r w:rsidRPr="00552EE3">
        <w:rPr>
          <w:rFonts w:hAnsi="Times New Roman" w:ascii="Times New Roman"/>
          <w:spacing w:val="-1"/>
          <w:position w:val="-1"/>
          <w:szCs w:val="24"/>
          <w:lang w:val="hr-HR"/>
        </w:rPr>
        <w:t>u</w:t>
      </w:r>
      <w:r w:rsidRPr="00552EE3">
        <w:rPr>
          <w:rFonts w:hAnsi="Times New Roman" w:ascii="Times New Roman"/>
          <w:spacing w:val="-2"/>
          <w:position w:val="-1"/>
          <w:szCs w:val="24"/>
          <w:lang w:val="hr-HR"/>
        </w:rPr>
        <w:t>g</w:t>
      </w:r>
      <w:r w:rsidRPr="00552EE3">
        <w:rPr>
          <w:rFonts w:hAnsi="Times New Roman" w:ascii="Times New Roman"/>
          <w:position w:val="-1"/>
          <w:szCs w:val="24"/>
          <w:lang w:val="hr-HR"/>
        </w:rPr>
        <w:t>ovor</w:t>
      </w:r>
      <w:r w:rsidRPr="00552EE3">
        <w:rPr>
          <w:rFonts w:hAnsi="Times New Roman" w:ascii="Times New Roman"/>
          <w:spacing w:val="15"/>
          <w:position w:val="-1"/>
          <w:szCs w:val="24"/>
          <w:lang w:val="hr-HR"/>
        </w:rPr>
        <w:t xml:space="preserve"> </w:t>
      </w:r>
      <w:r w:rsidRPr="00552EE3">
        <w:rPr>
          <w:rFonts w:hAnsi="Times New Roman" w:ascii="Times New Roman"/>
          <w:position w:val="-1"/>
          <w:szCs w:val="24"/>
          <w:lang w:val="hr-HR"/>
        </w:rPr>
        <w:t>o</w:t>
      </w:r>
      <w:r w:rsidRPr="00552EE3">
        <w:rPr>
          <w:rFonts w:hAnsi="Times New Roman" w:ascii="Times New Roman"/>
          <w:spacing w:val="13"/>
          <w:position w:val="-1"/>
          <w:szCs w:val="24"/>
          <w:lang w:val="hr-HR"/>
        </w:rPr>
        <w:t xml:space="preserve"> </w:t>
      </w:r>
      <w:r w:rsidRPr="00552EE3">
        <w:rPr>
          <w:rFonts w:hAnsi="Times New Roman" w:ascii="Times New Roman"/>
          <w:position w:val="-1"/>
          <w:szCs w:val="24"/>
          <w:lang w:val="hr-HR"/>
        </w:rPr>
        <w:t>o</w:t>
      </w:r>
      <w:r w:rsidRPr="00552EE3">
        <w:rPr>
          <w:rFonts w:hAnsi="Times New Roman" w:ascii="Times New Roman"/>
          <w:spacing w:val="-2"/>
          <w:position w:val="-1"/>
          <w:szCs w:val="24"/>
          <w:lang w:val="hr-HR"/>
        </w:rPr>
        <w:t>b</w:t>
      </w:r>
      <w:r w:rsidRPr="00552EE3">
        <w:rPr>
          <w:rFonts w:hAnsi="Times New Roman" w:ascii="Times New Roman"/>
          <w:spacing w:val="-1"/>
          <w:position w:val="-1"/>
          <w:szCs w:val="24"/>
          <w:lang w:val="hr-HR"/>
        </w:rPr>
        <w:t>a</w:t>
      </w:r>
      <w:r w:rsidRPr="00552EE3">
        <w:rPr>
          <w:rFonts w:hAnsi="Times New Roman" w:ascii="Times New Roman"/>
          <w:position w:val="-1"/>
          <w:szCs w:val="24"/>
          <w:lang w:val="hr-HR"/>
        </w:rPr>
        <w:t>vlja</w:t>
      </w:r>
      <w:r w:rsidRPr="00552EE3">
        <w:rPr>
          <w:rFonts w:hAnsi="Times New Roman" w:ascii="Times New Roman"/>
          <w:spacing w:val="-1"/>
          <w:position w:val="-1"/>
          <w:szCs w:val="24"/>
          <w:lang w:val="hr-HR"/>
        </w:rPr>
        <w:t>n</w:t>
      </w:r>
      <w:r w:rsidRPr="00552EE3">
        <w:rPr>
          <w:rFonts w:hAnsi="Times New Roman" w:ascii="Times New Roman"/>
          <w:position w:val="-1"/>
          <w:szCs w:val="24"/>
          <w:lang w:val="hr-HR"/>
        </w:rPr>
        <w:t>ju</w:t>
      </w:r>
      <w:r w:rsidRPr="00552EE3">
        <w:rPr>
          <w:rFonts w:hAnsi="Times New Roman" w:ascii="Times New Roman"/>
          <w:spacing w:val="14"/>
          <w:position w:val="-1"/>
          <w:szCs w:val="24"/>
          <w:lang w:val="hr-HR"/>
        </w:rPr>
        <w:t xml:space="preserve"> </w:t>
      </w:r>
      <w:r w:rsidRPr="00552EE3">
        <w:rPr>
          <w:rFonts w:hAnsi="Times New Roman" w:ascii="Times New Roman"/>
          <w:position w:val="-1"/>
          <w:szCs w:val="24"/>
          <w:lang w:val="hr-HR"/>
        </w:rPr>
        <w:t>knjig</w:t>
      </w:r>
      <w:r w:rsidRPr="00552EE3">
        <w:rPr>
          <w:rFonts w:hAnsi="Times New Roman" w:ascii="Times New Roman"/>
          <w:spacing w:val="-2"/>
          <w:position w:val="-1"/>
          <w:szCs w:val="24"/>
          <w:lang w:val="hr-HR"/>
        </w:rPr>
        <w:t>o</w:t>
      </w:r>
      <w:r w:rsidRPr="00552EE3">
        <w:rPr>
          <w:rFonts w:hAnsi="Times New Roman" w:ascii="Times New Roman"/>
          <w:position w:val="-1"/>
          <w:szCs w:val="24"/>
          <w:lang w:val="hr-HR"/>
        </w:rPr>
        <w:t>vo</w:t>
      </w:r>
      <w:r w:rsidRPr="00552EE3">
        <w:rPr>
          <w:rFonts w:hAnsi="Times New Roman" w:ascii="Times New Roman"/>
          <w:spacing w:val="1"/>
          <w:position w:val="-1"/>
          <w:szCs w:val="24"/>
          <w:lang w:val="hr-HR"/>
        </w:rPr>
        <w:t>d</w:t>
      </w:r>
      <w:r w:rsidRPr="00552EE3">
        <w:rPr>
          <w:rFonts w:hAnsi="Times New Roman" w:ascii="Times New Roman"/>
          <w:spacing w:val="-2"/>
          <w:position w:val="-1"/>
          <w:szCs w:val="24"/>
          <w:lang w:val="hr-HR"/>
        </w:rPr>
        <w:t>s</w:t>
      </w:r>
      <w:r w:rsidRPr="00552EE3">
        <w:rPr>
          <w:rFonts w:hAnsi="Times New Roman" w:ascii="Times New Roman"/>
          <w:position w:val="-1"/>
          <w:szCs w:val="24"/>
          <w:lang w:val="hr-HR"/>
        </w:rPr>
        <w:t>t</w:t>
      </w:r>
      <w:r w:rsidRPr="00552EE3">
        <w:rPr>
          <w:rFonts w:hAnsi="Times New Roman" w:ascii="Times New Roman"/>
          <w:spacing w:val="1"/>
          <w:position w:val="-1"/>
          <w:szCs w:val="24"/>
          <w:lang w:val="hr-HR"/>
        </w:rPr>
        <w:t>v</w:t>
      </w:r>
      <w:r w:rsidRPr="00552EE3">
        <w:rPr>
          <w:rFonts w:hAnsi="Times New Roman" w:ascii="Times New Roman"/>
          <w:spacing w:val="-1"/>
          <w:position w:val="-1"/>
          <w:szCs w:val="24"/>
          <w:lang w:val="hr-HR"/>
        </w:rPr>
        <w:t>en</w:t>
      </w:r>
      <w:r w:rsidRPr="00552EE3">
        <w:rPr>
          <w:rFonts w:hAnsi="Times New Roman" w:ascii="Times New Roman"/>
          <w:spacing w:val="-3"/>
          <w:position w:val="-1"/>
          <w:szCs w:val="24"/>
          <w:lang w:val="hr-HR"/>
        </w:rPr>
        <w:t>i</w:t>
      </w:r>
      <w:r w:rsidRPr="00552EE3">
        <w:rPr>
          <w:rFonts w:hAnsi="Times New Roman" w:ascii="Times New Roman"/>
          <w:position w:val="-1"/>
          <w:szCs w:val="24"/>
          <w:lang w:val="hr-HR"/>
        </w:rPr>
        <w:t>h</w:t>
      </w:r>
      <w:r w:rsidRPr="00552EE3">
        <w:rPr>
          <w:rFonts w:hAnsi="Times New Roman" w:ascii="Times New Roman"/>
          <w:spacing w:val="14"/>
          <w:position w:val="-1"/>
          <w:szCs w:val="24"/>
          <w:lang w:val="hr-HR"/>
        </w:rPr>
        <w:t xml:space="preserve"> </w:t>
      </w:r>
      <w:r w:rsidRPr="00552EE3">
        <w:rPr>
          <w:rFonts w:hAnsi="Times New Roman" w:ascii="Times New Roman"/>
          <w:spacing w:val="-1"/>
          <w:position w:val="-1"/>
          <w:szCs w:val="24"/>
          <w:lang w:val="hr-HR"/>
        </w:rPr>
        <w:t>u</w:t>
      </w:r>
      <w:r w:rsidRPr="00552EE3">
        <w:rPr>
          <w:rFonts w:hAnsi="Times New Roman" w:ascii="Times New Roman"/>
          <w:position w:val="-1"/>
          <w:szCs w:val="24"/>
          <w:lang w:val="hr-HR"/>
        </w:rPr>
        <w:t>sl</w:t>
      </w:r>
      <w:r w:rsidRPr="00552EE3">
        <w:rPr>
          <w:rFonts w:hAnsi="Times New Roman" w:ascii="Times New Roman"/>
          <w:spacing w:val="-1"/>
          <w:position w:val="-1"/>
          <w:szCs w:val="24"/>
          <w:lang w:val="hr-HR"/>
        </w:rPr>
        <w:t>u</w:t>
      </w:r>
      <w:r w:rsidRPr="00552EE3">
        <w:rPr>
          <w:rFonts w:hAnsi="Times New Roman" w:ascii="Times New Roman"/>
          <w:position w:val="-1"/>
          <w:szCs w:val="24"/>
          <w:lang w:val="hr-HR"/>
        </w:rPr>
        <w:t>ga</w:t>
      </w:r>
      <w:r w:rsidRPr="00552EE3">
        <w:rPr>
          <w:rFonts w:hAnsi="Times New Roman" w:ascii="Times New Roman"/>
          <w:spacing w:val="15"/>
          <w:position w:val="-1"/>
          <w:szCs w:val="24"/>
          <w:lang w:val="hr-HR"/>
        </w:rPr>
        <w:t xml:space="preserve"> </w:t>
      </w:r>
      <w:r w:rsidRPr="00552EE3">
        <w:rPr>
          <w:rFonts w:hAnsi="Times New Roman" w:ascii="Times New Roman"/>
          <w:position w:val="-1"/>
          <w:szCs w:val="24"/>
          <w:lang w:val="hr-HR"/>
        </w:rPr>
        <w:t>sa</w:t>
      </w:r>
      <w:r w:rsidRPr="00552EE3">
        <w:rPr>
          <w:rFonts w:hAnsi="Times New Roman" w:ascii="Times New Roman"/>
          <w:spacing w:val="14"/>
          <w:position w:val="-1"/>
          <w:szCs w:val="24"/>
          <w:lang w:val="hr-HR"/>
        </w:rPr>
        <w:t xml:space="preserve"> </w:t>
      </w:r>
      <w:r w:rsidRPr="00552EE3">
        <w:rPr>
          <w:rFonts w:hAnsi="Times New Roman" w:ascii="Times New Roman"/>
          <w:position w:val="-1"/>
          <w:szCs w:val="24"/>
          <w:lang w:val="hr-HR"/>
        </w:rPr>
        <w:t>dr</w:t>
      </w:r>
      <w:r w:rsidRPr="00552EE3">
        <w:rPr>
          <w:rFonts w:hAnsi="Times New Roman" w:ascii="Times New Roman"/>
          <w:spacing w:val="-1"/>
          <w:position w:val="-1"/>
          <w:szCs w:val="24"/>
          <w:lang w:val="hr-HR"/>
        </w:rPr>
        <w:t>u</w:t>
      </w:r>
      <w:r w:rsidRPr="00552EE3">
        <w:rPr>
          <w:rFonts w:hAnsi="Times New Roman" w:ascii="Times New Roman"/>
          <w:position w:val="-1"/>
          <w:szCs w:val="24"/>
          <w:lang w:val="hr-HR"/>
        </w:rPr>
        <w:t>št</w:t>
      </w:r>
      <w:r w:rsidRPr="00552EE3">
        <w:rPr>
          <w:rFonts w:hAnsi="Times New Roman" w:ascii="Times New Roman"/>
          <w:spacing w:val="-1"/>
          <w:position w:val="-1"/>
          <w:szCs w:val="24"/>
          <w:lang w:val="hr-HR"/>
        </w:rPr>
        <w:t>v</w:t>
      </w:r>
      <w:r w:rsidRPr="00552EE3">
        <w:rPr>
          <w:rFonts w:hAnsi="Times New Roman" w:ascii="Times New Roman"/>
          <w:position w:val="-1"/>
          <w:szCs w:val="24"/>
          <w:lang w:val="hr-HR"/>
        </w:rPr>
        <w:t xml:space="preserve">om MARI </w:t>
      </w:r>
      <w:r w:rsidRPr="00552EE3">
        <w:rPr>
          <w:rFonts w:hAnsi="Times New Roman" w:ascii="Times New Roman"/>
          <w:spacing w:val="15"/>
          <w:position w:val="-1"/>
          <w:szCs w:val="24"/>
          <w:lang w:val="hr-HR"/>
        </w:rPr>
        <w:t xml:space="preserve"> </w:t>
      </w:r>
      <w:r w:rsidRPr="00552EE3">
        <w:rPr>
          <w:rFonts w:hAnsi="Times New Roman" w:ascii="Times New Roman"/>
          <w:position w:val="-1"/>
          <w:szCs w:val="24"/>
          <w:lang w:val="hr-HR"/>
        </w:rPr>
        <w:t>d</w:t>
      </w:r>
      <w:r w:rsidRPr="00552EE3">
        <w:rPr>
          <w:rFonts w:hAnsi="Times New Roman" w:ascii="Times New Roman"/>
          <w:spacing w:val="-2"/>
          <w:position w:val="-1"/>
          <w:szCs w:val="24"/>
          <w:lang w:val="hr-HR"/>
        </w:rPr>
        <w:t>.</w:t>
      </w:r>
      <w:r w:rsidRPr="00552EE3">
        <w:rPr>
          <w:rFonts w:hAnsi="Times New Roman" w:ascii="Times New Roman"/>
          <w:position w:val="-1"/>
          <w:szCs w:val="24"/>
          <w:lang w:val="hr-HR"/>
        </w:rPr>
        <w:t>o.o.</w:t>
      </w:r>
      <w:r w:rsidRPr="00552EE3">
        <w:rPr>
          <w:rFonts w:hAnsi="Times New Roman" w:ascii="Times New Roman"/>
          <w:spacing w:val="13"/>
          <w:position w:val="-1"/>
          <w:szCs w:val="24"/>
          <w:lang w:val="hr-HR"/>
        </w:rPr>
        <w:t xml:space="preserve"> </w:t>
      </w:r>
      <w:r w:rsidRPr="00552EE3">
        <w:rPr>
          <w:rFonts w:hAnsi="Times New Roman" w:ascii="Times New Roman"/>
          <w:position w:val="-1"/>
          <w:szCs w:val="24"/>
          <w:lang w:val="hr-HR"/>
        </w:rPr>
        <w:t>iz Varaždina,</w:t>
      </w:r>
    </w:p>
    <w:p w:rsidRDefault="006B2C85" w:rsidP="00552EE3" w:rsidR="006B2C85" w:rsidRPr="00552EE3">
      <w:pPr>
        <w:pStyle w:val="Odlomakpopisa"/>
        <w:numPr>
          <w:ilvl w:val="0"/>
          <w:numId w:val="8"/>
        </w:numPr>
        <w:tabs>
          <w:tab w:pos="840" w:val="left"/>
        </w:tabs>
        <w:autoSpaceDE w:val="false"/>
        <w:autoSpaceDN w:val="false"/>
        <w:adjustRightInd w:val="false"/>
        <w:ind w:right="97"/>
        <w:jc w:val="both"/>
        <w:rPr>
          <w:rFonts w:hAnsi="Times New Roman" w:ascii="Times New Roman"/>
          <w:spacing w:val="4"/>
          <w:szCs w:val="24"/>
          <w:lang w:val="hr-HR"/>
        </w:rPr>
      </w:pPr>
      <w:r w:rsidRPr="00552EE3">
        <w:rPr>
          <w:rFonts w:hAnsi="Times New Roman" w:ascii="Times New Roman"/>
          <w:szCs w:val="24"/>
          <w:lang w:val="hr-HR"/>
        </w:rPr>
        <w:t>za</w:t>
      </w:r>
      <w:r w:rsidRPr="00552EE3">
        <w:rPr>
          <w:rFonts w:hAnsi="Times New Roman" w:ascii="Times New Roman"/>
          <w:spacing w:val="24"/>
          <w:szCs w:val="24"/>
          <w:lang w:val="hr-HR"/>
        </w:rPr>
        <w:t xml:space="preserve"> </w:t>
      </w:r>
      <w:r w:rsidRPr="00552EE3">
        <w:rPr>
          <w:rFonts w:hAnsi="Times New Roman" w:ascii="Times New Roman"/>
          <w:szCs w:val="24"/>
          <w:lang w:val="hr-HR"/>
        </w:rPr>
        <w:t>zate</w:t>
      </w:r>
      <w:r w:rsidRPr="00552EE3">
        <w:rPr>
          <w:rFonts w:hAnsi="Times New Roman" w:ascii="Times New Roman"/>
          <w:spacing w:val="-2"/>
          <w:szCs w:val="24"/>
          <w:lang w:val="hr-HR"/>
        </w:rPr>
        <w:t>č</w:t>
      </w:r>
      <w:r w:rsidRPr="00552EE3">
        <w:rPr>
          <w:rFonts w:hAnsi="Times New Roman" w:ascii="Times New Roman"/>
          <w:spacing w:val="-1"/>
          <w:szCs w:val="24"/>
          <w:lang w:val="hr-HR"/>
        </w:rPr>
        <w:t>en</w:t>
      </w:r>
      <w:r w:rsidRPr="00552EE3">
        <w:rPr>
          <w:rFonts w:hAnsi="Times New Roman" w:ascii="Times New Roman"/>
          <w:szCs w:val="24"/>
          <w:lang w:val="hr-HR"/>
        </w:rPr>
        <w:t>e</w:t>
      </w:r>
      <w:r w:rsidRPr="00552EE3">
        <w:rPr>
          <w:rFonts w:hAnsi="Times New Roman" w:ascii="Times New Roman"/>
          <w:spacing w:val="24"/>
          <w:szCs w:val="24"/>
          <w:lang w:val="hr-HR"/>
        </w:rPr>
        <w:t xml:space="preserve"> </w:t>
      </w:r>
      <w:r w:rsidRPr="00552EE3">
        <w:rPr>
          <w:rFonts w:hAnsi="Times New Roman" w:ascii="Times New Roman"/>
          <w:szCs w:val="24"/>
          <w:lang w:val="hr-HR"/>
        </w:rPr>
        <w:t>r</w:t>
      </w:r>
      <w:r w:rsidRPr="00552EE3">
        <w:rPr>
          <w:rFonts w:hAnsi="Times New Roman" w:ascii="Times New Roman"/>
          <w:spacing w:val="-1"/>
          <w:szCs w:val="24"/>
          <w:lang w:val="hr-HR"/>
        </w:rPr>
        <w:t>a</w:t>
      </w:r>
      <w:r w:rsidRPr="00552EE3">
        <w:rPr>
          <w:rFonts w:hAnsi="Times New Roman" w:ascii="Times New Roman"/>
          <w:spacing w:val="2"/>
          <w:szCs w:val="24"/>
          <w:lang w:val="hr-HR"/>
        </w:rPr>
        <w:t>d</w:t>
      </w:r>
      <w:r w:rsidRPr="00552EE3">
        <w:rPr>
          <w:rFonts w:hAnsi="Times New Roman" w:ascii="Times New Roman"/>
          <w:spacing w:val="-1"/>
          <w:szCs w:val="24"/>
          <w:lang w:val="hr-HR"/>
        </w:rPr>
        <w:t>n</w:t>
      </w:r>
      <w:r w:rsidRPr="00552EE3">
        <w:rPr>
          <w:rFonts w:hAnsi="Times New Roman" w:ascii="Times New Roman"/>
          <w:szCs w:val="24"/>
          <w:lang w:val="hr-HR"/>
        </w:rPr>
        <w:t>i</w:t>
      </w:r>
      <w:r w:rsidRPr="00552EE3">
        <w:rPr>
          <w:rFonts w:hAnsi="Times New Roman" w:ascii="Times New Roman"/>
          <w:spacing w:val="-1"/>
          <w:szCs w:val="24"/>
          <w:lang w:val="hr-HR"/>
        </w:rPr>
        <w:t>ke</w:t>
      </w:r>
      <w:r w:rsidRPr="00552EE3">
        <w:rPr>
          <w:rFonts w:hAnsi="Times New Roman" w:ascii="Times New Roman"/>
          <w:spacing w:val="24"/>
          <w:szCs w:val="24"/>
          <w:lang w:val="hr-HR"/>
        </w:rPr>
        <w:t xml:space="preserve"> </w:t>
      </w:r>
      <w:r w:rsidRPr="00552EE3">
        <w:rPr>
          <w:rFonts w:hAnsi="Times New Roman" w:ascii="Times New Roman"/>
          <w:szCs w:val="24"/>
          <w:lang w:val="hr-HR"/>
        </w:rPr>
        <w:t>don</w:t>
      </w:r>
      <w:r w:rsidRPr="00552EE3">
        <w:rPr>
          <w:rFonts w:hAnsi="Times New Roman" w:ascii="Times New Roman"/>
          <w:spacing w:val="-1"/>
          <w:szCs w:val="24"/>
          <w:lang w:val="hr-HR"/>
        </w:rPr>
        <w:t>e</w:t>
      </w:r>
      <w:r w:rsidRPr="00552EE3">
        <w:rPr>
          <w:rFonts w:hAnsi="Times New Roman" w:ascii="Times New Roman"/>
          <w:szCs w:val="24"/>
          <w:lang w:val="hr-HR"/>
        </w:rPr>
        <w:t>s</w:t>
      </w:r>
      <w:r w:rsidRPr="00552EE3">
        <w:rPr>
          <w:rFonts w:hAnsi="Times New Roman" w:ascii="Times New Roman"/>
          <w:spacing w:val="-1"/>
          <w:szCs w:val="24"/>
          <w:lang w:val="hr-HR"/>
        </w:rPr>
        <w:t>en</w:t>
      </w:r>
      <w:r w:rsidRPr="00552EE3">
        <w:rPr>
          <w:rFonts w:hAnsi="Times New Roman" w:ascii="Times New Roman"/>
          <w:szCs w:val="24"/>
          <w:lang w:val="hr-HR"/>
        </w:rPr>
        <w:t>e su</w:t>
      </w:r>
      <w:r w:rsidRPr="00552EE3">
        <w:rPr>
          <w:rFonts w:hAnsi="Times New Roman" w:ascii="Times New Roman"/>
          <w:spacing w:val="24"/>
          <w:szCs w:val="24"/>
          <w:lang w:val="hr-HR"/>
        </w:rPr>
        <w:t xml:space="preserve"> </w:t>
      </w:r>
      <w:r w:rsidRPr="00552EE3">
        <w:rPr>
          <w:rFonts w:hAnsi="Times New Roman" w:ascii="Times New Roman"/>
          <w:szCs w:val="24"/>
          <w:lang w:val="hr-HR"/>
        </w:rPr>
        <w:t>Odl</w:t>
      </w:r>
      <w:r w:rsidRPr="00552EE3">
        <w:rPr>
          <w:rFonts w:hAnsi="Times New Roman" w:ascii="Times New Roman"/>
          <w:spacing w:val="-1"/>
          <w:szCs w:val="24"/>
          <w:lang w:val="hr-HR"/>
        </w:rPr>
        <w:t>u</w:t>
      </w:r>
      <w:r w:rsidRPr="00552EE3">
        <w:rPr>
          <w:rFonts w:hAnsi="Times New Roman" w:ascii="Times New Roman"/>
          <w:szCs w:val="24"/>
          <w:lang w:val="hr-HR"/>
        </w:rPr>
        <w:t>ke</w:t>
      </w:r>
      <w:r w:rsidRPr="00552EE3">
        <w:rPr>
          <w:rFonts w:hAnsi="Times New Roman" w:ascii="Times New Roman"/>
          <w:spacing w:val="24"/>
          <w:szCs w:val="24"/>
          <w:lang w:val="hr-HR"/>
        </w:rPr>
        <w:t xml:space="preserve"> </w:t>
      </w:r>
      <w:r w:rsidRPr="00552EE3">
        <w:rPr>
          <w:rFonts w:hAnsi="Times New Roman" w:ascii="Times New Roman"/>
          <w:szCs w:val="24"/>
          <w:lang w:val="hr-HR"/>
        </w:rPr>
        <w:t>o</w:t>
      </w:r>
      <w:r w:rsidRPr="00552EE3">
        <w:rPr>
          <w:rFonts w:hAnsi="Times New Roman" w:ascii="Times New Roman"/>
          <w:spacing w:val="25"/>
          <w:szCs w:val="24"/>
          <w:lang w:val="hr-HR"/>
        </w:rPr>
        <w:t xml:space="preserve"> </w:t>
      </w:r>
      <w:r w:rsidRPr="00552EE3">
        <w:rPr>
          <w:rFonts w:hAnsi="Times New Roman" w:ascii="Times New Roman"/>
          <w:szCs w:val="24"/>
          <w:lang w:val="hr-HR"/>
        </w:rPr>
        <w:t>otkaz</w:t>
      </w:r>
      <w:r w:rsidRPr="00552EE3">
        <w:rPr>
          <w:rFonts w:hAnsi="Times New Roman" w:ascii="Times New Roman"/>
          <w:spacing w:val="-1"/>
          <w:szCs w:val="24"/>
          <w:lang w:val="hr-HR"/>
        </w:rPr>
        <w:t>u ugovora o radu,</w:t>
      </w:r>
      <w:r w:rsidRPr="00552EE3">
        <w:rPr>
          <w:rFonts w:hAnsi="Times New Roman" w:ascii="Times New Roman"/>
          <w:spacing w:val="24"/>
          <w:szCs w:val="24"/>
          <w:lang w:val="hr-HR"/>
        </w:rPr>
        <w:t xml:space="preserve"> </w:t>
      </w:r>
      <w:r w:rsidRPr="00552EE3">
        <w:rPr>
          <w:rFonts w:hAnsi="Times New Roman" w:ascii="Times New Roman"/>
          <w:szCs w:val="24"/>
          <w:lang w:val="hr-HR"/>
        </w:rPr>
        <w:t>s</w:t>
      </w:r>
      <w:r w:rsidRPr="00552EE3">
        <w:rPr>
          <w:rFonts w:hAnsi="Times New Roman" w:ascii="Times New Roman"/>
          <w:spacing w:val="-1"/>
          <w:szCs w:val="24"/>
          <w:lang w:val="hr-HR"/>
        </w:rPr>
        <w:t>u</w:t>
      </w:r>
      <w:r w:rsidRPr="00552EE3">
        <w:rPr>
          <w:rFonts w:hAnsi="Times New Roman" w:ascii="Times New Roman"/>
          <w:szCs w:val="24"/>
          <w:lang w:val="hr-HR"/>
        </w:rPr>
        <w:t>klad</w:t>
      </w:r>
      <w:r w:rsidRPr="00552EE3">
        <w:rPr>
          <w:rFonts w:hAnsi="Times New Roman" w:ascii="Times New Roman"/>
          <w:spacing w:val="-1"/>
          <w:szCs w:val="24"/>
          <w:lang w:val="hr-HR"/>
        </w:rPr>
        <w:t>n</w:t>
      </w:r>
      <w:r w:rsidRPr="00552EE3">
        <w:rPr>
          <w:rFonts w:hAnsi="Times New Roman" w:ascii="Times New Roman"/>
          <w:szCs w:val="24"/>
          <w:lang w:val="hr-HR"/>
        </w:rPr>
        <w:t>o</w:t>
      </w:r>
      <w:r w:rsidRPr="00552EE3">
        <w:rPr>
          <w:rFonts w:hAnsi="Times New Roman" w:ascii="Times New Roman"/>
          <w:spacing w:val="4"/>
          <w:szCs w:val="24"/>
          <w:lang w:val="hr-HR"/>
        </w:rPr>
        <w:t xml:space="preserve"> </w:t>
      </w:r>
      <w:r w:rsidRPr="00552EE3">
        <w:rPr>
          <w:rFonts w:hAnsi="Times New Roman" w:ascii="Times New Roman"/>
          <w:szCs w:val="24"/>
          <w:lang w:val="hr-HR"/>
        </w:rPr>
        <w:t>St</w:t>
      </w:r>
      <w:r w:rsidRPr="00552EE3">
        <w:rPr>
          <w:rFonts w:hAnsi="Times New Roman" w:ascii="Times New Roman"/>
          <w:spacing w:val="-1"/>
          <w:szCs w:val="24"/>
          <w:lang w:val="hr-HR"/>
        </w:rPr>
        <w:t>eča</w:t>
      </w:r>
      <w:r w:rsidRPr="00552EE3">
        <w:rPr>
          <w:rFonts w:hAnsi="Times New Roman" w:ascii="Times New Roman"/>
          <w:szCs w:val="24"/>
          <w:lang w:val="hr-HR"/>
        </w:rPr>
        <w:t>j</w:t>
      </w:r>
      <w:r w:rsidRPr="00552EE3">
        <w:rPr>
          <w:rFonts w:hAnsi="Times New Roman" w:ascii="Times New Roman"/>
          <w:spacing w:val="-1"/>
          <w:szCs w:val="24"/>
          <w:lang w:val="hr-HR"/>
        </w:rPr>
        <w:t>n</w:t>
      </w:r>
      <w:r w:rsidRPr="00552EE3">
        <w:rPr>
          <w:rFonts w:hAnsi="Times New Roman" w:ascii="Times New Roman"/>
          <w:spacing w:val="-2"/>
          <w:szCs w:val="24"/>
          <w:lang w:val="hr-HR"/>
        </w:rPr>
        <w:t>o</w:t>
      </w:r>
      <w:r w:rsidRPr="00552EE3">
        <w:rPr>
          <w:rFonts w:hAnsi="Times New Roman" w:ascii="Times New Roman"/>
          <w:szCs w:val="24"/>
          <w:lang w:val="hr-HR"/>
        </w:rPr>
        <w:t>m</w:t>
      </w:r>
      <w:r w:rsidRPr="00552EE3">
        <w:rPr>
          <w:rFonts w:hAnsi="Times New Roman" w:ascii="Times New Roman"/>
          <w:spacing w:val="3"/>
          <w:szCs w:val="24"/>
          <w:lang w:val="hr-HR"/>
        </w:rPr>
        <w:t xml:space="preserve"> </w:t>
      </w:r>
      <w:r w:rsidRPr="00552EE3">
        <w:rPr>
          <w:rFonts w:hAnsi="Times New Roman" w:ascii="Times New Roman"/>
          <w:szCs w:val="24"/>
          <w:lang w:val="hr-HR"/>
        </w:rPr>
        <w:t>zakon</w:t>
      </w:r>
      <w:r w:rsidRPr="00552EE3">
        <w:rPr>
          <w:rFonts w:hAnsi="Times New Roman" w:ascii="Times New Roman"/>
          <w:spacing w:val="-1"/>
          <w:szCs w:val="24"/>
          <w:lang w:val="hr-HR"/>
        </w:rPr>
        <w:t>u</w:t>
      </w:r>
      <w:r w:rsidRPr="00552EE3">
        <w:rPr>
          <w:rFonts w:hAnsi="Times New Roman" w:ascii="Times New Roman"/>
          <w:szCs w:val="24"/>
          <w:lang w:val="hr-HR"/>
        </w:rPr>
        <w:t>,</w:t>
      </w:r>
      <w:r w:rsidRPr="00552EE3">
        <w:rPr>
          <w:rFonts w:hAnsi="Times New Roman" w:ascii="Times New Roman"/>
          <w:spacing w:val="4"/>
          <w:szCs w:val="24"/>
          <w:lang w:val="hr-HR"/>
        </w:rPr>
        <w:t xml:space="preserve"> te su obavljeni izračuni njihovih potraživanja i dostavljene radnicima na ovjeru prijave tražbina,</w:t>
      </w:r>
    </w:p>
    <w:p w:rsidRDefault="006B2C85" w:rsidP="00552EE3" w:rsidR="006B2C85" w:rsidRPr="00552EE3">
      <w:pPr>
        <w:pStyle w:val="Odlomakpopisa"/>
        <w:tabs>
          <w:tab w:pos="840" w:val="left"/>
        </w:tabs>
        <w:autoSpaceDE w:val="false"/>
        <w:autoSpaceDN w:val="false"/>
        <w:adjustRightInd w:val="false"/>
        <w:ind w:right="97" w:left="1216"/>
        <w:jc w:val="both"/>
        <w:rPr>
          <w:rFonts w:hAnsi="Times New Roman" w:ascii="Times New Roman"/>
          <w:spacing w:val="4"/>
          <w:szCs w:val="24"/>
          <w:lang w:val="hr-HR"/>
        </w:rPr>
      </w:pPr>
    </w:p>
    <w:p w:rsidRDefault="006B2C85" w:rsidP="00552EE3" w:rsidR="006B2C85" w:rsidRPr="00552EE3">
      <w:pPr>
        <w:pStyle w:val="Odlomakpopisa"/>
        <w:numPr>
          <w:ilvl w:val="0"/>
          <w:numId w:val="8"/>
        </w:numPr>
        <w:tabs>
          <w:tab w:pos="840" w:val="left"/>
        </w:tabs>
        <w:autoSpaceDE w:val="false"/>
        <w:autoSpaceDN w:val="false"/>
        <w:adjustRightInd w:val="false"/>
        <w:ind w:right="97"/>
        <w:jc w:val="both"/>
        <w:rPr>
          <w:rFonts w:hAnsi="Times New Roman" w:ascii="Times New Roman"/>
          <w:szCs w:val="24"/>
          <w:lang w:val="hr-HR"/>
        </w:rPr>
      </w:pPr>
      <w:r w:rsidRPr="00552EE3">
        <w:rPr>
          <w:rFonts w:hAnsi="Times New Roman" w:ascii="Times New Roman"/>
          <w:szCs w:val="24"/>
          <w:lang w:val="hr-HR"/>
        </w:rPr>
        <w:t>obavljena je i</w:t>
      </w:r>
      <w:r w:rsidRPr="00552EE3">
        <w:rPr>
          <w:rFonts w:hAnsi="Times New Roman" w:ascii="Times New Roman"/>
          <w:spacing w:val="-1"/>
          <w:szCs w:val="24"/>
          <w:lang w:val="hr-HR"/>
        </w:rPr>
        <w:t>n</w:t>
      </w:r>
      <w:r w:rsidRPr="00552EE3">
        <w:rPr>
          <w:rFonts w:hAnsi="Times New Roman" w:ascii="Times New Roman"/>
          <w:szCs w:val="24"/>
          <w:lang w:val="hr-HR"/>
        </w:rPr>
        <w:t>ve</w:t>
      </w:r>
      <w:r w:rsidRPr="00552EE3">
        <w:rPr>
          <w:rFonts w:hAnsi="Times New Roman" w:ascii="Times New Roman"/>
          <w:spacing w:val="-1"/>
          <w:szCs w:val="24"/>
          <w:lang w:val="hr-HR"/>
        </w:rPr>
        <w:t>n</w:t>
      </w:r>
      <w:r w:rsidRPr="00552EE3">
        <w:rPr>
          <w:rFonts w:hAnsi="Times New Roman" w:ascii="Times New Roman"/>
          <w:szCs w:val="24"/>
          <w:lang w:val="hr-HR"/>
        </w:rPr>
        <w:t xml:space="preserve">tura </w:t>
      </w:r>
      <w:r w:rsidRPr="00552EE3">
        <w:rPr>
          <w:rFonts w:hAnsi="Times New Roman" w:ascii="Times New Roman"/>
          <w:spacing w:val="1"/>
          <w:szCs w:val="24"/>
          <w:lang w:val="hr-HR"/>
        </w:rPr>
        <w:t>pokretnina društva</w:t>
      </w:r>
      <w:r w:rsidRPr="00552EE3">
        <w:rPr>
          <w:rFonts w:hAnsi="Times New Roman" w:ascii="Times New Roman"/>
          <w:szCs w:val="24"/>
          <w:lang w:val="hr-HR"/>
        </w:rPr>
        <w:t>,</w:t>
      </w:r>
    </w:p>
    <w:p w:rsidRDefault="006B2C85" w:rsidP="00552EE3" w:rsidR="006B2C85" w:rsidRPr="00552EE3">
      <w:pPr>
        <w:pStyle w:val="Odlomakpopisa"/>
        <w:numPr>
          <w:ilvl w:val="0"/>
          <w:numId w:val="8"/>
        </w:numPr>
        <w:autoSpaceDE w:val="false"/>
        <w:autoSpaceDN w:val="false"/>
        <w:adjustRightInd w:val="false"/>
        <w:rPr>
          <w:rFonts w:hAnsi="Times New Roman" w:ascii="Times New Roman"/>
          <w:szCs w:val="24"/>
          <w:lang w:val="hr-HR"/>
        </w:rPr>
      </w:pPr>
      <w:r w:rsidRPr="00552EE3">
        <w:rPr>
          <w:rFonts w:hAnsi="Times New Roman" w:ascii="Times New Roman"/>
          <w:szCs w:val="24"/>
          <w:lang w:val="hr-HR"/>
        </w:rPr>
        <w:t>obavljen je</w:t>
      </w:r>
      <w:r w:rsidRPr="00552EE3">
        <w:rPr>
          <w:rFonts w:hAnsi="Times New Roman" w:ascii="Times New Roman"/>
          <w:spacing w:val="21"/>
          <w:szCs w:val="24"/>
          <w:lang w:val="hr-HR"/>
        </w:rPr>
        <w:t xml:space="preserve"> </w:t>
      </w:r>
      <w:r w:rsidRPr="00552EE3">
        <w:rPr>
          <w:rFonts w:hAnsi="Times New Roman" w:ascii="Times New Roman"/>
          <w:szCs w:val="24"/>
          <w:lang w:val="hr-HR"/>
        </w:rPr>
        <w:t>popis</w:t>
      </w:r>
      <w:r w:rsidRPr="00552EE3">
        <w:rPr>
          <w:rFonts w:hAnsi="Times New Roman" w:ascii="Times New Roman"/>
          <w:spacing w:val="24"/>
          <w:szCs w:val="24"/>
          <w:lang w:val="hr-HR"/>
        </w:rPr>
        <w:t xml:space="preserve"> </w:t>
      </w:r>
      <w:r w:rsidRPr="00552EE3">
        <w:rPr>
          <w:rFonts w:hAnsi="Times New Roman" w:ascii="Times New Roman"/>
          <w:szCs w:val="24"/>
          <w:lang w:val="hr-HR"/>
        </w:rPr>
        <w:t>po</w:t>
      </w:r>
      <w:r w:rsidRPr="00552EE3">
        <w:rPr>
          <w:rFonts w:hAnsi="Times New Roman" w:ascii="Times New Roman"/>
          <w:spacing w:val="1"/>
          <w:szCs w:val="24"/>
          <w:lang w:val="hr-HR"/>
        </w:rPr>
        <w:t>k</w:t>
      </w:r>
      <w:r w:rsidRPr="00552EE3">
        <w:rPr>
          <w:rFonts w:hAnsi="Times New Roman" w:ascii="Times New Roman"/>
          <w:szCs w:val="24"/>
          <w:lang w:val="hr-HR"/>
        </w:rPr>
        <w:t>r</w:t>
      </w:r>
      <w:r w:rsidRPr="00552EE3">
        <w:rPr>
          <w:rFonts w:hAnsi="Times New Roman" w:ascii="Times New Roman"/>
          <w:spacing w:val="-1"/>
          <w:szCs w:val="24"/>
          <w:lang w:val="hr-HR"/>
        </w:rPr>
        <w:t>e</w:t>
      </w:r>
      <w:r w:rsidRPr="00552EE3">
        <w:rPr>
          <w:rFonts w:hAnsi="Times New Roman" w:ascii="Times New Roman"/>
          <w:szCs w:val="24"/>
          <w:lang w:val="hr-HR"/>
        </w:rPr>
        <w:t>tn</w:t>
      </w:r>
      <w:r w:rsidRPr="00552EE3">
        <w:rPr>
          <w:rFonts w:hAnsi="Times New Roman" w:ascii="Times New Roman"/>
          <w:spacing w:val="-3"/>
          <w:szCs w:val="24"/>
          <w:lang w:val="hr-HR"/>
        </w:rPr>
        <w:t>i</w:t>
      </w:r>
      <w:r w:rsidRPr="00552EE3">
        <w:rPr>
          <w:rFonts w:hAnsi="Times New Roman" w:ascii="Times New Roman"/>
          <w:spacing w:val="-1"/>
          <w:szCs w:val="24"/>
          <w:lang w:val="hr-HR"/>
        </w:rPr>
        <w:t>n</w:t>
      </w:r>
      <w:r w:rsidRPr="00552EE3">
        <w:rPr>
          <w:rFonts w:hAnsi="Times New Roman" w:ascii="Times New Roman"/>
          <w:szCs w:val="24"/>
          <w:lang w:val="hr-HR"/>
        </w:rPr>
        <w:t>a</w:t>
      </w:r>
      <w:r w:rsidRPr="00552EE3">
        <w:rPr>
          <w:rFonts w:hAnsi="Times New Roman" w:ascii="Times New Roman"/>
          <w:spacing w:val="22"/>
          <w:szCs w:val="24"/>
          <w:lang w:val="hr-HR"/>
        </w:rPr>
        <w:t xml:space="preserve"> </w:t>
      </w:r>
      <w:r w:rsidRPr="00552EE3">
        <w:rPr>
          <w:rFonts w:hAnsi="Times New Roman" w:ascii="Times New Roman"/>
          <w:szCs w:val="24"/>
          <w:lang w:val="hr-HR"/>
        </w:rPr>
        <w:t>ste</w:t>
      </w:r>
      <w:r w:rsidRPr="00552EE3">
        <w:rPr>
          <w:rFonts w:hAnsi="Times New Roman" w:ascii="Times New Roman"/>
          <w:spacing w:val="-1"/>
          <w:szCs w:val="24"/>
          <w:lang w:val="hr-HR"/>
        </w:rPr>
        <w:t>ča</w:t>
      </w:r>
      <w:r w:rsidRPr="00552EE3">
        <w:rPr>
          <w:rFonts w:hAnsi="Times New Roman" w:ascii="Times New Roman"/>
          <w:szCs w:val="24"/>
          <w:lang w:val="hr-HR"/>
        </w:rPr>
        <w:t>j</w:t>
      </w:r>
      <w:r w:rsidRPr="00552EE3">
        <w:rPr>
          <w:rFonts w:hAnsi="Times New Roman" w:ascii="Times New Roman"/>
          <w:spacing w:val="-1"/>
          <w:szCs w:val="24"/>
          <w:lang w:val="hr-HR"/>
        </w:rPr>
        <w:t>n</w:t>
      </w:r>
      <w:r w:rsidRPr="00552EE3">
        <w:rPr>
          <w:rFonts w:hAnsi="Times New Roman" w:ascii="Times New Roman"/>
          <w:szCs w:val="24"/>
          <w:lang w:val="hr-HR"/>
        </w:rPr>
        <w:t>og</w:t>
      </w:r>
      <w:r w:rsidRPr="00552EE3">
        <w:rPr>
          <w:rFonts w:hAnsi="Times New Roman" w:ascii="Times New Roman"/>
          <w:spacing w:val="23"/>
          <w:szCs w:val="24"/>
          <w:lang w:val="hr-HR"/>
        </w:rPr>
        <w:t xml:space="preserve"> </w:t>
      </w:r>
      <w:r w:rsidRPr="00552EE3">
        <w:rPr>
          <w:rFonts w:hAnsi="Times New Roman" w:ascii="Times New Roman"/>
          <w:szCs w:val="24"/>
          <w:lang w:val="hr-HR"/>
        </w:rPr>
        <w:t>duž</w:t>
      </w:r>
      <w:r w:rsidRPr="00552EE3">
        <w:rPr>
          <w:rFonts w:hAnsi="Times New Roman" w:ascii="Times New Roman"/>
          <w:spacing w:val="-1"/>
          <w:szCs w:val="24"/>
          <w:lang w:val="hr-HR"/>
        </w:rPr>
        <w:t>n</w:t>
      </w:r>
      <w:r w:rsidRPr="00552EE3">
        <w:rPr>
          <w:rFonts w:hAnsi="Times New Roman" w:ascii="Times New Roman"/>
          <w:szCs w:val="24"/>
          <w:lang w:val="hr-HR"/>
        </w:rPr>
        <w:t>ika</w:t>
      </w:r>
      <w:r w:rsidRPr="00552EE3">
        <w:rPr>
          <w:rFonts w:hAnsi="Times New Roman" w:ascii="Times New Roman"/>
          <w:spacing w:val="22"/>
          <w:szCs w:val="24"/>
          <w:lang w:val="hr-HR"/>
        </w:rPr>
        <w:t xml:space="preserve"> </w:t>
      </w:r>
      <w:r w:rsidRPr="00552EE3">
        <w:rPr>
          <w:rFonts w:hAnsi="Times New Roman" w:ascii="Times New Roman"/>
          <w:szCs w:val="24"/>
          <w:lang w:val="hr-HR"/>
        </w:rPr>
        <w:t>i</w:t>
      </w:r>
      <w:r w:rsidRPr="00552EE3">
        <w:rPr>
          <w:rFonts w:hAnsi="Times New Roman" w:ascii="Times New Roman"/>
          <w:spacing w:val="22"/>
          <w:szCs w:val="24"/>
          <w:lang w:val="hr-HR"/>
        </w:rPr>
        <w:t xml:space="preserve"> </w:t>
      </w:r>
      <w:r w:rsidRPr="00552EE3">
        <w:rPr>
          <w:rFonts w:hAnsi="Times New Roman" w:ascii="Times New Roman"/>
          <w:szCs w:val="24"/>
          <w:lang w:val="hr-HR"/>
        </w:rPr>
        <w:t>izr</w:t>
      </w:r>
      <w:r w:rsidRPr="00552EE3">
        <w:rPr>
          <w:rFonts w:hAnsi="Times New Roman" w:ascii="Times New Roman"/>
          <w:spacing w:val="-1"/>
          <w:szCs w:val="24"/>
          <w:lang w:val="hr-HR"/>
        </w:rPr>
        <w:t>a</w:t>
      </w:r>
      <w:r w:rsidRPr="00552EE3">
        <w:rPr>
          <w:rFonts w:hAnsi="Times New Roman" w:ascii="Times New Roman"/>
          <w:szCs w:val="24"/>
          <w:lang w:val="hr-HR"/>
        </w:rPr>
        <w:t>đ</w:t>
      </w:r>
      <w:r w:rsidRPr="00552EE3">
        <w:rPr>
          <w:rFonts w:hAnsi="Times New Roman" w:ascii="Times New Roman"/>
          <w:spacing w:val="-1"/>
          <w:szCs w:val="24"/>
          <w:lang w:val="hr-HR"/>
        </w:rPr>
        <w:t>en</w:t>
      </w:r>
      <w:r w:rsidRPr="00552EE3">
        <w:rPr>
          <w:rFonts w:hAnsi="Times New Roman" w:ascii="Times New Roman"/>
          <w:szCs w:val="24"/>
          <w:lang w:val="hr-HR"/>
        </w:rPr>
        <w:t>a</w:t>
      </w:r>
      <w:r w:rsidRPr="00552EE3">
        <w:rPr>
          <w:rFonts w:hAnsi="Times New Roman" w:ascii="Times New Roman"/>
          <w:spacing w:val="22"/>
          <w:szCs w:val="24"/>
          <w:lang w:val="hr-HR"/>
        </w:rPr>
        <w:t xml:space="preserve"> </w:t>
      </w:r>
      <w:r w:rsidRPr="00552EE3">
        <w:rPr>
          <w:rFonts w:hAnsi="Times New Roman" w:ascii="Times New Roman"/>
          <w:szCs w:val="24"/>
          <w:lang w:val="hr-HR"/>
        </w:rPr>
        <w:t>pro</w:t>
      </w:r>
      <w:r w:rsidRPr="00552EE3">
        <w:rPr>
          <w:rFonts w:hAnsi="Times New Roman" w:ascii="Times New Roman"/>
          <w:spacing w:val="-1"/>
          <w:szCs w:val="24"/>
          <w:lang w:val="hr-HR"/>
        </w:rPr>
        <w:t>c</w:t>
      </w:r>
      <w:r w:rsidRPr="00552EE3">
        <w:rPr>
          <w:rFonts w:hAnsi="Times New Roman" w:ascii="Times New Roman"/>
          <w:szCs w:val="24"/>
          <w:lang w:val="hr-HR"/>
        </w:rPr>
        <w:t>j</w:t>
      </w:r>
      <w:r w:rsidRPr="00552EE3">
        <w:rPr>
          <w:rFonts w:hAnsi="Times New Roman" w:ascii="Times New Roman"/>
          <w:spacing w:val="-1"/>
          <w:szCs w:val="24"/>
          <w:lang w:val="hr-HR"/>
        </w:rPr>
        <w:t>en</w:t>
      </w:r>
      <w:r w:rsidRPr="00552EE3">
        <w:rPr>
          <w:rFonts w:hAnsi="Times New Roman" w:ascii="Times New Roman"/>
          <w:szCs w:val="24"/>
          <w:lang w:val="hr-HR"/>
        </w:rPr>
        <w:t>a</w:t>
      </w:r>
      <w:r w:rsidRPr="00552EE3">
        <w:rPr>
          <w:rFonts w:hAnsi="Times New Roman" w:ascii="Times New Roman"/>
          <w:spacing w:val="22"/>
          <w:szCs w:val="24"/>
          <w:lang w:val="hr-HR"/>
        </w:rPr>
        <w:t xml:space="preserve"> </w:t>
      </w:r>
      <w:r w:rsidRPr="00552EE3">
        <w:rPr>
          <w:rFonts w:hAnsi="Times New Roman" w:ascii="Times New Roman"/>
          <w:szCs w:val="24"/>
          <w:lang w:val="hr-HR"/>
        </w:rPr>
        <w:t>po društvu ovlaštenom za sudsko vještačenje Bercon d.o.o,</w:t>
      </w:r>
      <w:r w:rsidRPr="00552EE3">
        <w:rPr>
          <w:rFonts w:hAnsi="Times New Roman" w:ascii="Times New Roman"/>
          <w:spacing w:val="23"/>
          <w:szCs w:val="24"/>
          <w:lang w:val="hr-HR"/>
        </w:rPr>
        <w:t xml:space="preserve"> </w:t>
      </w:r>
    </w:p>
    <w:p w:rsidRDefault="006B2C85" w:rsidP="00552EE3" w:rsidR="006B2C85" w:rsidRPr="00552EE3">
      <w:pPr>
        <w:pStyle w:val="Odlomakpopisa"/>
        <w:numPr>
          <w:ilvl w:val="0"/>
          <w:numId w:val="8"/>
        </w:numPr>
        <w:tabs>
          <w:tab w:pos="840" w:val="left"/>
        </w:tabs>
        <w:autoSpaceDE w:val="false"/>
        <w:autoSpaceDN w:val="false"/>
        <w:adjustRightInd w:val="false"/>
        <w:ind w:right="99"/>
        <w:jc w:val="both"/>
        <w:rPr>
          <w:rFonts w:hAnsi="Times New Roman" w:ascii="Times New Roman"/>
          <w:szCs w:val="24"/>
          <w:lang w:val="hr-HR"/>
        </w:rPr>
      </w:pPr>
      <w:r w:rsidRPr="00552EE3">
        <w:rPr>
          <w:rFonts w:hAnsi="Times New Roman" w:ascii="Times New Roman"/>
          <w:szCs w:val="24"/>
          <w:lang w:val="hr-HR"/>
        </w:rPr>
        <w:t>obavljena je</w:t>
      </w:r>
      <w:r w:rsidRPr="00552EE3">
        <w:rPr>
          <w:rFonts w:hAnsi="Times New Roman" w:ascii="Times New Roman"/>
          <w:spacing w:val="58"/>
          <w:szCs w:val="24"/>
          <w:lang w:val="hr-HR"/>
        </w:rPr>
        <w:t xml:space="preserve"> </w:t>
      </w:r>
      <w:r w:rsidRPr="00552EE3">
        <w:rPr>
          <w:rFonts w:hAnsi="Times New Roman" w:ascii="Times New Roman"/>
          <w:spacing w:val="-1"/>
          <w:szCs w:val="24"/>
          <w:lang w:val="hr-HR"/>
        </w:rPr>
        <w:t>ana</w:t>
      </w:r>
      <w:r w:rsidRPr="00552EE3">
        <w:rPr>
          <w:rFonts w:hAnsi="Times New Roman" w:ascii="Times New Roman"/>
          <w:szCs w:val="24"/>
          <w:lang w:val="hr-HR"/>
        </w:rPr>
        <w:t>liza</w:t>
      </w:r>
      <w:r w:rsidRPr="00552EE3">
        <w:rPr>
          <w:rFonts w:hAnsi="Times New Roman" w:ascii="Times New Roman"/>
          <w:spacing w:val="58"/>
          <w:szCs w:val="24"/>
          <w:lang w:val="hr-HR"/>
        </w:rPr>
        <w:t xml:space="preserve"> </w:t>
      </w:r>
      <w:r w:rsidRPr="00552EE3">
        <w:rPr>
          <w:rFonts w:hAnsi="Times New Roman" w:ascii="Times New Roman"/>
          <w:szCs w:val="24"/>
          <w:lang w:val="hr-HR"/>
        </w:rPr>
        <w:t>pr</w:t>
      </w:r>
      <w:r w:rsidRPr="00552EE3">
        <w:rPr>
          <w:rFonts w:hAnsi="Times New Roman" w:ascii="Times New Roman"/>
          <w:spacing w:val="-3"/>
          <w:szCs w:val="24"/>
          <w:lang w:val="hr-HR"/>
        </w:rPr>
        <w:t>i</w:t>
      </w:r>
      <w:r w:rsidRPr="00552EE3">
        <w:rPr>
          <w:rFonts w:hAnsi="Times New Roman" w:ascii="Times New Roman"/>
          <w:spacing w:val="-2"/>
          <w:szCs w:val="24"/>
          <w:lang w:val="hr-HR"/>
        </w:rPr>
        <w:t>b</w:t>
      </w:r>
      <w:r w:rsidRPr="00552EE3">
        <w:rPr>
          <w:rFonts w:hAnsi="Times New Roman" w:ascii="Times New Roman"/>
          <w:spacing w:val="-1"/>
          <w:szCs w:val="24"/>
          <w:lang w:val="hr-HR"/>
        </w:rPr>
        <w:t>a</w:t>
      </w:r>
      <w:r w:rsidRPr="00552EE3">
        <w:rPr>
          <w:rFonts w:hAnsi="Times New Roman" w:ascii="Times New Roman"/>
          <w:szCs w:val="24"/>
          <w:lang w:val="hr-HR"/>
        </w:rPr>
        <w:t>vlje</w:t>
      </w:r>
      <w:r w:rsidRPr="00552EE3">
        <w:rPr>
          <w:rFonts w:hAnsi="Times New Roman" w:ascii="Times New Roman"/>
          <w:spacing w:val="-1"/>
          <w:szCs w:val="24"/>
          <w:lang w:val="hr-HR"/>
        </w:rPr>
        <w:t>n</w:t>
      </w:r>
      <w:r w:rsidRPr="00552EE3">
        <w:rPr>
          <w:rFonts w:hAnsi="Times New Roman" w:ascii="Times New Roman"/>
          <w:szCs w:val="24"/>
          <w:lang w:val="hr-HR"/>
        </w:rPr>
        <w:t>e</w:t>
      </w:r>
      <w:r w:rsidRPr="00552EE3">
        <w:rPr>
          <w:rFonts w:hAnsi="Times New Roman" w:ascii="Times New Roman"/>
          <w:spacing w:val="58"/>
          <w:szCs w:val="24"/>
          <w:lang w:val="hr-HR"/>
        </w:rPr>
        <w:t xml:space="preserve"> </w:t>
      </w:r>
      <w:r w:rsidRPr="00552EE3">
        <w:rPr>
          <w:rFonts w:hAnsi="Times New Roman" w:ascii="Times New Roman"/>
          <w:szCs w:val="24"/>
          <w:lang w:val="hr-HR"/>
        </w:rPr>
        <w:t>do</w:t>
      </w:r>
      <w:r w:rsidRPr="00552EE3">
        <w:rPr>
          <w:rFonts w:hAnsi="Times New Roman" w:ascii="Times New Roman"/>
          <w:spacing w:val="1"/>
          <w:szCs w:val="24"/>
          <w:lang w:val="hr-HR"/>
        </w:rPr>
        <w:t>k</w:t>
      </w:r>
      <w:r w:rsidRPr="00552EE3">
        <w:rPr>
          <w:rFonts w:hAnsi="Times New Roman" w:ascii="Times New Roman"/>
          <w:spacing w:val="-1"/>
          <w:szCs w:val="24"/>
          <w:lang w:val="hr-HR"/>
        </w:rPr>
        <w:t>umen</w:t>
      </w:r>
      <w:r w:rsidRPr="00552EE3">
        <w:rPr>
          <w:rFonts w:hAnsi="Times New Roman" w:ascii="Times New Roman"/>
          <w:szCs w:val="24"/>
          <w:lang w:val="hr-HR"/>
        </w:rPr>
        <w:t>ta</w:t>
      </w:r>
      <w:r w:rsidRPr="00552EE3">
        <w:rPr>
          <w:rFonts w:hAnsi="Times New Roman" w:ascii="Times New Roman"/>
          <w:spacing w:val="-1"/>
          <w:szCs w:val="24"/>
          <w:lang w:val="hr-HR"/>
        </w:rPr>
        <w:t>c</w:t>
      </w:r>
      <w:r w:rsidRPr="00552EE3">
        <w:rPr>
          <w:rFonts w:hAnsi="Times New Roman" w:ascii="Times New Roman"/>
          <w:szCs w:val="24"/>
          <w:lang w:val="hr-HR"/>
        </w:rPr>
        <w:t>ije</w:t>
      </w:r>
      <w:r w:rsidRPr="00552EE3">
        <w:rPr>
          <w:rFonts w:hAnsi="Times New Roman" w:ascii="Times New Roman"/>
          <w:spacing w:val="55"/>
          <w:szCs w:val="24"/>
          <w:lang w:val="hr-HR"/>
        </w:rPr>
        <w:t xml:space="preserve"> </w:t>
      </w:r>
      <w:r w:rsidRPr="00552EE3">
        <w:rPr>
          <w:rFonts w:hAnsi="Times New Roman" w:ascii="Times New Roman"/>
          <w:szCs w:val="24"/>
          <w:lang w:val="hr-HR"/>
        </w:rPr>
        <w:t>u</w:t>
      </w:r>
      <w:r w:rsidRPr="00552EE3">
        <w:rPr>
          <w:rFonts w:hAnsi="Times New Roman" w:ascii="Times New Roman"/>
          <w:spacing w:val="58"/>
          <w:szCs w:val="24"/>
          <w:lang w:val="hr-HR"/>
        </w:rPr>
        <w:t xml:space="preserve"> </w:t>
      </w:r>
      <w:r w:rsidRPr="00552EE3">
        <w:rPr>
          <w:rFonts w:hAnsi="Times New Roman" w:ascii="Times New Roman"/>
          <w:szCs w:val="24"/>
          <w:lang w:val="hr-HR"/>
        </w:rPr>
        <w:t>pogl</w:t>
      </w:r>
      <w:r w:rsidRPr="00552EE3">
        <w:rPr>
          <w:rFonts w:hAnsi="Times New Roman" w:ascii="Times New Roman"/>
          <w:spacing w:val="-1"/>
          <w:szCs w:val="24"/>
          <w:lang w:val="hr-HR"/>
        </w:rPr>
        <w:t>e</w:t>
      </w:r>
      <w:r w:rsidRPr="00552EE3">
        <w:rPr>
          <w:rFonts w:hAnsi="Times New Roman" w:ascii="Times New Roman"/>
          <w:szCs w:val="24"/>
          <w:lang w:val="hr-HR"/>
        </w:rPr>
        <w:t>du</w:t>
      </w:r>
      <w:r w:rsidRPr="00552EE3">
        <w:rPr>
          <w:rFonts w:hAnsi="Times New Roman" w:ascii="Times New Roman"/>
          <w:spacing w:val="56"/>
          <w:szCs w:val="24"/>
          <w:lang w:val="hr-HR"/>
        </w:rPr>
        <w:t xml:space="preserve"> </w:t>
      </w:r>
      <w:r w:rsidRPr="00552EE3">
        <w:rPr>
          <w:rFonts w:hAnsi="Times New Roman" w:ascii="Times New Roman"/>
          <w:szCs w:val="24"/>
          <w:lang w:val="hr-HR"/>
        </w:rPr>
        <w:t>i</w:t>
      </w:r>
      <w:r w:rsidRPr="00552EE3">
        <w:rPr>
          <w:rFonts w:hAnsi="Times New Roman" w:ascii="Times New Roman"/>
          <w:spacing w:val="-1"/>
          <w:szCs w:val="24"/>
          <w:lang w:val="hr-HR"/>
        </w:rPr>
        <w:t>m</w:t>
      </w:r>
      <w:r w:rsidRPr="00552EE3">
        <w:rPr>
          <w:rFonts w:hAnsi="Times New Roman" w:ascii="Times New Roman"/>
          <w:szCs w:val="24"/>
          <w:lang w:val="hr-HR"/>
        </w:rPr>
        <w:t>ovine</w:t>
      </w:r>
      <w:r w:rsidRPr="00552EE3">
        <w:rPr>
          <w:rFonts w:hAnsi="Times New Roman" w:ascii="Times New Roman"/>
          <w:spacing w:val="57"/>
          <w:szCs w:val="24"/>
          <w:lang w:val="hr-HR"/>
        </w:rPr>
        <w:t xml:space="preserve"> </w:t>
      </w:r>
      <w:r w:rsidRPr="00552EE3">
        <w:rPr>
          <w:rFonts w:hAnsi="Times New Roman" w:ascii="Times New Roman"/>
          <w:szCs w:val="24"/>
          <w:lang w:val="hr-HR"/>
        </w:rPr>
        <w:t>i</w:t>
      </w:r>
      <w:r w:rsidRPr="00552EE3">
        <w:rPr>
          <w:rFonts w:hAnsi="Times New Roman" w:ascii="Times New Roman"/>
          <w:spacing w:val="56"/>
          <w:szCs w:val="24"/>
          <w:lang w:val="hr-HR"/>
        </w:rPr>
        <w:t xml:space="preserve"> </w:t>
      </w:r>
      <w:r w:rsidRPr="00552EE3">
        <w:rPr>
          <w:rFonts w:hAnsi="Times New Roman" w:ascii="Times New Roman"/>
          <w:szCs w:val="24"/>
          <w:lang w:val="hr-HR"/>
        </w:rPr>
        <w:t>o</w:t>
      </w:r>
      <w:r w:rsidRPr="00552EE3">
        <w:rPr>
          <w:rFonts w:hAnsi="Times New Roman" w:ascii="Times New Roman"/>
          <w:spacing w:val="-2"/>
          <w:szCs w:val="24"/>
          <w:lang w:val="hr-HR"/>
        </w:rPr>
        <w:t>b</w:t>
      </w:r>
      <w:r w:rsidRPr="00552EE3">
        <w:rPr>
          <w:rFonts w:hAnsi="Times New Roman" w:ascii="Times New Roman"/>
          <w:szCs w:val="24"/>
          <w:lang w:val="hr-HR"/>
        </w:rPr>
        <w:t>veza</w:t>
      </w:r>
      <w:r w:rsidRPr="00552EE3">
        <w:rPr>
          <w:rFonts w:hAnsi="Times New Roman" w:ascii="Times New Roman"/>
          <w:spacing w:val="58"/>
          <w:szCs w:val="24"/>
          <w:lang w:val="hr-HR"/>
        </w:rPr>
        <w:t xml:space="preserve"> </w:t>
      </w:r>
      <w:r w:rsidRPr="00552EE3">
        <w:rPr>
          <w:rFonts w:hAnsi="Times New Roman" w:ascii="Times New Roman"/>
          <w:szCs w:val="24"/>
          <w:lang w:val="hr-HR"/>
        </w:rPr>
        <w:t>ste</w:t>
      </w:r>
      <w:r w:rsidRPr="00552EE3">
        <w:rPr>
          <w:rFonts w:hAnsi="Times New Roman" w:ascii="Times New Roman"/>
          <w:spacing w:val="-1"/>
          <w:szCs w:val="24"/>
          <w:lang w:val="hr-HR"/>
        </w:rPr>
        <w:t>ča</w:t>
      </w:r>
      <w:r w:rsidRPr="00552EE3">
        <w:rPr>
          <w:rFonts w:hAnsi="Times New Roman" w:ascii="Times New Roman"/>
          <w:szCs w:val="24"/>
          <w:lang w:val="hr-HR"/>
        </w:rPr>
        <w:t>j</w:t>
      </w:r>
      <w:r w:rsidRPr="00552EE3">
        <w:rPr>
          <w:rFonts w:hAnsi="Times New Roman" w:ascii="Times New Roman"/>
          <w:spacing w:val="-1"/>
          <w:szCs w:val="24"/>
          <w:lang w:val="hr-HR"/>
        </w:rPr>
        <w:t>n</w:t>
      </w:r>
      <w:r w:rsidRPr="00552EE3">
        <w:rPr>
          <w:rFonts w:hAnsi="Times New Roman" w:ascii="Times New Roman"/>
          <w:szCs w:val="24"/>
          <w:lang w:val="hr-HR"/>
        </w:rPr>
        <w:t>og duž</w:t>
      </w:r>
      <w:r w:rsidRPr="00552EE3">
        <w:rPr>
          <w:rFonts w:hAnsi="Times New Roman" w:ascii="Times New Roman"/>
          <w:spacing w:val="-1"/>
          <w:szCs w:val="24"/>
          <w:lang w:val="hr-HR"/>
        </w:rPr>
        <w:t>n</w:t>
      </w:r>
      <w:r w:rsidRPr="00552EE3">
        <w:rPr>
          <w:rFonts w:hAnsi="Times New Roman" w:ascii="Times New Roman"/>
          <w:szCs w:val="24"/>
          <w:lang w:val="hr-HR"/>
        </w:rPr>
        <w:t>ika,</w:t>
      </w:r>
    </w:p>
    <w:p w:rsidRDefault="006B2C85" w:rsidP="00552EE3" w:rsidR="006B2C85" w:rsidRPr="00552EE3">
      <w:pPr>
        <w:pStyle w:val="Odlomakpopisa"/>
        <w:numPr>
          <w:ilvl w:val="0"/>
          <w:numId w:val="8"/>
        </w:numPr>
        <w:tabs>
          <w:tab w:pos="840" w:val="left"/>
        </w:tabs>
        <w:autoSpaceDE w:val="false"/>
        <w:autoSpaceDN w:val="false"/>
        <w:adjustRightInd w:val="false"/>
        <w:ind w:right="95"/>
        <w:jc w:val="both"/>
        <w:rPr>
          <w:rFonts w:hAnsi="Times New Roman" w:ascii="Times New Roman"/>
          <w:szCs w:val="24"/>
          <w:lang w:val="hr-HR"/>
        </w:rPr>
      </w:pPr>
      <w:r w:rsidRPr="00552EE3">
        <w:rPr>
          <w:rFonts w:hAnsi="Times New Roman" w:ascii="Times New Roman"/>
          <w:szCs w:val="24"/>
          <w:lang w:val="hr-HR"/>
        </w:rPr>
        <w:t>obavljena je</w:t>
      </w:r>
      <w:r w:rsidRPr="00552EE3">
        <w:rPr>
          <w:rFonts w:hAnsi="Times New Roman" w:ascii="Times New Roman"/>
          <w:spacing w:val="24"/>
          <w:szCs w:val="24"/>
          <w:lang w:val="hr-HR"/>
        </w:rPr>
        <w:t xml:space="preserve"> </w:t>
      </w:r>
      <w:r w:rsidRPr="00552EE3">
        <w:rPr>
          <w:rFonts w:hAnsi="Times New Roman" w:ascii="Times New Roman"/>
          <w:spacing w:val="-1"/>
          <w:szCs w:val="24"/>
          <w:lang w:val="hr-HR"/>
        </w:rPr>
        <w:t>ana</w:t>
      </w:r>
      <w:r w:rsidRPr="00552EE3">
        <w:rPr>
          <w:rFonts w:hAnsi="Times New Roman" w:ascii="Times New Roman"/>
          <w:szCs w:val="24"/>
          <w:lang w:val="hr-HR"/>
        </w:rPr>
        <w:t>liza</w:t>
      </w:r>
      <w:r w:rsidRPr="00552EE3">
        <w:rPr>
          <w:rFonts w:hAnsi="Times New Roman" w:ascii="Times New Roman"/>
          <w:spacing w:val="24"/>
          <w:szCs w:val="24"/>
          <w:lang w:val="hr-HR"/>
        </w:rPr>
        <w:t xml:space="preserve"> </w:t>
      </w:r>
      <w:r w:rsidRPr="00552EE3">
        <w:rPr>
          <w:rFonts w:hAnsi="Times New Roman" w:ascii="Times New Roman"/>
          <w:szCs w:val="24"/>
          <w:lang w:val="hr-HR"/>
        </w:rPr>
        <w:t>r</w:t>
      </w:r>
      <w:r w:rsidRPr="00552EE3">
        <w:rPr>
          <w:rFonts w:hAnsi="Times New Roman" w:ascii="Times New Roman"/>
          <w:spacing w:val="-1"/>
          <w:szCs w:val="24"/>
          <w:lang w:val="hr-HR"/>
        </w:rPr>
        <w:t>a</w:t>
      </w:r>
      <w:r w:rsidRPr="00552EE3">
        <w:rPr>
          <w:rFonts w:hAnsi="Times New Roman" w:ascii="Times New Roman"/>
          <w:szCs w:val="24"/>
          <w:lang w:val="hr-HR"/>
        </w:rPr>
        <w:t>di</w:t>
      </w:r>
      <w:r w:rsidRPr="00552EE3">
        <w:rPr>
          <w:rFonts w:hAnsi="Times New Roman" w:ascii="Times New Roman"/>
          <w:spacing w:val="23"/>
          <w:szCs w:val="24"/>
          <w:lang w:val="hr-HR"/>
        </w:rPr>
        <w:t xml:space="preserve"> </w:t>
      </w:r>
      <w:r w:rsidRPr="00552EE3">
        <w:rPr>
          <w:rFonts w:hAnsi="Times New Roman" w:ascii="Times New Roman"/>
          <w:spacing w:val="-1"/>
          <w:szCs w:val="24"/>
          <w:lang w:val="hr-HR"/>
        </w:rPr>
        <w:t>u</w:t>
      </w:r>
      <w:r w:rsidRPr="00552EE3">
        <w:rPr>
          <w:rFonts w:hAnsi="Times New Roman" w:ascii="Times New Roman"/>
          <w:szCs w:val="24"/>
          <w:lang w:val="hr-HR"/>
        </w:rPr>
        <w:t>t</w:t>
      </w:r>
      <w:r w:rsidRPr="00552EE3">
        <w:rPr>
          <w:rFonts w:hAnsi="Times New Roman" w:ascii="Times New Roman"/>
          <w:spacing w:val="1"/>
          <w:szCs w:val="24"/>
          <w:lang w:val="hr-HR"/>
        </w:rPr>
        <w:t>v</w:t>
      </w:r>
      <w:r w:rsidRPr="00552EE3">
        <w:rPr>
          <w:rFonts w:hAnsi="Times New Roman" w:ascii="Times New Roman"/>
          <w:szCs w:val="24"/>
          <w:lang w:val="hr-HR"/>
        </w:rPr>
        <w:t>rđiv</w:t>
      </w:r>
      <w:r w:rsidRPr="00552EE3">
        <w:rPr>
          <w:rFonts w:hAnsi="Times New Roman" w:ascii="Times New Roman"/>
          <w:spacing w:val="-1"/>
          <w:szCs w:val="24"/>
          <w:lang w:val="hr-HR"/>
        </w:rPr>
        <w:t>an</w:t>
      </w:r>
      <w:r w:rsidRPr="00552EE3">
        <w:rPr>
          <w:rFonts w:hAnsi="Times New Roman" w:ascii="Times New Roman"/>
          <w:szCs w:val="24"/>
          <w:lang w:val="hr-HR"/>
        </w:rPr>
        <w:t>ja</w:t>
      </w:r>
      <w:r w:rsidRPr="00552EE3">
        <w:rPr>
          <w:rFonts w:hAnsi="Times New Roman" w:ascii="Times New Roman"/>
          <w:spacing w:val="22"/>
          <w:szCs w:val="24"/>
          <w:lang w:val="hr-HR"/>
        </w:rPr>
        <w:t xml:space="preserve"> </w:t>
      </w:r>
      <w:r w:rsidRPr="00552EE3">
        <w:rPr>
          <w:rFonts w:hAnsi="Times New Roman" w:ascii="Times New Roman"/>
          <w:szCs w:val="24"/>
          <w:lang w:val="hr-HR"/>
        </w:rPr>
        <w:t>os</w:t>
      </w:r>
      <w:r w:rsidRPr="00552EE3">
        <w:rPr>
          <w:rFonts w:hAnsi="Times New Roman" w:ascii="Times New Roman"/>
          <w:spacing w:val="-1"/>
          <w:szCs w:val="24"/>
          <w:lang w:val="hr-HR"/>
        </w:rPr>
        <w:t>n</w:t>
      </w:r>
      <w:r w:rsidRPr="00552EE3">
        <w:rPr>
          <w:rFonts w:hAnsi="Times New Roman" w:ascii="Times New Roman"/>
          <w:szCs w:val="24"/>
          <w:lang w:val="hr-HR"/>
        </w:rPr>
        <w:t>ova</w:t>
      </w:r>
      <w:r w:rsidRPr="00552EE3">
        <w:rPr>
          <w:rFonts w:hAnsi="Times New Roman" w:ascii="Times New Roman"/>
          <w:spacing w:val="-1"/>
          <w:szCs w:val="24"/>
          <w:lang w:val="hr-HR"/>
        </w:rPr>
        <w:t>n</w:t>
      </w:r>
      <w:r w:rsidRPr="00552EE3">
        <w:rPr>
          <w:rFonts w:hAnsi="Times New Roman" w:ascii="Times New Roman"/>
          <w:szCs w:val="24"/>
          <w:lang w:val="hr-HR"/>
        </w:rPr>
        <w:t>o</w:t>
      </w:r>
      <w:r w:rsidRPr="00552EE3">
        <w:rPr>
          <w:rFonts w:hAnsi="Times New Roman" w:ascii="Times New Roman"/>
          <w:spacing w:val="-2"/>
          <w:szCs w:val="24"/>
          <w:lang w:val="hr-HR"/>
        </w:rPr>
        <w:t>s</w:t>
      </w:r>
      <w:r w:rsidRPr="00552EE3">
        <w:rPr>
          <w:rFonts w:hAnsi="Times New Roman" w:ascii="Times New Roman"/>
          <w:szCs w:val="24"/>
          <w:lang w:val="hr-HR"/>
        </w:rPr>
        <w:t>ti</w:t>
      </w:r>
      <w:r w:rsidRPr="00552EE3">
        <w:rPr>
          <w:rFonts w:hAnsi="Times New Roman" w:ascii="Times New Roman"/>
          <w:spacing w:val="23"/>
          <w:szCs w:val="24"/>
          <w:lang w:val="hr-HR"/>
        </w:rPr>
        <w:t xml:space="preserve"> </w:t>
      </w:r>
      <w:r w:rsidRPr="00552EE3">
        <w:rPr>
          <w:rFonts w:hAnsi="Times New Roman" w:ascii="Times New Roman"/>
          <w:szCs w:val="24"/>
          <w:lang w:val="hr-HR"/>
        </w:rPr>
        <w:t>pri</w:t>
      </w:r>
      <w:r w:rsidRPr="00552EE3">
        <w:rPr>
          <w:rFonts w:hAnsi="Times New Roman" w:ascii="Times New Roman"/>
          <w:spacing w:val="-3"/>
          <w:szCs w:val="24"/>
          <w:lang w:val="hr-HR"/>
        </w:rPr>
        <w:t>s</w:t>
      </w:r>
      <w:r w:rsidRPr="00552EE3">
        <w:rPr>
          <w:rFonts w:hAnsi="Times New Roman" w:ascii="Times New Roman"/>
          <w:szCs w:val="24"/>
          <w:lang w:val="hr-HR"/>
        </w:rPr>
        <w:t>ti</w:t>
      </w:r>
      <w:r w:rsidRPr="00552EE3">
        <w:rPr>
          <w:rFonts w:hAnsi="Times New Roman" w:ascii="Times New Roman"/>
          <w:spacing w:val="1"/>
          <w:szCs w:val="24"/>
          <w:lang w:val="hr-HR"/>
        </w:rPr>
        <w:t>g</w:t>
      </w:r>
      <w:r w:rsidRPr="00552EE3">
        <w:rPr>
          <w:rFonts w:hAnsi="Times New Roman" w:ascii="Times New Roman"/>
          <w:szCs w:val="24"/>
          <w:lang w:val="hr-HR"/>
        </w:rPr>
        <w:t>lih</w:t>
      </w:r>
      <w:r w:rsidRPr="00552EE3">
        <w:rPr>
          <w:rFonts w:hAnsi="Times New Roman" w:ascii="Times New Roman"/>
          <w:spacing w:val="21"/>
          <w:szCs w:val="24"/>
          <w:lang w:val="hr-HR"/>
        </w:rPr>
        <w:t xml:space="preserve"> prijava </w:t>
      </w:r>
      <w:r w:rsidRPr="00552EE3">
        <w:rPr>
          <w:rFonts w:hAnsi="Times New Roman" w:ascii="Times New Roman"/>
          <w:szCs w:val="24"/>
          <w:lang w:val="hr-HR"/>
        </w:rPr>
        <w:t>tražbi</w:t>
      </w:r>
      <w:r w:rsidRPr="00552EE3">
        <w:rPr>
          <w:rFonts w:hAnsi="Times New Roman" w:ascii="Times New Roman"/>
          <w:spacing w:val="-1"/>
          <w:szCs w:val="24"/>
          <w:lang w:val="hr-HR"/>
        </w:rPr>
        <w:t>n</w:t>
      </w:r>
      <w:r w:rsidRPr="00552EE3">
        <w:rPr>
          <w:rFonts w:hAnsi="Times New Roman" w:ascii="Times New Roman"/>
          <w:szCs w:val="24"/>
          <w:lang w:val="hr-HR"/>
        </w:rPr>
        <w:t>a vjer</w:t>
      </w:r>
      <w:r w:rsidRPr="00552EE3">
        <w:rPr>
          <w:rFonts w:hAnsi="Times New Roman" w:ascii="Times New Roman"/>
          <w:spacing w:val="-3"/>
          <w:szCs w:val="24"/>
          <w:lang w:val="hr-HR"/>
        </w:rPr>
        <w:t>o</w:t>
      </w:r>
      <w:r w:rsidRPr="00552EE3">
        <w:rPr>
          <w:rFonts w:hAnsi="Times New Roman" w:ascii="Times New Roman"/>
          <w:szCs w:val="24"/>
          <w:lang w:val="hr-HR"/>
        </w:rPr>
        <w:t>vnika</w:t>
      </w:r>
      <w:r w:rsidRPr="00552EE3">
        <w:rPr>
          <w:rFonts w:hAnsi="Times New Roman" w:ascii="Times New Roman"/>
          <w:spacing w:val="24"/>
          <w:szCs w:val="24"/>
          <w:lang w:val="hr-HR"/>
        </w:rPr>
        <w:t xml:space="preserve"> </w:t>
      </w:r>
      <w:r w:rsidRPr="00552EE3">
        <w:rPr>
          <w:rFonts w:hAnsi="Times New Roman" w:ascii="Times New Roman"/>
          <w:szCs w:val="24"/>
          <w:lang w:val="hr-HR"/>
        </w:rPr>
        <w:t>ste</w:t>
      </w:r>
      <w:r w:rsidRPr="00552EE3">
        <w:rPr>
          <w:rFonts w:hAnsi="Times New Roman" w:ascii="Times New Roman"/>
          <w:spacing w:val="-1"/>
          <w:szCs w:val="24"/>
          <w:lang w:val="hr-HR"/>
        </w:rPr>
        <w:t>ča</w:t>
      </w:r>
      <w:r w:rsidRPr="00552EE3">
        <w:rPr>
          <w:rFonts w:hAnsi="Times New Roman" w:ascii="Times New Roman"/>
          <w:szCs w:val="24"/>
          <w:lang w:val="hr-HR"/>
        </w:rPr>
        <w:t>j</w:t>
      </w:r>
      <w:r w:rsidRPr="00552EE3">
        <w:rPr>
          <w:rFonts w:hAnsi="Times New Roman" w:ascii="Times New Roman"/>
          <w:spacing w:val="-1"/>
          <w:szCs w:val="24"/>
          <w:lang w:val="hr-HR"/>
        </w:rPr>
        <w:t>n</w:t>
      </w:r>
      <w:r w:rsidRPr="00552EE3">
        <w:rPr>
          <w:rFonts w:hAnsi="Times New Roman" w:ascii="Times New Roman"/>
          <w:szCs w:val="24"/>
          <w:lang w:val="hr-HR"/>
        </w:rPr>
        <w:t>og duž</w:t>
      </w:r>
      <w:r w:rsidRPr="00552EE3">
        <w:rPr>
          <w:rFonts w:hAnsi="Times New Roman" w:ascii="Times New Roman"/>
          <w:spacing w:val="-1"/>
          <w:szCs w:val="24"/>
          <w:lang w:val="hr-HR"/>
        </w:rPr>
        <w:t>n</w:t>
      </w:r>
      <w:r w:rsidRPr="00552EE3">
        <w:rPr>
          <w:rFonts w:hAnsi="Times New Roman" w:ascii="Times New Roman"/>
          <w:szCs w:val="24"/>
          <w:lang w:val="hr-HR"/>
        </w:rPr>
        <w:t xml:space="preserve">ika i </w:t>
      </w:r>
      <w:r w:rsidRPr="00552EE3">
        <w:rPr>
          <w:rFonts w:hAnsi="Times New Roman" w:ascii="Times New Roman"/>
          <w:spacing w:val="1"/>
          <w:szCs w:val="24"/>
          <w:lang w:val="hr-HR"/>
        </w:rPr>
        <w:t xml:space="preserve"> </w:t>
      </w:r>
      <w:r w:rsidRPr="00552EE3">
        <w:rPr>
          <w:rFonts w:hAnsi="Times New Roman" w:ascii="Times New Roman"/>
          <w:spacing w:val="-1"/>
          <w:szCs w:val="24"/>
          <w:lang w:val="hr-HR"/>
        </w:rPr>
        <w:t>u</w:t>
      </w:r>
      <w:r w:rsidRPr="00552EE3">
        <w:rPr>
          <w:rFonts w:hAnsi="Times New Roman" w:ascii="Times New Roman"/>
          <w:spacing w:val="-2"/>
          <w:szCs w:val="24"/>
          <w:lang w:val="hr-HR"/>
        </w:rPr>
        <w:t>tv</w:t>
      </w:r>
      <w:r w:rsidRPr="00552EE3">
        <w:rPr>
          <w:rFonts w:hAnsi="Times New Roman" w:ascii="Times New Roman"/>
          <w:szCs w:val="24"/>
          <w:lang w:val="hr-HR"/>
        </w:rPr>
        <w:t>rđe</w:t>
      </w:r>
      <w:r w:rsidRPr="00552EE3">
        <w:rPr>
          <w:rFonts w:hAnsi="Times New Roman" w:ascii="Times New Roman"/>
          <w:spacing w:val="-1"/>
          <w:szCs w:val="24"/>
          <w:lang w:val="hr-HR"/>
        </w:rPr>
        <w:t>n</w:t>
      </w:r>
      <w:r w:rsidRPr="00552EE3">
        <w:rPr>
          <w:rFonts w:hAnsi="Times New Roman" w:ascii="Times New Roman"/>
          <w:szCs w:val="24"/>
          <w:lang w:val="hr-HR"/>
        </w:rPr>
        <w:t xml:space="preserve">e </w:t>
      </w:r>
      <w:r w:rsidRPr="00552EE3">
        <w:rPr>
          <w:rFonts w:hAnsi="Times New Roman" w:ascii="Times New Roman"/>
          <w:spacing w:val="1"/>
          <w:szCs w:val="24"/>
          <w:lang w:val="hr-HR"/>
        </w:rPr>
        <w:t xml:space="preserve"> </w:t>
      </w:r>
      <w:r w:rsidRPr="00552EE3">
        <w:rPr>
          <w:rFonts w:hAnsi="Times New Roman" w:ascii="Times New Roman"/>
          <w:szCs w:val="24"/>
          <w:lang w:val="hr-HR"/>
        </w:rPr>
        <w:t xml:space="preserve">su </w:t>
      </w:r>
      <w:r w:rsidRPr="00552EE3">
        <w:rPr>
          <w:rFonts w:hAnsi="Times New Roman" w:ascii="Times New Roman"/>
          <w:spacing w:val="2"/>
          <w:szCs w:val="24"/>
          <w:lang w:val="hr-HR"/>
        </w:rPr>
        <w:t xml:space="preserve"> </w:t>
      </w:r>
      <w:r w:rsidRPr="00552EE3">
        <w:rPr>
          <w:rFonts w:hAnsi="Times New Roman" w:ascii="Times New Roman"/>
          <w:szCs w:val="24"/>
          <w:lang w:val="hr-HR"/>
        </w:rPr>
        <w:t>tražbi</w:t>
      </w:r>
      <w:r w:rsidRPr="00552EE3">
        <w:rPr>
          <w:rFonts w:hAnsi="Times New Roman" w:ascii="Times New Roman"/>
          <w:spacing w:val="-1"/>
          <w:szCs w:val="24"/>
          <w:lang w:val="hr-HR"/>
        </w:rPr>
        <w:t>n</w:t>
      </w:r>
      <w:r w:rsidRPr="00552EE3">
        <w:rPr>
          <w:rFonts w:hAnsi="Times New Roman" w:ascii="Times New Roman"/>
          <w:szCs w:val="24"/>
          <w:lang w:val="hr-HR"/>
        </w:rPr>
        <w:t xml:space="preserve">e </w:t>
      </w:r>
      <w:r w:rsidRPr="00552EE3">
        <w:rPr>
          <w:rFonts w:hAnsi="Times New Roman" w:ascii="Times New Roman"/>
          <w:spacing w:val="1"/>
          <w:szCs w:val="24"/>
          <w:lang w:val="hr-HR"/>
        </w:rPr>
        <w:t xml:space="preserve"> </w:t>
      </w:r>
      <w:r w:rsidRPr="00552EE3">
        <w:rPr>
          <w:rFonts w:hAnsi="Times New Roman" w:ascii="Times New Roman"/>
          <w:szCs w:val="24"/>
          <w:lang w:val="hr-HR"/>
        </w:rPr>
        <w:t>b</w:t>
      </w:r>
      <w:r w:rsidRPr="00552EE3">
        <w:rPr>
          <w:rFonts w:hAnsi="Times New Roman" w:ascii="Times New Roman"/>
          <w:spacing w:val="-2"/>
          <w:szCs w:val="24"/>
          <w:lang w:val="hr-HR"/>
        </w:rPr>
        <w:t>i</w:t>
      </w:r>
      <w:r w:rsidRPr="00552EE3">
        <w:rPr>
          <w:rFonts w:hAnsi="Times New Roman" w:ascii="Times New Roman"/>
          <w:szCs w:val="24"/>
          <w:lang w:val="hr-HR"/>
        </w:rPr>
        <w:t>v</w:t>
      </w:r>
      <w:r w:rsidRPr="00552EE3">
        <w:rPr>
          <w:rFonts w:hAnsi="Times New Roman" w:ascii="Times New Roman"/>
          <w:spacing w:val="-2"/>
          <w:szCs w:val="24"/>
          <w:lang w:val="hr-HR"/>
        </w:rPr>
        <w:t>š</w:t>
      </w:r>
      <w:r w:rsidRPr="00552EE3">
        <w:rPr>
          <w:rFonts w:hAnsi="Times New Roman" w:ascii="Times New Roman"/>
          <w:szCs w:val="24"/>
          <w:lang w:val="hr-HR"/>
        </w:rPr>
        <w:t xml:space="preserve">ih </w:t>
      </w:r>
      <w:r w:rsidRPr="00552EE3">
        <w:rPr>
          <w:rFonts w:hAnsi="Times New Roman" w:ascii="Times New Roman"/>
          <w:spacing w:val="1"/>
          <w:szCs w:val="24"/>
          <w:lang w:val="hr-HR"/>
        </w:rPr>
        <w:t xml:space="preserve"> </w:t>
      </w:r>
      <w:r w:rsidRPr="00552EE3">
        <w:rPr>
          <w:rFonts w:hAnsi="Times New Roman" w:ascii="Times New Roman"/>
          <w:szCs w:val="24"/>
          <w:lang w:val="hr-HR"/>
        </w:rPr>
        <w:t>zaposl</w:t>
      </w:r>
      <w:r w:rsidRPr="00552EE3">
        <w:rPr>
          <w:rFonts w:hAnsi="Times New Roman" w:ascii="Times New Roman"/>
          <w:spacing w:val="-1"/>
          <w:szCs w:val="24"/>
          <w:lang w:val="hr-HR"/>
        </w:rPr>
        <w:t>en</w:t>
      </w:r>
      <w:r w:rsidRPr="00552EE3">
        <w:rPr>
          <w:rFonts w:hAnsi="Times New Roman" w:ascii="Times New Roman"/>
          <w:szCs w:val="24"/>
          <w:lang w:val="hr-HR"/>
        </w:rPr>
        <w:t>ika ste</w:t>
      </w:r>
      <w:r w:rsidRPr="00552EE3">
        <w:rPr>
          <w:rFonts w:hAnsi="Times New Roman" w:ascii="Times New Roman"/>
          <w:spacing w:val="-1"/>
          <w:szCs w:val="24"/>
          <w:lang w:val="hr-HR"/>
        </w:rPr>
        <w:t>ča</w:t>
      </w:r>
      <w:r w:rsidRPr="00552EE3">
        <w:rPr>
          <w:rFonts w:hAnsi="Times New Roman" w:ascii="Times New Roman"/>
          <w:szCs w:val="24"/>
          <w:lang w:val="hr-HR"/>
        </w:rPr>
        <w:t>j</w:t>
      </w:r>
      <w:r w:rsidRPr="00552EE3">
        <w:rPr>
          <w:rFonts w:hAnsi="Times New Roman" w:ascii="Times New Roman"/>
          <w:spacing w:val="-1"/>
          <w:szCs w:val="24"/>
          <w:lang w:val="hr-HR"/>
        </w:rPr>
        <w:t>n</w:t>
      </w:r>
      <w:r w:rsidRPr="00552EE3">
        <w:rPr>
          <w:rFonts w:hAnsi="Times New Roman" w:ascii="Times New Roman"/>
          <w:szCs w:val="24"/>
          <w:lang w:val="hr-HR"/>
        </w:rPr>
        <w:t>og</w:t>
      </w:r>
      <w:r w:rsidRPr="00552EE3">
        <w:rPr>
          <w:rFonts w:hAnsi="Times New Roman" w:ascii="Times New Roman"/>
          <w:spacing w:val="1"/>
          <w:szCs w:val="24"/>
          <w:lang w:val="hr-HR"/>
        </w:rPr>
        <w:t xml:space="preserve"> </w:t>
      </w:r>
      <w:r w:rsidRPr="00552EE3">
        <w:rPr>
          <w:rFonts w:hAnsi="Times New Roman" w:ascii="Times New Roman"/>
          <w:szCs w:val="24"/>
          <w:lang w:val="hr-HR"/>
        </w:rPr>
        <w:t>duž</w:t>
      </w:r>
      <w:r w:rsidRPr="00552EE3">
        <w:rPr>
          <w:rFonts w:hAnsi="Times New Roman" w:ascii="Times New Roman"/>
          <w:spacing w:val="-1"/>
          <w:szCs w:val="24"/>
          <w:lang w:val="hr-HR"/>
        </w:rPr>
        <w:t>n</w:t>
      </w:r>
      <w:r w:rsidRPr="00552EE3">
        <w:rPr>
          <w:rFonts w:hAnsi="Times New Roman" w:ascii="Times New Roman"/>
          <w:szCs w:val="24"/>
          <w:lang w:val="hr-HR"/>
        </w:rPr>
        <w:t>ik</w:t>
      </w:r>
      <w:r w:rsidRPr="00552EE3">
        <w:rPr>
          <w:rFonts w:hAnsi="Times New Roman" w:ascii="Times New Roman"/>
          <w:spacing w:val="-3"/>
          <w:szCs w:val="24"/>
          <w:lang w:val="hr-HR"/>
        </w:rPr>
        <w:t>a</w:t>
      </w:r>
      <w:r w:rsidRPr="00552EE3">
        <w:rPr>
          <w:rFonts w:hAnsi="Times New Roman" w:ascii="Times New Roman"/>
          <w:szCs w:val="24"/>
          <w:lang w:val="hr-HR"/>
        </w:rPr>
        <w:t>,</w:t>
      </w:r>
    </w:p>
    <w:p w:rsidRDefault="006B2C85" w:rsidP="00552EE3" w:rsidR="006B2C85" w:rsidRPr="00552EE3">
      <w:pPr>
        <w:pStyle w:val="Odlomakpopisa"/>
        <w:numPr>
          <w:ilvl w:val="0"/>
          <w:numId w:val="8"/>
        </w:numPr>
        <w:autoSpaceDE w:val="false"/>
        <w:autoSpaceDN w:val="false"/>
        <w:adjustRightInd w:val="false"/>
        <w:rPr>
          <w:rFonts w:hAnsi="Times New Roman" w:ascii="Times New Roman"/>
          <w:szCs w:val="24"/>
          <w:lang w:val="hr-HR"/>
        </w:rPr>
      </w:pPr>
      <w:r w:rsidRPr="00552EE3">
        <w:rPr>
          <w:rFonts w:hAnsi="Times New Roman" w:ascii="Times New Roman"/>
          <w:szCs w:val="24"/>
          <w:lang w:val="hr-HR"/>
        </w:rPr>
        <w:t>izr</w:t>
      </w:r>
      <w:r w:rsidRPr="00552EE3">
        <w:rPr>
          <w:rFonts w:hAnsi="Times New Roman" w:ascii="Times New Roman"/>
          <w:spacing w:val="-1"/>
          <w:szCs w:val="24"/>
          <w:lang w:val="hr-HR"/>
        </w:rPr>
        <w:t>a</w:t>
      </w:r>
      <w:r w:rsidRPr="00552EE3">
        <w:rPr>
          <w:rFonts w:hAnsi="Times New Roman" w:ascii="Times New Roman"/>
          <w:szCs w:val="24"/>
          <w:lang w:val="hr-HR"/>
        </w:rPr>
        <w:t>đ</w:t>
      </w:r>
      <w:r w:rsidRPr="00552EE3">
        <w:rPr>
          <w:rFonts w:hAnsi="Times New Roman" w:ascii="Times New Roman"/>
          <w:spacing w:val="-1"/>
          <w:szCs w:val="24"/>
          <w:lang w:val="hr-HR"/>
        </w:rPr>
        <w:t>en</w:t>
      </w:r>
      <w:r w:rsidRPr="00552EE3">
        <w:rPr>
          <w:rFonts w:hAnsi="Times New Roman" w:ascii="Times New Roman"/>
          <w:szCs w:val="24"/>
          <w:lang w:val="hr-HR"/>
        </w:rPr>
        <w:t>a je poč</w:t>
      </w:r>
      <w:r w:rsidRPr="00552EE3">
        <w:rPr>
          <w:rFonts w:hAnsi="Times New Roman" w:ascii="Times New Roman"/>
          <w:spacing w:val="-1"/>
          <w:szCs w:val="24"/>
          <w:lang w:val="hr-HR"/>
        </w:rPr>
        <w:t>e</w:t>
      </w:r>
      <w:r w:rsidRPr="00552EE3">
        <w:rPr>
          <w:rFonts w:hAnsi="Times New Roman" w:ascii="Times New Roman"/>
          <w:szCs w:val="24"/>
          <w:lang w:val="hr-HR"/>
        </w:rPr>
        <w:t xml:space="preserve">tna </w:t>
      </w:r>
      <w:r w:rsidRPr="00552EE3">
        <w:rPr>
          <w:rFonts w:hAnsi="Times New Roman" w:ascii="Times New Roman"/>
          <w:spacing w:val="-2"/>
          <w:szCs w:val="24"/>
          <w:lang w:val="hr-HR"/>
        </w:rPr>
        <w:t>s</w:t>
      </w:r>
      <w:r w:rsidRPr="00552EE3">
        <w:rPr>
          <w:rFonts w:hAnsi="Times New Roman" w:ascii="Times New Roman"/>
          <w:szCs w:val="24"/>
          <w:lang w:val="hr-HR"/>
        </w:rPr>
        <w:t>te</w:t>
      </w:r>
      <w:r w:rsidRPr="00552EE3">
        <w:rPr>
          <w:rFonts w:hAnsi="Times New Roman" w:ascii="Times New Roman"/>
          <w:spacing w:val="-1"/>
          <w:szCs w:val="24"/>
          <w:lang w:val="hr-HR"/>
        </w:rPr>
        <w:t>ča</w:t>
      </w:r>
      <w:r w:rsidRPr="00552EE3">
        <w:rPr>
          <w:rFonts w:hAnsi="Times New Roman" w:ascii="Times New Roman"/>
          <w:szCs w:val="24"/>
          <w:lang w:val="hr-HR"/>
        </w:rPr>
        <w:t>j</w:t>
      </w:r>
      <w:r w:rsidRPr="00552EE3">
        <w:rPr>
          <w:rFonts w:hAnsi="Times New Roman" w:ascii="Times New Roman"/>
          <w:spacing w:val="-1"/>
          <w:szCs w:val="24"/>
          <w:lang w:val="hr-HR"/>
        </w:rPr>
        <w:t>n</w:t>
      </w:r>
      <w:r w:rsidRPr="00552EE3">
        <w:rPr>
          <w:rFonts w:hAnsi="Times New Roman" w:ascii="Times New Roman"/>
          <w:szCs w:val="24"/>
          <w:lang w:val="hr-HR"/>
        </w:rPr>
        <w:t xml:space="preserve">a </w:t>
      </w:r>
      <w:r w:rsidRPr="00552EE3">
        <w:rPr>
          <w:rFonts w:hAnsi="Times New Roman" w:ascii="Times New Roman"/>
          <w:spacing w:val="1"/>
          <w:szCs w:val="24"/>
          <w:lang w:val="hr-HR"/>
        </w:rPr>
        <w:t>b</w:t>
      </w:r>
      <w:r w:rsidRPr="00552EE3">
        <w:rPr>
          <w:rFonts w:hAnsi="Times New Roman" w:ascii="Times New Roman"/>
          <w:szCs w:val="24"/>
          <w:lang w:val="hr-HR"/>
        </w:rPr>
        <w:t>il</w:t>
      </w:r>
      <w:r w:rsidRPr="00552EE3">
        <w:rPr>
          <w:rFonts w:hAnsi="Times New Roman" w:ascii="Times New Roman"/>
          <w:spacing w:val="-1"/>
          <w:szCs w:val="24"/>
          <w:lang w:val="hr-HR"/>
        </w:rPr>
        <w:t>anca</w:t>
      </w:r>
      <w:r w:rsidRPr="00552EE3">
        <w:rPr>
          <w:rFonts w:hAnsi="Times New Roman" w:ascii="Times New Roman"/>
          <w:szCs w:val="24"/>
          <w:lang w:val="hr-HR"/>
        </w:rPr>
        <w:t>,</w:t>
      </w:r>
    </w:p>
    <w:p w:rsidRDefault="006B2C85" w:rsidP="00552EE3" w:rsidR="006B2C85" w:rsidRPr="00552EE3">
      <w:pPr>
        <w:pStyle w:val="Odlomakpopisa"/>
        <w:numPr>
          <w:ilvl w:val="0"/>
          <w:numId w:val="8"/>
        </w:numPr>
        <w:autoSpaceDE w:val="false"/>
        <w:autoSpaceDN w:val="false"/>
        <w:adjustRightInd w:val="false"/>
        <w:rPr>
          <w:rFonts w:hAnsi="Times New Roman" w:ascii="Times New Roman"/>
          <w:szCs w:val="24"/>
          <w:lang w:val="hr-HR"/>
        </w:rPr>
      </w:pPr>
      <w:r w:rsidRPr="00552EE3">
        <w:rPr>
          <w:rFonts w:hAnsi="Times New Roman" w:ascii="Times New Roman"/>
          <w:szCs w:val="24"/>
          <w:lang w:val="hr-HR"/>
        </w:rPr>
        <w:t>s</w:t>
      </w:r>
      <w:r w:rsidRPr="00552EE3">
        <w:rPr>
          <w:rFonts w:hAnsi="Times New Roman" w:ascii="Times New Roman"/>
          <w:spacing w:val="-1"/>
          <w:szCs w:val="24"/>
          <w:lang w:val="hr-HR"/>
        </w:rPr>
        <w:t>a</w:t>
      </w:r>
      <w:r w:rsidRPr="00552EE3">
        <w:rPr>
          <w:rFonts w:hAnsi="Times New Roman" w:ascii="Times New Roman"/>
          <w:szCs w:val="24"/>
          <w:lang w:val="hr-HR"/>
        </w:rPr>
        <w:t>stavlj</w:t>
      </w:r>
      <w:r w:rsidRPr="00552EE3">
        <w:rPr>
          <w:rFonts w:hAnsi="Times New Roman" w:ascii="Times New Roman"/>
          <w:spacing w:val="-1"/>
          <w:szCs w:val="24"/>
          <w:lang w:val="hr-HR"/>
        </w:rPr>
        <w:t>en</w:t>
      </w:r>
      <w:r w:rsidRPr="00552EE3">
        <w:rPr>
          <w:rFonts w:hAnsi="Times New Roman" w:ascii="Times New Roman"/>
          <w:szCs w:val="24"/>
          <w:lang w:val="hr-HR"/>
        </w:rPr>
        <w:t>e su t</w:t>
      </w:r>
      <w:r w:rsidRPr="00552EE3">
        <w:rPr>
          <w:rFonts w:hAnsi="Times New Roman" w:ascii="Times New Roman"/>
          <w:spacing w:val="-1"/>
          <w:szCs w:val="24"/>
          <w:lang w:val="hr-HR"/>
        </w:rPr>
        <w:t>a</w:t>
      </w:r>
      <w:r w:rsidRPr="00552EE3">
        <w:rPr>
          <w:rFonts w:hAnsi="Times New Roman" w:ascii="Times New Roman"/>
          <w:szCs w:val="24"/>
          <w:lang w:val="hr-HR"/>
        </w:rPr>
        <w:t>b</w:t>
      </w:r>
      <w:r w:rsidRPr="00552EE3">
        <w:rPr>
          <w:rFonts w:hAnsi="Times New Roman" w:ascii="Times New Roman"/>
          <w:spacing w:val="-2"/>
          <w:szCs w:val="24"/>
          <w:lang w:val="hr-HR"/>
        </w:rPr>
        <w:t>l</w:t>
      </w:r>
      <w:r w:rsidRPr="00552EE3">
        <w:rPr>
          <w:rFonts w:hAnsi="Times New Roman" w:ascii="Times New Roman"/>
          <w:szCs w:val="24"/>
          <w:lang w:val="hr-HR"/>
        </w:rPr>
        <w:t>i</w:t>
      </w:r>
      <w:r w:rsidRPr="00552EE3">
        <w:rPr>
          <w:rFonts w:hAnsi="Times New Roman" w:ascii="Times New Roman"/>
          <w:spacing w:val="-1"/>
          <w:szCs w:val="24"/>
          <w:lang w:val="hr-HR"/>
        </w:rPr>
        <w:t>c</w:t>
      </w:r>
      <w:r w:rsidRPr="00552EE3">
        <w:rPr>
          <w:rFonts w:hAnsi="Times New Roman" w:ascii="Times New Roman"/>
          <w:szCs w:val="24"/>
          <w:lang w:val="hr-HR"/>
        </w:rPr>
        <w:t xml:space="preserve">e </w:t>
      </w:r>
      <w:r w:rsidRPr="00552EE3">
        <w:rPr>
          <w:rFonts w:hAnsi="Times New Roman" w:ascii="Times New Roman"/>
          <w:spacing w:val="1"/>
          <w:szCs w:val="24"/>
          <w:lang w:val="hr-HR"/>
        </w:rPr>
        <w:t>t</w:t>
      </w:r>
      <w:r w:rsidRPr="00552EE3">
        <w:rPr>
          <w:rFonts w:hAnsi="Times New Roman" w:ascii="Times New Roman"/>
          <w:szCs w:val="24"/>
          <w:lang w:val="hr-HR"/>
        </w:rPr>
        <w:t>r</w:t>
      </w:r>
      <w:r w:rsidRPr="00552EE3">
        <w:rPr>
          <w:rFonts w:hAnsi="Times New Roman" w:ascii="Times New Roman"/>
          <w:spacing w:val="-3"/>
          <w:szCs w:val="24"/>
          <w:lang w:val="hr-HR"/>
        </w:rPr>
        <w:t>a</w:t>
      </w:r>
      <w:r w:rsidRPr="00552EE3">
        <w:rPr>
          <w:rFonts w:hAnsi="Times New Roman" w:ascii="Times New Roman"/>
          <w:szCs w:val="24"/>
          <w:lang w:val="hr-HR"/>
        </w:rPr>
        <w:t>žbi</w:t>
      </w:r>
      <w:r w:rsidRPr="00552EE3">
        <w:rPr>
          <w:rFonts w:hAnsi="Times New Roman" w:ascii="Times New Roman"/>
          <w:spacing w:val="-1"/>
          <w:szCs w:val="24"/>
          <w:lang w:val="hr-HR"/>
        </w:rPr>
        <w:t>n</w:t>
      </w:r>
      <w:r w:rsidRPr="00552EE3">
        <w:rPr>
          <w:rFonts w:hAnsi="Times New Roman" w:ascii="Times New Roman"/>
          <w:szCs w:val="24"/>
          <w:lang w:val="hr-HR"/>
        </w:rPr>
        <w:t xml:space="preserve">a </w:t>
      </w:r>
      <w:r w:rsidRPr="00552EE3">
        <w:rPr>
          <w:rFonts w:hAnsi="Times New Roman" w:ascii="Times New Roman"/>
          <w:spacing w:val="1"/>
          <w:szCs w:val="24"/>
          <w:lang w:val="hr-HR"/>
        </w:rPr>
        <w:t>p</w:t>
      </w:r>
      <w:r w:rsidRPr="00552EE3">
        <w:rPr>
          <w:rFonts w:hAnsi="Times New Roman" w:ascii="Times New Roman"/>
          <w:szCs w:val="24"/>
          <w:lang w:val="hr-HR"/>
        </w:rPr>
        <w:t>r</w:t>
      </w:r>
      <w:r w:rsidRPr="00552EE3">
        <w:rPr>
          <w:rFonts w:hAnsi="Times New Roman" w:ascii="Times New Roman"/>
          <w:spacing w:val="-1"/>
          <w:szCs w:val="24"/>
          <w:lang w:val="hr-HR"/>
        </w:rPr>
        <w:t>em</w:t>
      </w:r>
      <w:r w:rsidRPr="00552EE3">
        <w:rPr>
          <w:rFonts w:hAnsi="Times New Roman" w:ascii="Times New Roman"/>
          <w:szCs w:val="24"/>
          <w:lang w:val="hr-HR"/>
        </w:rPr>
        <w:t>a i</w:t>
      </w:r>
      <w:r w:rsidRPr="00552EE3">
        <w:rPr>
          <w:rFonts w:hAnsi="Times New Roman" w:ascii="Times New Roman"/>
          <w:spacing w:val="-2"/>
          <w:szCs w:val="24"/>
          <w:lang w:val="hr-HR"/>
        </w:rPr>
        <w:t>s</w:t>
      </w:r>
      <w:r w:rsidRPr="00552EE3">
        <w:rPr>
          <w:rFonts w:hAnsi="Times New Roman" w:ascii="Times New Roman"/>
          <w:szCs w:val="24"/>
          <w:lang w:val="hr-HR"/>
        </w:rPr>
        <w:t>plat</w:t>
      </w:r>
      <w:r w:rsidRPr="00552EE3">
        <w:rPr>
          <w:rFonts w:hAnsi="Times New Roman" w:ascii="Times New Roman"/>
          <w:spacing w:val="-1"/>
          <w:szCs w:val="24"/>
          <w:lang w:val="hr-HR"/>
        </w:rPr>
        <w:t>n</w:t>
      </w:r>
      <w:r w:rsidRPr="00552EE3">
        <w:rPr>
          <w:rFonts w:hAnsi="Times New Roman" w:ascii="Times New Roman"/>
          <w:szCs w:val="24"/>
          <w:lang w:val="hr-HR"/>
        </w:rPr>
        <w:t>im r</w:t>
      </w:r>
      <w:r w:rsidRPr="00552EE3">
        <w:rPr>
          <w:rFonts w:hAnsi="Times New Roman" w:ascii="Times New Roman"/>
          <w:spacing w:val="-3"/>
          <w:szCs w:val="24"/>
          <w:lang w:val="hr-HR"/>
        </w:rPr>
        <w:t>e</w:t>
      </w:r>
      <w:r w:rsidRPr="00552EE3">
        <w:rPr>
          <w:rFonts w:hAnsi="Times New Roman" w:ascii="Times New Roman"/>
          <w:szCs w:val="24"/>
          <w:lang w:val="hr-HR"/>
        </w:rPr>
        <w:t>do</w:t>
      </w:r>
      <w:r w:rsidRPr="00552EE3">
        <w:rPr>
          <w:rFonts w:hAnsi="Times New Roman" w:ascii="Times New Roman"/>
          <w:spacing w:val="1"/>
          <w:szCs w:val="24"/>
          <w:lang w:val="hr-HR"/>
        </w:rPr>
        <w:t>v</w:t>
      </w:r>
      <w:r w:rsidRPr="00552EE3">
        <w:rPr>
          <w:rFonts w:hAnsi="Times New Roman" w:ascii="Times New Roman"/>
          <w:szCs w:val="24"/>
          <w:lang w:val="hr-HR"/>
        </w:rPr>
        <w:t>i</w:t>
      </w:r>
      <w:r w:rsidRPr="00552EE3">
        <w:rPr>
          <w:rFonts w:hAnsi="Times New Roman" w:ascii="Times New Roman"/>
          <w:spacing w:val="-1"/>
          <w:szCs w:val="24"/>
          <w:lang w:val="hr-HR"/>
        </w:rPr>
        <w:t>m</w:t>
      </w:r>
      <w:r w:rsidRPr="00552EE3">
        <w:rPr>
          <w:rFonts w:hAnsi="Times New Roman" w:ascii="Times New Roman"/>
          <w:szCs w:val="24"/>
          <w:lang w:val="hr-HR"/>
        </w:rPr>
        <w:t>a ( I</w:t>
      </w:r>
      <w:r w:rsidRPr="00552EE3">
        <w:rPr>
          <w:rFonts w:hAnsi="Times New Roman" w:ascii="Times New Roman"/>
          <w:spacing w:val="-2"/>
          <w:szCs w:val="24"/>
          <w:lang w:val="hr-HR"/>
        </w:rPr>
        <w:t xml:space="preserve"> </w:t>
      </w:r>
      <w:r w:rsidRPr="00552EE3">
        <w:rPr>
          <w:rFonts w:hAnsi="Times New Roman" w:ascii="Times New Roman"/>
          <w:szCs w:val="24"/>
          <w:lang w:val="hr-HR"/>
        </w:rPr>
        <w:t>i</w:t>
      </w:r>
      <w:r w:rsidRPr="00552EE3">
        <w:rPr>
          <w:rFonts w:hAnsi="Times New Roman" w:ascii="Times New Roman"/>
          <w:spacing w:val="1"/>
          <w:szCs w:val="24"/>
          <w:lang w:val="hr-HR"/>
        </w:rPr>
        <w:t xml:space="preserve"> </w:t>
      </w:r>
      <w:r w:rsidRPr="00552EE3">
        <w:rPr>
          <w:rFonts w:hAnsi="Times New Roman" w:ascii="Times New Roman"/>
          <w:spacing w:val="-1"/>
          <w:szCs w:val="24"/>
          <w:lang w:val="hr-HR"/>
        </w:rPr>
        <w:t>I</w:t>
      </w:r>
      <w:r w:rsidRPr="00552EE3">
        <w:rPr>
          <w:rFonts w:hAnsi="Times New Roman" w:ascii="Times New Roman"/>
          <w:szCs w:val="24"/>
          <w:lang w:val="hr-HR"/>
        </w:rPr>
        <w:t xml:space="preserve">I </w:t>
      </w:r>
      <w:r w:rsidRPr="00552EE3">
        <w:rPr>
          <w:rFonts w:hAnsi="Times New Roman" w:ascii="Times New Roman"/>
          <w:spacing w:val="1"/>
          <w:szCs w:val="24"/>
          <w:lang w:val="hr-HR"/>
        </w:rPr>
        <w:t>v</w:t>
      </w:r>
      <w:r w:rsidRPr="00552EE3">
        <w:rPr>
          <w:rFonts w:hAnsi="Times New Roman" w:ascii="Times New Roman"/>
          <w:szCs w:val="24"/>
          <w:lang w:val="hr-HR"/>
        </w:rPr>
        <w:t>iši</w:t>
      </w:r>
      <w:r w:rsidRPr="00552EE3">
        <w:rPr>
          <w:rFonts w:hAnsi="Times New Roman" w:ascii="Times New Roman"/>
          <w:spacing w:val="-2"/>
          <w:szCs w:val="24"/>
          <w:lang w:val="hr-HR"/>
        </w:rPr>
        <w:t xml:space="preserve"> </w:t>
      </w:r>
      <w:r w:rsidRPr="00552EE3">
        <w:rPr>
          <w:rFonts w:hAnsi="Times New Roman" w:ascii="Times New Roman"/>
          <w:szCs w:val="24"/>
          <w:lang w:val="hr-HR"/>
        </w:rPr>
        <w:t>ispl</w:t>
      </w:r>
      <w:r w:rsidRPr="00552EE3">
        <w:rPr>
          <w:rFonts w:hAnsi="Times New Roman" w:ascii="Times New Roman"/>
          <w:spacing w:val="-3"/>
          <w:szCs w:val="24"/>
          <w:lang w:val="hr-HR"/>
        </w:rPr>
        <w:t>a</w:t>
      </w:r>
      <w:r w:rsidRPr="00552EE3">
        <w:rPr>
          <w:rFonts w:hAnsi="Times New Roman" w:ascii="Times New Roman"/>
          <w:szCs w:val="24"/>
          <w:lang w:val="hr-HR"/>
        </w:rPr>
        <w:t>tni r</w:t>
      </w:r>
      <w:r w:rsidRPr="00552EE3">
        <w:rPr>
          <w:rFonts w:hAnsi="Times New Roman" w:ascii="Times New Roman"/>
          <w:spacing w:val="-1"/>
          <w:szCs w:val="24"/>
          <w:lang w:val="hr-HR"/>
        </w:rPr>
        <w:t>e</w:t>
      </w:r>
      <w:r w:rsidRPr="00552EE3">
        <w:rPr>
          <w:rFonts w:hAnsi="Times New Roman" w:ascii="Times New Roman"/>
          <w:szCs w:val="24"/>
          <w:lang w:val="hr-HR"/>
        </w:rPr>
        <w:t>d)</w:t>
      </w:r>
    </w:p>
    <w:p w:rsidRDefault="006B2C85" w:rsidP="00552EE3" w:rsidR="006B2C85" w:rsidRPr="00552EE3">
      <w:pPr>
        <w:pStyle w:val="Odlomakpopisa"/>
        <w:numPr>
          <w:ilvl w:val="0"/>
          <w:numId w:val="8"/>
        </w:numPr>
        <w:tabs>
          <w:tab w:pos="840" w:val="left"/>
        </w:tabs>
        <w:autoSpaceDE w:val="false"/>
        <w:autoSpaceDN w:val="false"/>
        <w:adjustRightInd w:val="false"/>
        <w:ind w:right="95"/>
        <w:jc w:val="both"/>
        <w:rPr>
          <w:rFonts w:hAnsi="Times New Roman" w:ascii="Times New Roman"/>
          <w:szCs w:val="24"/>
          <w:lang w:val="hr-HR"/>
        </w:rPr>
      </w:pPr>
      <w:r w:rsidRPr="00552EE3">
        <w:rPr>
          <w:rFonts w:hAnsi="Times New Roman" w:ascii="Times New Roman"/>
          <w:szCs w:val="24"/>
          <w:lang w:val="hr-HR"/>
        </w:rPr>
        <w:t xml:space="preserve">u </w:t>
      </w:r>
      <w:r w:rsidRPr="00552EE3">
        <w:rPr>
          <w:rFonts w:hAnsi="Times New Roman" w:ascii="Times New Roman"/>
          <w:spacing w:val="11"/>
          <w:szCs w:val="24"/>
          <w:lang w:val="hr-HR"/>
        </w:rPr>
        <w:t xml:space="preserve"> </w:t>
      </w:r>
      <w:r w:rsidRPr="00552EE3">
        <w:rPr>
          <w:rFonts w:hAnsi="Times New Roman" w:ascii="Times New Roman"/>
          <w:szCs w:val="24"/>
          <w:lang w:val="hr-HR"/>
        </w:rPr>
        <w:t>s</w:t>
      </w:r>
      <w:r w:rsidRPr="00552EE3">
        <w:rPr>
          <w:rFonts w:hAnsi="Times New Roman" w:ascii="Times New Roman"/>
          <w:spacing w:val="-1"/>
          <w:szCs w:val="24"/>
          <w:lang w:val="hr-HR"/>
        </w:rPr>
        <w:t>u</w:t>
      </w:r>
      <w:r w:rsidRPr="00552EE3">
        <w:rPr>
          <w:rFonts w:hAnsi="Times New Roman" w:ascii="Times New Roman"/>
          <w:szCs w:val="24"/>
          <w:lang w:val="hr-HR"/>
        </w:rPr>
        <w:t xml:space="preserve">dsku </w:t>
      </w:r>
      <w:r w:rsidRPr="00552EE3">
        <w:rPr>
          <w:rFonts w:hAnsi="Times New Roman" w:ascii="Times New Roman"/>
          <w:spacing w:val="11"/>
          <w:szCs w:val="24"/>
          <w:lang w:val="hr-HR"/>
        </w:rPr>
        <w:t xml:space="preserve"> </w:t>
      </w:r>
      <w:r w:rsidRPr="00552EE3">
        <w:rPr>
          <w:rFonts w:hAnsi="Times New Roman" w:ascii="Times New Roman"/>
          <w:spacing w:val="-2"/>
          <w:szCs w:val="24"/>
          <w:lang w:val="hr-HR"/>
        </w:rPr>
        <w:t>p</w:t>
      </w:r>
      <w:r w:rsidRPr="00552EE3">
        <w:rPr>
          <w:rFonts w:hAnsi="Times New Roman" w:ascii="Times New Roman"/>
          <w:szCs w:val="24"/>
          <w:lang w:val="hr-HR"/>
        </w:rPr>
        <w:t>is</w:t>
      </w:r>
      <w:r w:rsidRPr="00552EE3">
        <w:rPr>
          <w:rFonts w:hAnsi="Times New Roman" w:ascii="Times New Roman"/>
          <w:spacing w:val="-1"/>
          <w:szCs w:val="24"/>
          <w:lang w:val="hr-HR"/>
        </w:rPr>
        <w:t>a</w:t>
      </w:r>
      <w:r w:rsidRPr="00552EE3">
        <w:rPr>
          <w:rFonts w:hAnsi="Times New Roman" w:ascii="Times New Roman"/>
          <w:szCs w:val="24"/>
          <w:lang w:val="hr-HR"/>
        </w:rPr>
        <w:t>r</w:t>
      </w:r>
      <w:r w:rsidRPr="00552EE3">
        <w:rPr>
          <w:rFonts w:hAnsi="Times New Roman" w:ascii="Times New Roman"/>
          <w:spacing w:val="-1"/>
          <w:szCs w:val="24"/>
          <w:lang w:val="hr-HR"/>
        </w:rPr>
        <w:t>n</w:t>
      </w:r>
      <w:r w:rsidRPr="00552EE3">
        <w:rPr>
          <w:rFonts w:hAnsi="Times New Roman" w:ascii="Times New Roman"/>
          <w:szCs w:val="24"/>
          <w:lang w:val="hr-HR"/>
        </w:rPr>
        <w:t>i</w:t>
      </w:r>
      <w:r w:rsidRPr="00552EE3">
        <w:rPr>
          <w:rFonts w:hAnsi="Times New Roman" w:ascii="Times New Roman"/>
          <w:spacing w:val="-1"/>
          <w:szCs w:val="24"/>
          <w:lang w:val="hr-HR"/>
        </w:rPr>
        <w:t>c</w:t>
      </w:r>
      <w:r w:rsidRPr="00552EE3">
        <w:rPr>
          <w:rFonts w:hAnsi="Times New Roman" w:ascii="Times New Roman"/>
          <w:szCs w:val="24"/>
          <w:lang w:val="hr-HR"/>
        </w:rPr>
        <w:t xml:space="preserve">u </w:t>
      </w:r>
      <w:r w:rsidRPr="00552EE3">
        <w:rPr>
          <w:rFonts w:hAnsi="Times New Roman" w:ascii="Times New Roman"/>
          <w:spacing w:val="11"/>
          <w:szCs w:val="24"/>
          <w:lang w:val="hr-HR"/>
        </w:rPr>
        <w:t xml:space="preserve"> </w:t>
      </w:r>
      <w:r w:rsidRPr="00552EE3">
        <w:rPr>
          <w:rFonts w:hAnsi="Times New Roman" w:ascii="Times New Roman"/>
          <w:szCs w:val="24"/>
          <w:lang w:val="hr-HR"/>
        </w:rPr>
        <w:t>pr</w:t>
      </w:r>
      <w:r w:rsidRPr="00552EE3">
        <w:rPr>
          <w:rFonts w:hAnsi="Times New Roman" w:ascii="Times New Roman"/>
          <w:spacing w:val="-1"/>
          <w:szCs w:val="24"/>
          <w:lang w:val="hr-HR"/>
        </w:rPr>
        <w:t>e</w:t>
      </w:r>
      <w:r w:rsidRPr="00552EE3">
        <w:rPr>
          <w:rFonts w:hAnsi="Times New Roman" w:ascii="Times New Roman"/>
          <w:szCs w:val="24"/>
          <w:lang w:val="hr-HR"/>
        </w:rPr>
        <w:t>da</w:t>
      </w:r>
      <w:r w:rsidRPr="00552EE3">
        <w:rPr>
          <w:rFonts w:hAnsi="Times New Roman" w:ascii="Times New Roman"/>
          <w:spacing w:val="-1"/>
          <w:szCs w:val="24"/>
          <w:lang w:val="hr-HR"/>
        </w:rPr>
        <w:t>n</w:t>
      </w:r>
      <w:r w:rsidRPr="00552EE3">
        <w:rPr>
          <w:rFonts w:hAnsi="Times New Roman" w:ascii="Times New Roman"/>
          <w:szCs w:val="24"/>
          <w:lang w:val="hr-HR"/>
        </w:rPr>
        <w:t xml:space="preserve">e </w:t>
      </w:r>
      <w:r w:rsidRPr="00552EE3">
        <w:rPr>
          <w:rFonts w:hAnsi="Times New Roman" w:ascii="Times New Roman"/>
          <w:spacing w:val="10"/>
          <w:szCs w:val="24"/>
          <w:lang w:val="hr-HR"/>
        </w:rPr>
        <w:t xml:space="preserve"> </w:t>
      </w:r>
      <w:r w:rsidRPr="00552EE3">
        <w:rPr>
          <w:rFonts w:hAnsi="Times New Roman" w:ascii="Times New Roman"/>
          <w:szCs w:val="24"/>
          <w:lang w:val="hr-HR"/>
        </w:rPr>
        <w:t>su prij</w:t>
      </w:r>
      <w:r w:rsidRPr="00552EE3">
        <w:rPr>
          <w:rFonts w:hAnsi="Times New Roman" w:ascii="Times New Roman"/>
          <w:spacing w:val="-1"/>
          <w:szCs w:val="24"/>
          <w:lang w:val="hr-HR"/>
        </w:rPr>
        <w:t>a</w:t>
      </w:r>
      <w:r w:rsidRPr="00552EE3">
        <w:rPr>
          <w:rFonts w:hAnsi="Times New Roman" w:ascii="Times New Roman"/>
          <w:szCs w:val="24"/>
          <w:lang w:val="hr-HR"/>
        </w:rPr>
        <w:t xml:space="preserve">ve </w:t>
      </w:r>
      <w:r w:rsidRPr="00552EE3">
        <w:rPr>
          <w:rFonts w:hAnsi="Times New Roman" w:ascii="Times New Roman"/>
          <w:spacing w:val="11"/>
          <w:szCs w:val="24"/>
          <w:lang w:val="hr-HR"/>
        </w:rPr>
        <w:t xml:space="preserve"> </w:t>
      </w:r>
      <w:r w:rsidRPr="00552EE3">
        <w:rPr>
          <w:rFonts w:hAnsi="Times New Roman" w:ascii="Times New Roman"/>
          <w:szCs w:val="24"/>
          <w:lang w:val="hr-HR"/>
        </w:rPr>
        <w:t>pr</w:t>
      </w:r>
      <w:r w:rsidRPr="00552EE3">
        <w:rPr>
          <w:rFonts w:hAnsi="Times New Roman" w:ascii="Times New Roman"/>
          <w:spacing w:val="-3"/>
          <w:szCs w:val="24"/>
          <w:lang w:val="hr-HR"/>
        </w:rPr>
        <w:t>i</w:t>
      </w:r>
      <w:r w:rsidRPr="00552EE3">
        <w:rPr>
          <w:rFonts w:hAnsi="Times New Roman" w:ascii="Times New Roman"/>
          <w:szCs w:val="24"/>
          <w:lang w:val="hr-HR"/>
        </w:rPr>
        <w:t xml:space="preserve">stiglih </w:t>
      </w:r>
      <w:r w:rsidRPr="00552EE3">
        <w:rPr>
          <w:rFonts w:hAnsi="Times New Roman" w:ascii="Times New Roman"/>
          <w:spacing w:val="10"/>
          <w:szCs w:val="24"/>
          <w:lang w:val="hr-HR"/>
        </w:rPr>
        <w:t xml:space="preserve"> </w:t>
      </w:r>
      <w:r w:rsidRPr="00552EE3">
        <w:rPr>
          <w:rFonts w:hAnsi="Times New Roman" w:ascii="Times New Roman"/>
          <w:szCs w:val="24"/>
          <w:lang w:val="hr-HR"/>
        </w:rPr>
        <w:t>tr</w:t>
      </w:r>
      <w:r w:rsidRPr="00552EE3">
        <w:rPr>
          <w:rFonts w:hAnsi="Times New Roman" w:ascii="Times New Roman"/>
          <w:spacing w:val="-3"/>
          <w:szCs w:val="24"/>
          <w:lang w:val="hr-HR"/>
        </w:rPr>
        <w:t>a</w:t>
      </w:r>
      <w:r w:rsidRPr="00552EE3">
        <w:rPr>
          <w:rFonts w:hAnsi="Times New Roman" w:ascii="Times New Roman"/>
          <w:szCs w:val="24"/>
          <w:lang w:val="hr-HR"/>
        </w:rPr>
        <w:t>žbi</w:t>
      </w:r>
      <w:r w:rsidRPr="00552EE3">
        <w:rPr>
          <w:rFonts w:hAnsi="Times New Roman" w:ascii="Times New Roman"/>
          <w:spacing w:val="-3"/>
          <w:szCs w:val="24"/>
          <w:lang w:val="hr-HR"/>
        </w:rPr>
        <w:t>n</w:t>
      </w:r>
      <w:r w:rsidRPr="00552EE3">
        <w:rPr>
          <w:rFonts w:hAnsi="Times New Roman" w:ascii="Times New Roman"/>
          <w:szCs w:val="24"/>
          <w:lang w:val="hr-HR"/>
        </w:rPr>
        <w:t>a vjerov</w:t>
      </w:r>
      <w:r w:rsidRPr="00552EE3">
        <w:rPr>
          <w:rFonts w:hAnsi="Times New Roman" w:ascii="Times New Roman"/>
          <w:spacing w:val="-1"/>
          <w:szCs w:val="24"/>
          <w:lang w:val="hr-HR"/>
        </w:rPr>
        <w:t>n</w:t>
      </w:r>
      <w:r w:rsidRPr="00552EE3">
        <w:rPr>
          <w:rFonts w:hAnsi="Times New Roman" w:ascii="Times New Roman"/>
          <w:szCs w:val="24"/>
          <w:lang w:val="hr-HR"/>
        </w:rPr>
        <w:t>ika,</w:t>
      </w:r>
      <w:r w:rsidRPr="00552EE3">
        <w:rPr>
          <w:rFonts w:hAnsi="Times New Roman" w:ascii="Times New Roman"/>
          <w:spacing w:val="1"/>
          <w:szCs w:val="24"/>
          <w:lang w:val="hr-HR"/>
        </w:rPr>
        <w:t xml:space="preserve"> </w:t>
      </w:r>
      <w:r w:rsidRPr="00552EE3">
        <w:rPr>
          <w:rFonts w:hAnsi="Times New Roman" w:ascii="Times New Roman"/>
          <w:szCs w:val="24"/>
          <w:lang w:val="hr-HR"/>
        </w:rPr>
        <w:t>tabli</w:t>
      </w:r>
      <w:r w:rsidRPr="00552EE3">
        <w:rPr>
          <w:rFonts w:hAnsi="Times New Roman" w:ascii="Times New Roman"/>
          <w:spacing w:val="-1"/>
          <w:szCs w:val="24"/>
          <w:lang w:val="hr-HR"/>
        </w:rPr>
        <w:t>c</w:t>
      </w:r>
      <w:r w:rsidRPr="00552EE3">
        <w:rPr>
          <w:rFonts w:hAnsi="Times New Roman" w:ascii="Times New Roman"/>
          <w:szCs w:val="24"/>
          <w:lang w:val="hr-HR"/>
        </w:rPr>
        <w:t>e prij</w:t>
      </w:r>
      <w:r w:rsidRPr="00552EE3">
        <w:rPr>
          <w:rFonts w:hAnsi="Times New Roman" w:ascii="Times New Roman"/>
          <w:spacing w:val="-3"/>
          <w:szCs w:val="24"/>
          <w:lang w:val="hr-HR"/>
        </w:rPr>
        <w:t>a</w:t>
      </w:r>
      <w:r w:rsidRPr="00552EE3">
        <w:rPr>
          <w:rFonts w:hAnsi="Times New Roman" w:ascii="Times New Roman"/>
          <w:szCs w:val="24"/>
          <w:lang w:val="hr-HR"/>
        </w:rPr>
        <w:t>vlje</w:t>
      </w:r>
      <w:r w:rsidRPr="00552EE3">
        <w:rPr>
          <w:rFonts w:hAnsi="Times New Roman" w:ascii="Times New Roman"/>
          <w:spacing w:val="-1"/>
          <w:szCs w:val="24"/>
          <w:lang w:val="hr-HR"/>
        </w:rPr>
        <w:t>n</w:t>
      </w:r>
      <w:r w:rsidRPr="00552EE3">
        <w:rPr>
          <w:rFonts w:hAnsi="Times New Roman" w:ascii="Times New Roman"/>
          <w:szCs w:val="24"/>
          <w:lang w:val="hr-HR"/>
        </w:rPr>
        <w:t>ih tražbi</w:t>
      </w:r>
      <w:r w:rsidRPr="00552EE3">
        <w:rPr>
          <w:rFonts w:hAnsi="Times New Roman" w:ascii="Times New Roman"/>
          <w:spacing w:val="-1"/>
          <w:szCs w:val="24"/>
          <w:lang w:val="hr-HR"/>
        </w:rPr>
        <w:t>na</w:t>
      </w:r>
      <w:r w:rsidRPr="00552EE3">
        <w:rPr>
          <w:rFonts w:hAnsi="Times New Roman" w:ascii="Times New Roman"/>
          <w:szCs w:val="24"/>
          <w:lang w:val="hr-HR"/>
        </w:rPr>
        <w:t>,</w:t>
      </w:r>
      <w:r w:rsidRPr="00552EE3">
        <w:rPr>
          <w:rFonts w:hAnsi="Times New Roman" w:ascii="Times New Roman"/>
          <w:spacing w:val="1"/>
          <w:szCs w:val="24"/>
          <w:lang w:val="hr-HR"/>
        </w:rPr>
        <w:t xml:space="preserve"> </w:t>
      </w:r>
      <w:r w:rsidRPr="00552EE3">
        <w:rPr>
          <w:rFonts w:hAnsi="Times New Roman" w:ascii="Times New Roman"/>
          <w:szCs w:val="24"/>
          <w:lang w:val="hr-HR"/>
        </w:rPr>
        <w:t>p</w:t>
      </w:r>
      <w:r w:rsidRPr="00552EE3">
        <w:rPr>
          <w:rFonts w:hAnsi="Times New Roman" w:ascii="Times New Roman"/>
          <w:spacing w:val="-2"/>
          <w:szCs w:val="24"/>
          <w:lang w:val="hr-HR"/>
        </w:rPr>
        <w:t>o</w:t>
      </w:r>
      <w:r w:rsidRPr="00552EE3">
        <w:rPr>
          <w:rFonts w:hAnsi="Times New Roman" w:ascii="Times New Roman"/>
          <w:szCs w:val="24"/>
          <w:lang w:val="hr-HR"/>
        </w:rPr>
        <w:t>pis</w:t>
      </w:r>
      <w:r w:rsidRPr="00552EE3">
        <w:rPr>
          <w:rFonts w:hAnsi="Times New Roman" w:ascii="Times New Roman"/>
          <w:spacing w:val="1"/>
          <w:szCs w:val="24"/>
          <w:lang w:val="hr-HR"/>
        </w:rPr>
        <w:t xml:space="preserve"> </w:t>
      </w:r>
      <w:r w:rsidRPr="00552EE3">
        <w:rPr>
          <w:rFonts w:hAnsi="Times New Roman" w:ascii="Times New Roman"/>
          <w:szCs w:val="24"/>
          <w:lang w:val="hr-HR"/>
        </w:rPr>
        <w:t>pr</w:t>
      </w:r>
      <w:r w:rsidRPr="00552EE3">
        <w:rPr>
          <w:rFonts w:hAnsi="Times New Roman" w:ascii="Times New Roman"/>
          <w:spacing w:val="-3"/>
          <w:szCs w:val="24"/>
          <w:lang w:val="hr-HR"/>
        </w:rPr>
        <w:t>e</w:t>
      </w:r>
      <w:r w:rsidRPr="00552EE3">
        <w:rPr>
          <w:rFonts w:hAnsi="Times New Roman" w:ascii="Times New Roman"/>
          <w:szCs w:val="24"/>
          <w:lang w:val="hr-HR"/>
        </w:rPr>
        <w:t>dm</w:t>
      </w:r>
      <w:r w:rsidRPr="00552EE3">
        <w:rPr>
          <w:rFonts w:hAnsi="Times New Roman" w:ascii="Times New Roman"/>
          <w:spacing w:val="-1"/>
          <w:szCs w:val="24"/>
          <w:lang w:val="hr-HR"/>
        </w:rPr>
        <w:t>e</w:t>
      </w:r>
      <w:r w:rsidRPr="00552EE3">
        <w:rPr>
          <w:rFonts w:hAnsi="Times New Roman" w:ascii="Times New Roman"/>
          <w:szCs w:val="24"/>
          <w:lang w:val="hr-HR"/>
        </w:rPr>
        <w:t>ta</w:t>
      </w:r>
      <w:r w:rsidRPr="00552EE3">
        <w:rPr>
          <w:rFonts w:hAnsi="Times New Roman" w:ascii="Times New Roman"/>
          <w:spacing w:val="1"/>
          <w:szCs w:val="24"/>
          <w:lang w:val="hr-HR"/>
        </w:rPr>
        <w:t xml:space="preserve"> </w:t>
      </w:r>
      <w:r w:rsidRPr="00552EE3">
        <w:rPr>
          <w:rFonts w:hAnsi="Times New Roman" w:ascii="Times New Roman"/>
          <w:szCs w:val="24"/>
          <w:lang w:val="hr-HR"/>
        </w:rPr>
        <w:t>ste</w:t>
      </w:r>
      <w:r w:rsidRPr="00552EE3">
        <w:rPr>
          <w:rFonts w:hAnsi="Times New Roman" w:ascii="Times New Roman"/>
          <w:spacing w:val="-1"/>
          <w:szCs w:val="24"/>
          <w:lang w:val="hr-HR"/>
        </w:rPr>
        <w:t>ča</w:t>
      </w:r>
      <w:r w:rsidRPr="00552EE3">
        <w:rPr>
          <w:rFonts w:hAnsi="Times New Roman" w:ascii="Times New Roman"/>
          <w:szCs w:val="24"/>
          <w:lang w:val="hr-HR"/>
        </w:rPr>
        <w:t>j</w:t>
      </w:r>
      <w:r w:rsidRPr="00552EE3">
        <w:rPr>
          <w:rFonts w:hAnsi="Times New Roman" w:ascii="Times New Roman"/>
          <w:spacing w:val="-1"/>
          <w:szCs w:val="24"/>
          <w:lang w:val="hr-HR"/>
        </w:rPr>
        <w:t>n</w:t>
      </w:r>
      <w:r w:rsidRPr="00552EE3">
        <w:rPr>
          <w:rFonts w:hAnsi="Times New Roman" w:ascii="Times New Roman"/>
          <w:szCs w:val="24"/>
          <w:lang w:val="hr-HR"/>
        </w:rPr>
        <w:t xml:space="preserve">e </w:t>
      </w:r>
      <w:r w:rsidRPr="00552EE3">
        <w:rPr>
          <w:rFonts w:hAnsi="Times New Roman" w:ascii="Times New Roman"/>
          <w:spacing w:val="-1"/>
          <w:szCs w:val="24"/>
          <w:lang w:val="hr-HR"/>
        </w:rPr>
        <w:t>ma</w:t>
      </w:r>
      <w:r w:rsidRPr="00552EE3">
        <w:rPr>
          <w:rFonts w:hAnsi="Times New Roman" w:ascii="Times New Roman"/>
          <w:szCs w:val="24"/>
          <w:lang w:val="hr-HR"/>
        </w:rPr>
        <w:t>s</w:t>
      </w:r>
      <w:r w:rsidRPr="00552EE3">
        <w:rPr>
          <w:rFonts w:hAnsi="Times New Roman" w:ascii="Times New Roman"/>
          <w:spacing w:val="-1"/>
          <w:szCs w:val="24"/>
          <w:lang w:val="hr-HR"/>
        </w:rPr>
        <w:t>e</w:t>
      </w:r>
      <w:r w:rsidRPr="00552EE3">
        <w:rPr>
          <w:rFonts w:hAnsi="Times New Roman" w:ascii="Times New Roman"/>
          <w:szCs w:val="24"/>
          <w:lang w:val="hr-HR"/>
        </w:rPr>
        <w:t>,</w:t>
      </w:r>
      <w:r w:rsidRPr="00552EE3">
        <w:rPr>
          <w:rFonts w:hAnsi="Times New Roman" w:ascii="Times New Roman"/>
          <w:spacing w:val="1"/>
          <w:szCs w:val="24"/>
          <w:lang w:val="hr-HR"/>
        </w:rPr>
        <w:t xml:space="preserve"> </w:t>
      </w:r>
      <w:r w:rsidRPr="00552EE3">
        <w:rPr>
          <w:rFonts w:hAnsi="Times New Roman" w:ascii="Times New Roman"/>
          <w:spacing w:val="-2"/>
          <w:szCs w:val="24"/>
          <w:lang w:val="hr-HR"/>
        </w:rPr>
        <w:t>k</w:t>
      </w:r>
      <w:r w:rsidRPr="00552EE3">
        <w:rPr>
          <w:rFonts w:hAnsi="Times New Roman" w:ascii="Times New Roman"/>
          <w:spacing w:val="-1"/>
          <w:szCs w:val="24"/>
          <w:lang w:val="hr-HR"/>
        </w:rPr>
        <w:t>a</w:t>
      </w:r>
      <w:r w:rsidRPr="00552EE3">
        <w:rPr>
          <w:rFonts w:hAnsi="Times New Roman" w:ascii="Times New Roman"/>
          <w:szCs w:val="24"/>
          <w:lang w:val="hr-HR"/>
        </w:rPr>
        <w:t>o</w:t>
      </w:r>
      <w:r w:rsidRPr="00552EE3">
        <w:rPr>
          <w:rFonts w:hAnsi="Times New Roman" w:ascii="Times New Roman"/>
          <w:spacing w:val="1"/>
          <w:szCs w:val="24"/>
          <w:lang w:val="hr-HR"/>
        </w:rPr>
        <w:t xml:space="preserve"> </w:t>
      </w:r>
      <w:r w:rsidRPr="00552EE3">
        <w:rPr>
          <w:rFonts w:hAnsi="Times New Roman" w:ascii="Times New Roman"/>
          <w:szCs w:val="24"/>
          <w:lang w:val="hr-HR"/>
        </w:rPr>
        <w:t>i</w:t>
      </w:r>
      <w:r w:rsidRPr="00552EE3">
        <w:rPr>
          <w:rFonts w:hAnsi="Times New Roman" w:ascii="Times New Roman"/>
          <w:spacing w:val="1"/>
          <w:szCs w:val="24"/>
          <w:lang w:val="hr-HR"/>
        </w:rPr>
        <w:t xml:space="preserve"> </w:t>
      </w:r>
      <w:r w:rsidRPr="00552EE3">
        <w:rPr>
          <w:rFonts w:hAnsi="Times New Roman" w:ascii="Times New Roman"/>
          <w:szCs w:val="24"/>
          <w:lang w:val="hr-HR"/>
        </w:rPr>
        <w:t>pr</w:t>
      </w:r>
      <w:r w:rsidRPr="00552EE3">
        <w:rPr>
          <w:rFonts w:hAnsi="Times New Roman" w:ascii="Times New Roman"/>
          <w:spacing w:val="-1"/>
          <w:szCs w:val="24"/>
          <w:lang w:val="hr-HR"/>
        </w:rPr>
        <w:t>e</w:t>
      </w:r>
      <w:r w:rsidRPr="00552EE3">
        <w:rPr>
          <w:rFonts w:hAnsi="Times New Roman" w:ascii="Times New Roman"/>
          <w:szCs w:val="24"/>
          <w:lang w:val="hr-HR"/>
        </w:rPr>
        <w:t>gl</w:t>
      </w:r>
      <w:r w:rsidRPr="00552EE3">
        <w:rPr>
          <w:rFonts w:hAnsi="Times New Roman" w:ascii="Times New Roman"/>
          <w:spacing w:val="-1"/>
          <w:szCs w:val="24"/>
          <w:lang w:val="hr-HR"/>
        </w:rPr>
        <w:t>e</w:t>
      </w:r>
      <w:r w:rsidRPr="00552EE3">
        <w:rPr>
          <w:rFonts w:hAnsi="Times New Roman" w:ascii="Times New Roman"/>
          <w:szCs w:val="24"/>
          <w:lang w:val="hr-HR"/>
        </w:rPr>
        <w:t>d</w:t>
      </w:r>
      <w:r w:rsidRPr="00552EE3">
        <w:rPr>
          <w:rFonts w:hAnsi="Times New Roman" w:ascii="Times New Roman"/>
          <w:spacing w:val="1"/>
          <w:szCs w:val="24"/>
          <w:lang w:val="hr-HR"/>
        </w:rPr>
        <w:t xml:space="preserve"> </w:t>
      </w:r>
      <w:r w:rsidRPr="00552EE3">
        <w:rPr>
          <w:rFonts w:hAnsi="Times New Roman" w:ascii="Times New Roman"/>
          <w:szCs w:val="24"/>
          <w:lang w:val="hr-HR"/>
        </w:rPr>
        <w:t>i</w:t>
      </w:r>
      <w:r w:rsidRPr="00552EE3">
        <w:rPr>
          <w:rFonts w:hAnsi="Times New Roman" w:ascii="Times New Roman"/>
          <w:spacing w:val="-3"/>
          <w:szCs w:val="24"/>
          <w:lang w:val="hr-HR"/>
        </w:rPr>
        <w:t>m</w:t>
      </w:r>
      <w:r w:rsidRPr="00552EE3">
        <w:rPr>
          <w:rFonts w:hAnsi="Times New Roman" w:ascii="Times New Roman"/>
          <w:szCs w:val="24"/>
          <w:lang w:val="hr-HR"/>
        </w:rPr>
        <w:t>ovine i</w:t>
      </w:r>
      <w:r w:rsidRPr="00552EE3">
        <w:rPr>
          <w:rFonts w:hAnsi="Times New Roman" w:ascii="Times New Roman"/>
          <w:spacing w:val="1"/>
          <w:szCs w:val="24"/>
          <w:lang w:val="hr-HR"/>
        </w:rPr>
        <w:t xml:space="preserve"> </w:t>
      </w:r>
      <w:r w:rsidRPr="00552EE3">
        <w:rPr>
          <w:rFonts w:hAnsi="Times New Roman" w:ascii="Times New Roman"/>
          <w:spacing w:val="-2"/>
          <w:szCs w:val="24"/>
          <w:lang w:val="hr-HR"/>
        </w:rPr>
        <w:t>o</w:t>
      </w:r>
      <w:r w:rsidRPr="00552EE3">
        <w:rPr>
          <w:rFonts w:hAnsi="Times New Roman" w:ascii="Times New Roman"/>
          <w:szCs w:val="24"/>
          <w:lang w:val="hr-HR"/>
        </w:rPr>
        <w:t>bv</w:t>
      </w:r>
      <w:r w:rsidRPr="00552EE3">
        <w:rPr>
          <w:rFonts w:hAnsi="Times New Roman" w:ascii="Times New Roman"/>
          <w:spacing w:val="-1"/>
          <w:szCs w:val="24"/>
          <w:lang w:val="hr-HR"/>
        </w:rPr>
        <w:t>e</w:t>
      </w:r>
      <w:r w:rsidRPr="00552EE3">
        <w:rPr>
          <w:rFonts w:hAnsi="Times New Roman" w:ascii="Times New Roman"/>
          <w:szCs w:val="24"/>
          <w:lang w:val="hr-HR"/>
        </w:rPr>
        <w:t>za</w:t>
      </w:r>
      <w:r w:rsidRPr="00552EE3">
        <w:rPr>
          <w:rFonts w:hAnsi="Times New Roman" w:ascii="Times New Roman"/>
          <w:spacing w:val="1"/>
          <w:szCs w:val="24"/>
          <w:lang w:val="hr-HR"/>
        </w:rPr>
        <w:t xml:space="preserve"> </w:t>
      </w:r>
      <w:r w:rsidRPr="00552EE3">
        <w:rPr>
          <w:rFonts w:hAnsi="Times New Roman" w:ascii="Times New Roman"/>
          <w:szCs w:val="24"/>
          <w:lang w:val="hr-HR"/>
        </w:rPr>
        <w:t>ste</w:t>
      </w:r>
      <w:r w:rsidRPr="00552EE3">
        <w:rPr>
          <w:rFonts w:hAnsi="Times New Roman" w:ascii="Times New Roman"/>
          <w:spacing w:val="-1"/>
          <w:szCs w:val="24"/>
          <w:lang w:val="hr-HR"/>
        </w:rPr>
        <w:t>ča</w:t>
      </w:r>
      <w:r w:rsidRPr="00552EE3">
        <w:rPr>
          <w:rFonts w:hAnsi="Times New Roman" w:ascii="Times New Roman"/>
          <w:szCs w:val="24"/>
          <w:lang w:val="hr-HR"/>
        </w:rPr>
        <w:t>j</w:t>
      </w:r>
      <w:r w:rsidRPr="00552EE3">
        <w:rPr>
          <w:rFonts w:hAnsi="Times New Roman" w:ascii="Times New Roman"/>
          <w:spacing w:val="-1"/>
          <w:szCs w:val="24"/>
          <w:lang w:val="hr-HR"/>
        </w:rPr>
        <w:t>n</w:t>
      </w:r>
      <w:r w:rsidRPr="00552EE3">
        <w:rPr>
          <w:rFonts w:hAnsi="Times New Roman" w:ascii="Times New Roman"/>
          <w:spacing w:val="-2"/>
          <w:szCs w:val="24"/>
          <w:lang w:val="hr-HR"/>
        </w:rPr>
        <w:t>o</w:t>
      </w:r>
      <w:r w:rsidRPr="00552EE3">
        <w:rPr>
          <w:rFonts w:hAnsi="Times New Roman" w:ascii="Times New Roman"/>
          <w:szCs w:val="24"/>
          <w:lang w:val="hr-HR"/>
        </w:rPr>
        <w:t>g duž</w:t>
      </w:r>
      <w:r w:rsidRPr="00552EE3">
        <w:rPr>
          <w:rFonts w:hAnsi="Times New Roman" w:ascii="Times New Roman"/>
          <w:spacing w:val="-1"/>
          <w:szCs w:val="24"/>
          <w:lang w:val="hr-HR"/>
        </w:rPr>
        <w:t>n</w:t>
      </w:r>
      <w:r w:rsidRPr="00552EE3">
        <w:rPr>
          <w:rFonts w:hAnsi="Times New Roman" w:ascii="Times New Roman"/>
          <w:szCs w:val="24"/>
          <w:lang w:val="hr-HR"/>
        </w:rPr>
        <w:t>ika.</w:t>
      </w:r>
    </w:p>
    <w:p w:rsidRDefault="006B2C85" w:rsidP="00552EE3" w:rsidR="006B2C85" w:rsidRPr="00552EE3">
      <w:pPr>
        <w:jc w:val="both"/>
        <w:rPr>
          <w:rFonts w:hAnsi="Times New Roman" w:ascii="Times New Roman"/>
          <w:lang w:eastAsia="hr-HR" w:val="hr-HR"/>
        </w:rPr>
      </w:pPr>
    </w:p>
    <w:p w:rsidRDefault="006B2C85" w:rsidP="00552EE3" w:rsidR="006B2C85" w:rsidRPr="00552EE3">
      <w:pPr>
        <w:jc w:val="both"/>
        <w:rPr>
          <w:rFonts w:hAnsi="Times New Roman" w:ascii="Times New Roman"/>
          <w:lang w:eastAsia="hr-HR" w:val="hr-HR"/>
        </w:rPr>
      </w:pPr>
      <w:r w:rsidRPr="00552EE3">
        <w:rPr>
          <w:rFonts w:hAnsi="Times New Roman" w:ascii="Times New Roman"/>
          <w:lang w:eastAsia="hr-HR" w:val="hr-HR"/>
        </w:rPr>
        <w:t>3. STANJE DRUŠTVA I UZROCI STEČAJA</w:t>
      </w:r>
    </w:p>
    <w:p w:rsidRDefault="00552EE3" w:rsidP="00552EE3" w:rsidR="00552EE3" w:rsidRPr="00552EE3">
      <w:pPr>
        <w:jc w:val="both"/>
        <w:rPr>
          <w:rFonts w:hAnsi="Times New Roman" w:ascii="Times New Roman"/>
          <w:lang w:eastAsia="hr-HR" w:val="hr-HR"/>
        </w:rPr>
      </w:pPr>
    </w:p>
    <w:p w:rsidRDefault="006B2C85" w:rsidP="00552EE3" w:rsidR="006B2C85" w:rsidRPr="00552EE3">
      <w:pPr>
        <w:ind w:firstLine="708"/>
        <w:jc w:val="both"/>
        <w:rPr>
          <w:rFonts w:hAnsi="Times New Roman" w:ascii="Times New Roman"/>
          <w:lang w:eastAsia="hr-HR" w:val="hr-HR"/>
        </w:rPr>
      </w:pPr>
      <w:r w:rsidRPr="00552EE3">
        <w:rPr>
          <w:rFonts w:hAnsi="Times New Roman" w:ascii="Times New Roman"/>
          <w:lang w:eastAsia="hr-HR" w:val="hr-HR"/>
        </w:rPr>
        <w:t xml:space="preserve">U vrijeme podnošenje prijedloga za otvaranje stečajnog postupka žiro računi dužnika su bili u blokadi dužoj od 120 dana, te je predlagatelj Financijska agencija sukladno članku 110. Stečajnog zakona podnijela prijedlog za otvaranje stečajnog postupka. </w:t>
      </w:r>
    </w:p>
    <w:p w:rsidRDefault="006B2C85" w:rsidP="00552EE3" w:rsidR="006B2C85" w:rsidRPr="00552EE3">
      <w:pPr>
        <w:ind w:firstLine="708"/>
        <w:jc w:val="both"/>
        <w:rPr>
          <w:rFonts w:hAnsi="Times New Roman" w:ascii="Times New Roman"/>
          <w:lang w:eastAsia="hr-HR" w:val="hr-HR"/>
        </w:rPr>
      </w:pPr>
      <w:r w:rsidRPr="00552EE3">
        <w:rPr>
          <w:rFonts w:hAnsi="Times New Roman" w:ascii="Times New Roman"/>
          <w:lang w:eastAsia="hr-HR" w:val="hr-HR"/>
        </w:rPr>
        <w:t xml:space="preserve">U ustanovi je na dan otvaranja stečajnog postupka bilo smješteno 17 štićenika, osoba starije životne dobi. Štićenici su po otvaranju stečaja smješteni u drugu ustanovu koja se nastavila skrbiti o njima.  </w:t>
      </w:r>
    </w:p>
    <w:p w:rsidRDefault="006B2C85" w:rsidP="00552EE3" w:rsidR="006B2C85" w:rsidRPr="00552EE3">
      <w:pPr>
        <w:ind w:firstLine="708"/>
        <w:jc w:val="both"/>
        <w:rPr>
          <w:rFonts w:hAnsi="Times New Roman" w:ascii="Times New Roman"/>
          <w:lang w:eastAsia="hr-HR" w:val="hr-HR"/>
        </w:rPr>
      </w:pPr>
      <w:r w:rsidRPr="00552EE3">
        <w:rPr>
          <w:rFonts w:hAnsi="Times New Roman" w:ascii="Times New Roman"/>
          <w:lang w:eastAsia="hr-HR" w:val="hr-HR"/>
        </w:rPr>
        <w:lastRenderedPageBreak/>
        <w:t xml:space="preserve">Stečajni dužnik nije uredno vodio poslovne knjige, te je bilo vrlo teško utvrditi stanje obveza i potraživanja stečajnog dužnika kao i pravo stanje imovine. </w:t>
      </w:r>
    </w:p>
    <w:p w:rsidRDefault="006B2C85" w:rsidP="00552EE3" w:rsidR="006B2C85" w:rsidRPr="00552EE3">
      <w:pPr>
        <w:ind w:firstLine="708"/>
        <w:jc w:val="both"/>
        <w:rPr>
          <w:rFonts w:hAnsi="Times New Roman" w:ascii="Times New Roman"/>
          <w:lang w:eastAsia="hr-HR" w:val="hr-HR"/>
        </w:rPr>
      </w:pPr>
      <w:r w:rsidRPr="00552EE3">
        <w:rPr>
          <w:rFonts w:hAnsi="Times New Roman" w:ascii="Times New Roman"/>
          <w:lang w:eastAsia="hr-HR" w:val="hr-HR"/>
        </w:rPr>
        <w:t>Obzirom na dužu blokadu žiro računa nastavak poslovanja ustanove nije bio moguć.</w:t>
      </w:r>
    </w:p>
    <w:p w:rsidRDefault="006B2C85" w:rsidP="00552EE3" w:rsidR="006B2C85" w:rsidRPr="00552EE3">
      <w:pPr>
        <w:ind w:firstLine="708"/>
        <w:jc w:val="both"/>
        <w:rPr>
          <w:rFonts w:hAnsi="Times New Roman" w:ascii="Times New Roman"/>
          <w:lang w:eastAsia="hr-HR" w:val="hr-HR"/>
        </w:rPr>
      </w:pPr>
      <w:r w:rsidRPr="00552EE3">
        <w:rPr>
          <w:rFonts w:hAnsi="Times New Roman" w:ascii="Times New Roman"/>
          <w:lang w:eastAsia="hr-HR" w:val="hr-HR"/>
        </w:rPr>
        <w:t>U prilogu izvještaju su i tablice prijavljenih i priznatih tražbina.</w:t>
      </w:r>
    </w:p>
    <w:p w:rsidRDefault="006B2C85" w:rsidP="00552EE3" w:rsidR="006B2C85" w:rsidRPr="00552EE3">
      <w:pPr>
        <w:autoSpaceDE w:val="false"/>
        <w:autoSpaceDN w:val="false"/>
        <w:adjustRightInd w:val="false"/>
        <w:ind w:right="96"/>
        <w:jc w:val="both"/>
        <w:rPr>
          <w:rFonts w:hAnsi="Times New Roman" w:ascii="Times New Roman"/>
          <w:caps/>
          <w:color w:val="FF0000"/>
          <w:lang w:eastAsia="hr-HR" w:val="hr-HR"/>
        </w:rPr>
      </w:pPr>
    </w:p>
    <w:p w:rsidRDefault="006B2C85" w:rsidP="00552EE3" w:rsidR="006B2C85" w:rsidRPr="00552EE3">
      <w:pPr>
        <w:autoSpaceDE w:val="false"/>
        <w:autoSpaceDN w:val="false"/>
        <w:adjustRightInd w:val="false"/>
        <w:ind w:right="96" w:left="136"/>
        <w:jc w:val="both"/>
        <w:rPr>
          <w:rFonts w:hAnsi="Times New Roman" w:ascii="Times New Roman"/>
          <w:lang w:val="hr-HR"/>
        </w:rPr>
      </w:pPr>
      <w:r w:rsidRPr="00552EE3">
        <w:rPr>
          <w:rFonts w:hAnsi="Times New Roman" w:ascii="Times New Roman"/>
          <w:lang w:val="hr-HR"/>
        </w:rPr>
        <w:t xml:space="preserve">4. STANJE STEČAJNE MASE </w:t>
      </w:r>
    </w:p>
    <w:p w:rsidRDefault="006B2C85" w:rsidP="00552EE3" w:rsidR="006B2C85" w:rsidRPr="00552EE3">
      <w:pPr>
        <w:autoSpaceDE w:val="false"/>
        <w:autoSpaceDN w:val="false"/>
        <w:adjustRightInd w:val="false"/>
        <w:ind w:firstLine="572" w:right="96" w:left="136"/>
        <w:jc w:val="both"/>
        <w:rPr>
          <w:rFonts w:hAnsi="Times New Roman" w:ascii="Times New Roman"/>
          <w:lang w:val="hr-HR"/>
        </w:rPr>
      </w:pPr>
      <w:r w:rsidRPr="00552EE3">
        <w:rPr>
          <w:rFonts w:hAnsi="Times New Roman" w:ascii="Times New Roman"/>
          <w:lang w:val="hr-HR"/>
        </w:rPr>
        <w:t>U cilju izrade početne stečajne bilance te pregleda imovine i obveza stečajnog dužnika sukladno čl.89. Stečajnog zakona angažiran je računovodstveni ured MARI d.o.o. iz Varaždina i zatražena je knjigovodstvena dokumentacija stečajnog dužnika.</w:t>
      </w:r>
    </w:p>
    <w:p w:rsidRDefault="006B2C85" w:rsidP="00552EE3" w:rsidR="006B2C85" w:rsidRPr="00552EE3">
      <w:pPr>
        <w:autoSpaceDE w:val="false"/>
        <w:autoSpaceDN w:val="false"/>
        <w:adjustRightInd w:val="false"/>
        <w:ind w:firstLine="572" w:right="96" w:left="136"/>
        <w:jc w:val="both"/>
        <w:rPr>
          <w:rFonts w:hAnsi="Times New Roman" w:ascii="Times New Roman"/>
          <w:lang w:val="hr-HR"/>
        </w:rPr>
      </w:pPr>
    </w:p>
    <w:p w:rsidRDefault="006B2C85" w:rsidP="00552EE3" w:rsidR="006B2C85" w:rsidRPr="00552EE3">
      <w:pPr>
        <w:autoSpaceDE w:val="false"/>
        <w:autoSpaceDN w:val="false"/>
        <w:adjustRightInd w:val="false"/>
        <w:ind w:firstLine="572" w:right="96" w:left="136"/>
        <w:jc w:val="both"/>
        <w:rPr>
          <w:rFonts w:hAnsi="Times New Roman" w:ascii="Times New Roman"/>
          <w:lang w:val="hr-HR"/>
        </w:rPr>
      </w:pPr>
      <w:r w:rsidRPr="00552EE3">
        <w:rPr>
          <w:rFonts w:hAnsi="Times New Roman" w:ascii="Times New Roman"/>
          <w:lang w:val="hr-HR"/>
        </w:rPr>
        <w:t>Po izvršenoj analizi financijskih izvještaja, bilance i poslovnih knjiga stečajnog dužnika, utvrđenih i izračunatih tražbina radnika, prijavljenih tražbina vjerovnika stečajnog dužnika, izvršene inventure robe, utvrđenog  popisa pokretnina i uvažavajući izrađenu procjenu po društvu ovlaštenom za sudsko vještačenje Bercon d.o.o.,  izvršene procjene mogućnosti unovčenja imovine,  izrađena  je početna  stečajna  bilanca,  s iskazanim stanjem imovine u iznosu od 276.439,25  kn  i obveza 1.331.314,44 kn  kako je prikazano u tabeli 1.</w:t>
      </w:r>
    </w:p>
    <w:p w:rsidRDefault="006B2C85" w:rsidP="006B2C85" w:rsidR="006B2C85" w:rsidRPr="00552EE3">
      <w:pPr>
        <w:autoSpaceDE w:val="false"/>
        <w:autoSpaceDN w:val="false"/>
        <w:adjustRightInd w:val="false"/>
        <w:spacing w:lineRule="auto" w:line="360"/>
        <w:ind w:firstLine="572" w:right="96" w:left="136"/>
        <w:jc w:val="both"/>
        <w:rPr>
          <w:rFonts w:hAnsi="Times New Roman" w:ascii="Times New Roman"/>
          <w:lang w:val="hr-HR"/>
        </w:rPr>
      </w:pPr>
    </w:p>
    <w:p w:rsidRDefault="006B2C85" w:rsidP="006B2C85" w:rsidR="006B2C85" w:rsidRPr="00552EE3">
      <w:pPr>
        <w:autoSpaceDE w:val="false"/>
        <w:autoSpaceDN w:val="false"/>
        <w:adjustRightInd w:val="false"/>
        <w:spacing w:lineRule="auto" w:line="360"/>
        <w:ind w:right="96" w:left="136"/>
        <w:jc w:val="both"/>
        <w:rPr>
          <w:rFonts w:hAnsi="Times New Roman" w:ascii="Times New Roman"/>
          <w:lang w:val="hr-HR"/>
        </w:rPr>
      </w:pPr>
      <w:r w:rsidRPr="00552EE3">
        <w:rPr>
          <w:rFonts w:hAnsi="Times New Roman" w:ascii="Times New Roman"/>
          <w:lang w:val="hr-HR"/>
        </w:rPr>
        <w:t>Tabela 1.</w:t>
      </w:r>
    </w:p>
    <w:tbl>
      <w:tblPr>
        <w:tblW w:type="dxa" w:w="9300"/>
        <w:tblLook w:val="04A0" w:noVBand="1" w:noHBand="0" w:lastColumn="0" w:firstColumn="1" w:lastRow="0" w:firstRow="1"/>
      </w:tblPr>
      <w:tblGrid>
        <w:gridCol w:w="1060"/>
        <w:gridCol w:w="3360"/>
        <w:gridCol w:w="2260"/>
        <w:gridCol w:w="2620"/>
      </w:tblGrid>
      <w:tr w:rsidTr="0084762C" w:rsidR="006B2C85" w:rsidRPr="00552EE3">
        <w:trPr>
          <w:trHeight w:val="1305"/>
        </w:trPr>
        <w:tc>
          <w:tcPr>
            <w:tcW w:type="dxa" w:w="1060"/>
            <w:tcBorders>
              <w:top w:space="0" w:sz="4" w:color="auto" w:val="single"/>
              <w:left w:space="0" w:sz="4" w:color="auto" w:val="single"/>
              <w:bottom w:space="0" w:sz="4" w:color="auto" w:val="single"/>
              <w:right w:space="0" w:sz="4" w:color="auto" w:val="single"/>
            </w:tcBorders>
            <w:shd w:fill="auto" w:color="auto" w:val="clear"/>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red</w:t>
            </w:r>
            <w:r w:rsidRPr="00552EE3">
              <w:rPr>
                <w:rFonts w:hAnsi="Times New Roman" w:ascii="Times New Roman"/>
                <w:szCs w:val="24"/>
                <w:lang w:val="hr-HR"/>
              </w:rPr>
              <w:br/>
              <w:t>br</w:t>
            </w:r>
          </w:p>
        </w:tc>
        <w:tc>
          <w:tcPr>
            <w:tcW w:type="dxa" w:w="3360"/>
            <w:tcBorders>
              <w:top w:space="0" w:sz="4" w:color="auto" w:val="single"/>
              <w:left w:val="nil"/>
              <w:bottom w:space="0" w:sz="4" w:color="auto" w:val="single"/>
              <w:right w:space="0" w:sz="4" w:color="auto" w:val="single"/>
            </w:tcBorders>
            <w:shd w:fill="auto" w:color="auto" w:val="clear"/>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opis</w:t>
            </w:r>
            <w:r w:rsidRPr="00552EE3">
              <w:rPr>
                <w:rFonts w:hAnsi="Times New Roman" w:ascii="Times New Roman"/>
                <w:szCs w:val="24"/>
                <w:lang w:val="hr-HR"/>
              </w:rPr>
              <w:br/>
              <w:t>pozicije</w:t>
            </w:r>
          </w:p>
        </w:tc>
        <w:tc>
          <w:tcPr>
            <w:tcW w:type="dxa" w:w="2260"/>
            <w:tcBorders>
              <w:top w:space="0" w:sz="4" w:color="auto" w:val="single"/>
              <w:left w:val="nil"/>
              <w:bottom w:space="0" w:sz="4" w:color="auto" w:val="single"/>
              <w:right w:space="0" w:sz="4" w:color="auto" w:val="single"/>
            </w:tcBorders>
            <w:shd w:fill="auto" w:color="auto" w:val="clear"/>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 xml:space="preserve">knjigovodstvena </w:t>
            </w:r>
            <w:r w:rsidRPr="00552EE3">
              <w:rPr>
                <w:rFonts w:hAnsi="Times New Roman" w:ascii="Times New Roman"/>
                <w:szCs w:val="24"/>
                <w:lang w:val="hr-HR"/>
              </w:rPr>
              <w:br/>
              <w:t>vrijednost po</w:t>
            </w:r>
            <w:r w:rsidRPr="00552EE3">
              <w:rPr>
                <w:rFonts w:hAnsi="Times New Roman" w:ascii="Times New Roman"/>
                <w:szCs w:val="24"/>
                <w:lang w:val="hr-HR"/>
              </w:rPr>
              <w:br/>
              <w:t>bilanci na dan</w:t>
            </w:r>
            <w:r w:rsidRPr="00552EE3">
              <w:rPr>
                <w:rFonts w:hAnsi="Times New Roman" w:ascii="Times New Roman"/>
                <w:szCs w:val="24"/>
                <w:lang w:val="hr-HR"/>
              </w:rPr>
              <w:br/>
              <w:t>13.11.2016</w:t>
            </w:r>
          </w:p>
        </w:tc>
        <w:tc>
          <w:tcPr>
            <w:tcW w:type="dxa" w:w="2620"/>
            <w:tcBorders>
              <w:top w:space="0" w:sz="4" w:color="auto" w:val="single"/>
              <w:left w:val="nil"/>
              <w:bottom w:space="0" w:sz="4" w:color="auto" w:val="single"/>
              <w:right w:space="0" w:sz="4" w:color="auto" w:val="single"/>
            </w:tcBorders>
            <w:shd w:fill="auto" w:color="auto" w:val="clear"/>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procijenjena</w:t>
            </w:r>
            <w:r w:rsidRPr="00552EE3">
              <w:rPr>
                <w:rFonts w:hAnsi="Times New Roman" w:ascii="Times New Roman"/>
                <w:szCs w:val="24"/>
                <w:lang w:val="hr-HR"/>
              </w:rPr>
              <w:br/>
              <w:t>vrijednost iskazana u</w:t>
            </w:r>
            <w:r w:rsidRPr="00552EE3">
              <w:rPr>
                <w:rFonts w:hAnsi="Times New Roman" w:ascii="Times New Roman"/>
                <w:szCs w:val="24"/>
                <w:lang w:val="hr-HR"/>
              </w:rPr>
              <w:br/>
              <w:t>početnoj stečajnoj</w:t>
            </w:r>
            <w:r w:rsidRPr="00552EE3">
              <w:rPr>
                <w:rFonts w:eastAsia="PMingLiU" w:hAnsi="Times New Roman" w:ascii="Times New Roman"/>
                <w:szCs w:val="24"/>
                <w:lang w:val="hr-HR"/>
              </w:rPr>
              <w:br/>
            </w:r>
            <w:r w:rsidRPr="00552EE3">
              <w:rPr>
                <w:rFonts w:hAnsi="Times New Roman" w:ascii="Times New Roman"/>
                <w:szCs w:val="24"/>
                <w:lang w:val="hr-HR"/>
              </w:rPr>
              <w:t>bilanci na dan</w:t>
            </w:r>
            <w:r w:rsidRPr="00552EE3">
              <w:rPr>
                <w:rFonts w:eastAsia="PMingLiU" w:hAnsi="Times New Roman" w:ascii="Times New Roman"/>
                <w:szCs w:val="24"/>
                <w:lang w:val="hr-HR"/>
              </w:rPr>
              <w:br/>
            </w:r>
            <w:r w:rsidRPr="00552EE3">
              <w:rPr>
                <w:rFonts w:hAnsi="Times New Roman" w:ascii="Times New Roman"/>
                <w:szCs w:val="24"/>
                <w:lang w:val="hr-HR"/>
              </w:rPr>
              <w:t>24.08.2016</w:t>
            </w:r>
          </w:p>
        </w:tc>
      </w:tr>
      <w:tr w:rsidTr="0084762C" w:rsidR="006B2C85" w:rsidRPr="00552EE3">
        <w:trPr>
          <w:trHeight w:val="30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1</w:t>
            </w:r>
          </w:p>
        </w:tc>
        <w:tc>
          <w:tcPr>
            <w:tcW w:type="dxa" w:w="33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xml:space="preserve"> Nekretnine - zemljišta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265.652,81    </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0,00      </w:t>
            </w:r>
          </w:p>
        </w:tc>
      </w:tr>
      <w:tr w:rsidTr="0084762C" w:rsidR="006B2C85" w:rsidRPr="00552EE3">
        <w:trPr>
          <w:trHeight w:val="30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2</w:t>
            </w:r>
          </w:p>
        </w:tc>
        <w:tc>
          <w:tcPr>
            <w:tcW w:type="dxa" w:w="33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xml:space="preserve"> Pokretnine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1.200,00    </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14.010,00    </w:t>
            </w:r>
          </w:p>
        </w:tc>
      </w:tr>
      <w:tr w:rsidTr="0084762C" w:rsidR="006B2C85" w:rsidRPr="00552EE3">
        <w:trPr>
          <w:trHeight w:val="30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3</w:t>
            </w:r>
          </w:p>
        </w:tc>
        <w:tc>
          <w:tcPr>
            <w:tcW w:type="dxa" w:w="3360"/>
            <w:tcBorders>
              <w:top w:val="nil"/>
              <w:left w:val="nil"/>
              <w:bottom w:space="0" w:sz="4" w:color="auto" w:val="single"/>
              <w:right w:space="0" w:sz="4" w:color="auto" w:val="single"/>
            </w:tcBorders>
            <w:shd w:fill="auto" w:color="auto" w:val="clear"/>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xml:space="preserve"> Dugotrajna financijska  imovina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0,00      </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0,00</w:t>
            </w:r>
          </w:p>
        </w:tc>
      </w:tr>
      <w:tr w:rsidTr="0084762C" w:rsidR="006B2C85" w:rsidRPr="00552EE3">
        <w:trPr>
          <w:trHeight w:val="30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4</w:t>
            </w:r>
          </w:p>
        </w:tc>
        <w:tc>
          <w:tcPr>
            <w:tcW w:type="dxa" w:w="33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xml:space="preserve"> Zalihe roba i materijala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0,00      </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2.606,00    </w:t>
            </w:r>
          </w:p>
        </w:tc>
      </w:tr>
      <w:tr w:rsidTr="0084762C" w:rsidR="006B2C85" w:rsidRPr="00552EE3">
        <w:trPr>
          <w:trHeight w:val="30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5</w:t>
            </w:r>
          </w:p>
        </w:tc>
        <w:tc>
          <w:tcPr>
            <w:tcW w:type="dxa" w:w="3360"/>
            <w:tcBorders>
              <w:top w:val="nil"/>
              <w:left w:val="nil"/>
              <w:bottom w:space="0" w:sz="4" w:color="auto" w:val="single"/>
              <w:right w:space="0" w:sz="4" w:color="auto" w:val="single"/>
            </w:tcBorders>
            <w:shd w:fill="auto" w:color="auto" w:val="clear"/>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xml:space="preserve"> Potraživanja i financijska  imovina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259.823,25    </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259.823,25    </w:t>
            </w:r>
          </w:p>
        </w:tc>
      </w:tr>
      <w:tr w:rsidTr="0084762C" w:rsidR="006B2C85" w:rsidRPr="00552EE3">
        <w:trPr>
          <w:trHeight w:val="30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6</w:t>
            </w:r>
          </w:p>
        </w:tc>
        <w:tc>
          <w:tcPr>
            <w:tcW w:type="dxa" w:w="33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xml:space="preserve"> Novac na računu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0,00</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0,00</w:t>
            </w:r>
          </w:p>
        </w:tc>
      </w:tr>
      <w:tr w:rsidTr="0084762C" w:rsidR="006B2C85" w:rsidRPr="00552EE3">
        <w:trPr>
          <w:trHeight w:val="30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7</w:t>
            </w:r>
          </w:p>
        </w:tc>
        <w:tc>
          <w:tcPr>
            <w:tcW w:type="dxa" w:w="3360"/>
            <w:tcBorders>
              <w:top w:val="nil"/>
              <w:left w:val="nil"/>
              <w:bottom w:space="0" w:sz="4" w:color="auto" w:val="single"/>
              <w:right w:space="0" w:sz="4" w:color="auto" w:val="single"/>
            </w:tcBorders>
            <w:shd w:fill="auto" w:color="auto" w:val="clear"/>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xml:space="preserve"> Plaćeni troškovi budućeg razdoblja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w:t>
            </w:r>
          </w:p>
        </w:tc>
      </w:tr>
      <w:tr w:rsidTr="0084762C" w:rsidR="006B2C85" w:rsidRPr="00552EE3">
        <w:trPr>
          <w:trHeight w:val="42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 </w:t>
            </w:r>
          </w:p>
        </w:tc>
        <w:tc>
          <w:tcPr>
            <w:tcW w:type="dxa" w:w="33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b/>
                <w:bCs/>
                <w:szCs w:val="24"/>
                <w:lang w:val="hr-HR"/>
              </w:rPr>
            </w:pPr>
            <w:r w:rsidRPr="00552EE3">
              <w:rPr>
                <w:rFonts w:hAnsi="Times New Roman" w:ascii="Times New Roman"/>
                <w:b/>
                <w:bCs/>
                <w:szCs w:val="24"/>
                <w:lang w:val="hr-HR"/>
              </w:rPr>
              <w:t xml:space="preserve"> IMOVINA (r.b 1+2+3+4+5+6+7)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
                <w:bCs/>
                <w:szCs w:val="24"/>
                <w:lang w:val="hr-HR"/>
              </w:rPr>
            </w:pPr>
            <w:r w:rsidRPr="00552EE3">
              <w:rPr>
                <w:rFonts w:hAnsi="Times New Roman" w:ascii="Times New Roman"/>
                <w:b/>
                <w:bCs/>
                <w:szCs w:val="24"/>
                <w:lang w:val="hr-HR"/>
              </w:rPr>
              <w:t xml:space="preserve"> 526.676,06    </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
                <w:bCs/>
                <w:szCs w:val="24"/>
                <w:lang w:val="hr-HR"/>
              </w:rPr>
            </w:pPr>
            <w:r w:rsidRPr="00552EE3">
              <w:rPr>
                <w:rFonts w:hAnsi="Times New Roman" w:ascii="Times New Roman"/>
                <w:b/>
                <w:bCs/>
                <w:szCs w:val="24"/>
                <w:lang w:val="hr-HR"/>
              </w:rPr>
              <w:t xml:space="preserve"> 276.439,25    </w:t>
            </w:r>
          </w:p>
        </w:tc>
      </w:tr>
      <w:tr w:rsidTr="0084762C" w:rsidR="006B2C85" w:rsidRPr="00552EE3">
        <w:trPr>
          <w:trHeight w:val="300"/>
        </w:trPr>
        <w:tc>
          <w:tcPr>
            <w:tcW w:type="dxa" w:w="1060"/>
            <w:tcBorders>
              <w:top w:val="nil"/>
              <w:left w:val="nil"/>
              <w:bottom w:val="nil"/>
              <w:right w:val="nil"/>
            </w:tcBorders>
            <w:shd w:fill="auto" w:color="auto" w:val="clear"/>
            <w:noWrap/>
            <w:vAlign w:val="bottom"/>
            <w:hideMark/>
          </w:tcPr>
          <w:p w:rsidRDefault="006B2C85" w:rsidP="0084762C" w:rsidR="006B2C85" w:rsidRPr="00552EE3">
            <w:pPr>
              <w:jc w:val="right"/>
              <w:rPr>
                <w:rFonts w:hAnsi="Times New Roman" w:ascii="Times New Roman"/>
                <w:b/>
                <w:bCs/>
                <w:szCs w:val="24"/>
                <w:lang w:val="hr-HR"/>
              </w:rPr>
            </w:pPr>
          </w:p>
        </w:tc>
        <w:tc>
          <w:tcPr>
            <w:tcW w:type="dxa" w:w="3360"/>
            <w:tcBorders>
              <w:top w:val="nil"/>
              <w:left w:val="nil"/>
              <w:bottom w:val="nil"/>
              <w:right w:val="nil"/>
            </w:tcBorders>
            <w:shd w:fill="auto" w:color="auto" w:val="clear"/>
            <w:noWrap/>
            <w:vAlign w:val="bottom"/>
            <w:hideMark/>
          </w:tcPr>
          <w:p w:rsidRDefault="006B2C85" w:rsidP="0084762C" w:rsidR="006B2C85" w:rsidRPr="00552EE3">
            <w:pPr>
              <w:jc w:val="center"/>
              <w:rPr>
                <w:rFonts w:hAnsi="Times New Roman" w:ascii="Times New Roman"/>
                <w:szCs w:val="24"/>
                <w:lang w:val="hr-HR"/>
              </w:rPr>
            </w:pPr>
          </w:p>
        </w:tc>
        <w:tc>
          <w:tcPr>
            <w:tcW w:type="dxa" w:w="2260"/>
            <w:tcBorders>
              <w:top w:val="nil"/>
              <w:left w:val="nil"/>
              <w:bottom w:val="nil"/>
              <w:right w:val="nil"/>
            </w:tcBorders>
            <w:shd w:fill="auto" w:color="auto" w:val="clear"/>
            <w:noWrap/>
            <w:vAlign w:val="bottom"/>
            <w:hideMark/>
          </w:tcPr>
          <w:p w:rsidRDefault="006B2C85" w:rsidP="0084762C" w:rsidR="006B2C85" w:rsidRPr="00552EE3">
            <w:pPr>
              <w:rPr>
                <w:rFonts w:hAnsi="Times New Roman" w:ascii="Times New Roman"/>
                <w:szCs w:val="24"/>
                <w:lang w:val="hr-HR"/>
              </w:rPr>
            </w:pPr>
          </w:p>
        </w:tc>
        <w:tc>
          <w:tcPr>
            <w:tcW w:type="dxa" w:w="2620"/>
            <w:tcBorders>
              <w:top w:val="nil"/>
              <w:left w:val="nil"/>
              <w:bottom w:val="nil"/>
              <w:right w:val="nil"/>
            </w:tcBorders>
            <w:shd w:fill="auto" w:color="auto" w:val="clear"/>
            <w:noWrap/>
            <w:vAlign w:val="bottom"/>
            <w:hideMark/>
          </w:tcPr>
          <w:p w:rsidRDefault="006B2C85" w:rsidP="0084762C" w:rsidR="006B2C85" w:rsidRPr="00552EE3">
            <w:pPr>
              <w:rPr>
                <w:rFonts w:hAnsi="Times New Roman" w:ascii="Times New Roman"/>
                <w:szCs w:val="24"/>
                <w:lang w:val="hr-HR"/>
              </w:rPr>
            </w:pPr>
          </w:p>
        </w:tc>
      </w:tr>
      <w:tr w:rsidTr="0084762C" w:rsidR="006B2C85" w:rsidRPr="00552EE3">
        <w:trPr>
          <w:trHeight w:val="300"/>
        </w:trPr>
        <w:tc>
          <w:tcPr>
            <w:tcW w:type="dxa" w:w="10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8</w:t>
            </w:r>
          </w:p>
        </w:tc>
        <w:tc>
          <w:tcPr>
            <w:tcW w:type="dxa" w:w="3360"/>
            <w:tcBorders>
              <w:top w:space="0" w:sz="4" w:color="auto" w:val="single"/>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xml:space="preserve"> Obveze za zajmove, depozite </w:t>
            </w:r>
          </w:p>
        </w:tc>
        <w:tc>
          <w:tcPr>
            <w:tcW w:type="dxa" w:w="2260"/>
            <w:tcBorders>
              <w:top w:space="0" w:sz="4" w:color="auto" w:val="single"/>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1.070.704,03    </w:t>
            </w:r>
          </w:p>
        </w:tc>
        <w:tc>
          <w:tcPr>
            <w:tcW w:type="dxa" w:w="2620"/>
            <w:tcBorders>
              <w:top w:space="0" w:sz="4" w:color="auto" w:val="single"/>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1.070.704,03    </w:t>
            </w:r>
          </w:p>
        </w:tc>
      </w:tr>
      <w:tr w:rsidTr="0084762C" w:rsidR="006B2C85" w:rsidRPr="00552EE3">
        <w:trPr>
          <w:trHeight w:val="30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9</w:t>
            </w:r>
          </w:p>
        </w:tc>
        <w:tc>
          <w:tcPr>
            <w:tcW w:type="dxa" w:w="33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xml:space="preserve"> Obveze prema dobavljačima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48.827,54    </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48.827,54    </w:t>
            </w:r>
          </w:p>
        </w:tc>
      </w:tr>
      <w:tr w:rsidTr="0084762C" w:rsidR="006B2C85" w:rsidRPr="00552EE3">
        <w:trPr>
          <w:trHeight w:val="30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10</w:t>
            </w:r>
          </w:p>
        </w:tc>
        <w:tc>
          <w:tcPr>
            <w:tcW w:type="dxa" w:w="33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xml:space="preserve"> Obveze za poreze i doprinose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131.324,66    </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131.324,66    </w:t>
            </w:r>
          </w:p>
        </w:tc>
      </w:tr>
      <w:tr w:rsidTr="0084762C" w:rsidR="006B2C85" w:rsidRPr="00552EE3">
        <w:trPr>
          <w:trHeight w:val="30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11</w:t>
            </w:r>
          </w:p>
        </w:tc>
        <w:tc>
          <w:tcPr>
            <w:tcW w:type="dxa" w:w="33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xml:space="preserve"> Obveze prema radnicima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80.458,21    </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 80.458,21    </w:t>
            </w:r>
          </w:p>
        </w:tc>
      </w:tr>
      <w:tr w:rsidTr="0084762C" w:rsidR="006B2C85" w:rsidRPr="00552EE3">
        <w:trPr>
          <w:trHeight w:val="30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12</w:t>
            </w:r>
          </w:p>
        </w:tc>
        <w:tc>
          <w:tcPr>
            <w:tcW w:type="dxa" w:w="33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szCs w:val="24"/>
                <w:lang w:val="hr-HR"/>
              </w:rPr>
            </w:pPr>
            <w:r w:rsidRPr="00552EE3">
              <w:rPr>
                <w:rFonts w:hAnsi="Times New Roman" w:ascii="Times New Roman"/>
                <w:szCs w:val="24"/>
                <w:lang w:val="hr-HR"/>
              </w:rPr>
              <w:t xml:space="preserve"> Ostale obveze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0,00</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szCs w:val="24"/>
                <w:lang w:val="hr-HR"/>
              </w:rPr>
            </w:pPr>
            <w:r w:rsidRPr="00552EE3">
              <w:rPr>
                <w:rFonts w:hAnsi="Times New Roman" w:ascii="Times New Roman"/>
                <w:szCs w:val="24"/>
                <w:lang w:val="hr-HR"/>
              </w:rPr>
              <w:t xml:space="preserve">0,00      </w:t>
            </w:r>
          </w:p>
        </w:tc>
      </w:tr>
      <w:tr w:rsidTr="0084762C" w:rsidR="006B2C85" w:rsidRPr="00552EE3">
        <w:trPr>
          <w:trHeight w:val="420"/>
        </w:trPr>
        <w:tc>
          <w:tcPr>
            <w:tcW w:type="dxa" w:w="1060"/>
            <w:tcBorders>
              <w:top w:val="nil"/>
              <w:left w:space="0" w:sz="4"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szCs w:val="24"/>
                <w:lang w:val="hr-HR"/>
              </w:rPr>
            </w:pPr>
            <w:r w:rsidRPr="00552EE3">
              <w:rPr>
                <w:rFonts w:hAnsi="Times New Roman" w:ascii="Times New Roman"/>
                <w:szCs w:val="24"/>
                <w:lang w:val="hr-HR"/>
              </w:rPr>
              <w:t> </w:t>
            </w:r>
          </w:p>
        </w:tc>
        <w:tc>
          <w:tcPr>
            <w:tcW w:type="dxa" w:w="33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b/>
                <w:bCs/>
                <w:szCs w:val="24"/>
                <w:lang w:val="hr-HR"/>
              </w:rPr>
            </w:pPr>
            <w:r w:rsidRPr="00552EE3">
              <w:rPr>
                <w:rFonts w:hAnsi="Times New Roman" w:ascii="Times New Roman"/>
                <w:b/>
                <w:bCs/>
                <w:szCs w:val="24"/>
                <w:lang w:val="hr-HR"/>
              </w:rPr>
              <w:t xml:space="preserve"> OBVEZE (r.b 8+9+10+11+12) </w:t>
            </w:r>
          </w:p>
        </w:tc>
        <w:tc>
          <w:tcPr>
            <w:tcW w:type="dxa" w:w="22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
                <w:bCs/>
                <w:szCs w:val="24"/>
                <w:lang w:val="hr-HR"/>
              </w:rPr>
            </w:pPr>
            <w:r w:rsidRPr="00552EE3">
              <w:rPr>
                <w:rFonts w:hAnsi="Times New Roman" w:ascii="Times New Roman"/>
                <w:b/>
                <w:bCs/>
                <w:szCs w:val="24"/>
                <w:lang w:val="hr-HR"/>
              </w:rPr>
              <w:t xml:space="preserve"> 1.331.314,44    </w:t>
            </w:r>
          </w:p>
        </w:tc>
        <w:tc>
          <w:tcPr>
            <w:tcW w:type="dxa" w:w="262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
                <w:bCs/>
                <w:szCs w:val="24"/>
                <w:lang w:val="hr-HR"/>
              </w:rPr>
            </w:pPr>
            <w:r w:rsidRPr="00552EE3">
              <w:rPr>
                <w:rFonts w:hAnsi="Times New Roman" w:ascii="Times New Roman"/>
                <w:b/>
                <w:bCs/>
                <w:szCs w:val="24"/>
                <w:lang w:val="hr-HR"/>
              </w:rPr>
              <w:t xml:space="preserve"> 1.331.314,44    </w:t>
            </w:r>
          </w:p>
        </w:tc>
      </w:tr>
    </w:tbl>
    <w:p w:rsidRDefault="006B2C85" w:rsidP="006B2C85" w:rsidR="006B2C85" w:rsidRPr="00552EE3">
      <w:pPr>
        <w:autoSpaceDE w:val="false"/>
        <w:autoSpaceDN w:val="false"/>
        <w:adjustRightInd w:val="false"/>
        <w:spacing w:lineRule="auto" w:line="360"/>
        <w:ind w:right="96" w:left="136"/>
        <w:jc w:val="both"/>
        <w:rPr>
          <w:i/>
          <w:lang w:val="hr-HR"/>
        </w:rPr>
      </w:pPr>
    </w:p>
    <w:p w:rsidRDefault="00552EE3" w:rsidP="006B2C85" w:rsidR="00552EE3" w:rsidRPr="00552EE3">
      <w:pPr>
        <w:autoSpaceDE w:val="false"/>
        <w:autoSpaceDN w:val="false"/>
        <w:adjustRightInd w:val="false"/>
        <w:spacing w:lineRule="auto" w:line="360"/>
        <w:ind w:right="96" w:left="136"/>
        <w:jc w:val="both"/>
        <w:rPr>
          <w:i/>
          <w:lang w:val="hr-HR"/>
        </w:rPr>
      </w:pPr>
    </w:p>
    <w:p w:rsidRDefault="006B2C85" w:rsidP="00552EE3" w:rsidR="006B2C85" w:rsidRPr="00552EE3">
      <w:pPr>
        <w:autoSpaceDE w:val="false"/>
        <w:autoSpaceDN w:val="false"/>
        <w:adjustRightInd w:val="false"/>
        <w:ind w:firstLine="572" w:right="96" w:left="136"/>
        <w:jc w:val="both"/>
        <w:rPr>
          <w:rFonts w:hAnsi="Times New Roman" w:ascii="Times New Roman"/>
          <w:lang w:val="hr-HR"/>
        </w:rPr>
      </w:pPr>
      <w:r w:rsidRPr="00552EE3">
        <w:rPr>
          <w:rFonts w:hAnsi="Times New Roman" w:ascii="Times New Roman"/>
          <w:lang w:val="hr-HR"/>
        </w:rPr>
        <w:lastRenderedPageBreak/>
        <w:t>Knjigovodstvena vrijednost imovine stečajnog dužnika na dan 13.11.2016.. godine iznosila je 526.676,06 kn, a koja se imovina sastoji od nekretnina, pokretnina, potraživanja i financijske imovine,  dok procijenjena vrijednost imovine iskazane u početnoj stečajnoj bilanci iznosi 276.439,25 kn.</w:t>
      </w:r>
    </w:p>
    <w:p w:rsidRDefault="006B2C85" w:rsidP="00552EE3" w:rsidR="006B2C85" w:rsidRPr="00552EE3">
      <w:pPr>
        <w:autoSpaceDE w:val="false"/>
        <w:autoSpaceDN w:val="false"/>
        <w:adjustRightInd w:val="false"/>
        <w:ind w:right="96" w:left="136"/>
        <w:jc w:val="both"/>
        <w:rPr>
          <w:color w:val="92D050"/>
          <w:lang w:val="hr-HR"/>
        </w:rPr>
      </w:pPr>
    </w:p>
    <w:p w:rsidRDefault="006B2C85" w:rsidP="00552EE3" w:rsidR="006B2C85" w:rsidRPr="00552EE3">
      <w:pPr>
        <w:autoSpaceDE w:val="false"/>
        <w:autoSpaceDN w:val="false"/>
        <w:adjustRightInd w:val="false"/>
        <w:ind w:right="96" w:left="136"/>
        <w:jc w:val="both"/>
        <w:rPr>
          <w:rFonts w:hAnsi="Times New Roman" w:ascii="Times New Roman"/>
          <w:color w:val="92D050"/>
          <w:lang w:val="hr-HR"/>
        </w:rPr>
      </w:pPr>
    </w:p>
    <w:p w:rsidRDefault="006B2C85" w:rsidP="00552EE3" w:rsidR="006B2C85" w:rsidRPr="00552EE3">
      <w:pPr>
        <w:autoSpaceDE w:val="false"/>
        <w:autoSpaceDN w:val="false"/>
        <w:adjustRightInd w:val="false"/>
        <w:ind w:right="96" w:left="136"/>
        <w:jc w:val="both"/>
        <w:rPr>
          <w:rFonts w:hAnsi="Times New Roman" w:ascii="Times New Roman"/>
          <w:lang w:val="hr-HR"/>
        </w:rPr>
      </w:pPr>
      <w:r w:rsidRPr="00552EE3">
        <w:rPr>
          <w:rFonts w:hAnsi="Times New Roman" w:ascii="Times New Roman"/>
          <w:lang w:val="hr-HR"/>
        </w:rPr>
        <w:t>4.1. NEKRETNINE</w:t>
      </w:r>
    </w:p>
    <w:p w:rsidRDefault="006B2C85" w:rsidP="00552EE3" w:rsidR="006B2C85" w:rsidRPr="00552EE3">
      <w:pPr>
        <w:autoSpaceDE w:val="false"/>
        <w:autoSpaceDN w:val="false"/>
        <w:adjustRightInd w:val="false"/>
        <w:ind w:firstLine="572" w:right="96" w:left="136"/>
        <w:jc w:val="both"/>
        <w:rPr>
          <w:rFonts w:hAnsi="Times New Roman" w:ascii="Times New Roman"/>
          <w:lang w:val="hr-HR"/>
        </w:rPr>
      </w:pPr>
      <w:r w:rsidRPr="00552EE3">
        <w:rPr>
          <w:rFonts w:hAnsi="Times New Roman" w:ascii="Times New Roman"/>
          <w:lang w:val="hr-HR"/>
        </w:rPr>
        <w:t>Knjigovodstvena vrijednost nekretnina stečajnog dužnika u Bilanci na dan 13.11.2016. godine iznosi 265.652,81 kn, no ustanova nema nekretnina.</w:t>
      </w:r>
    </w:p>
    <w:p w:rsidRDefault="006B2C85" w:rsidP="00552EE3" w:rsidR="006B2C85" w:rsidRPr="00552EE3">
      <w:pPr>
        <w:autoSpaceDE w:val="false"/>
        <w:autoSpaceDN w:val="false"/>
        <w:adjustRightInd w:val="false"/>
        <w:ind w:firstLine="572" w:right="96" w:left="136"/>
        <w:jc w:val="both"/>
        <w:rPr>
          <w:rFonts w:hAnsi="Times New Roman" w:ascii="Times New Roman"/>
          <w:lang w:val="hr-HR"/>
        </w:rPr>
      </w:pPr>
      <w:r w:rsidRPr="00552EE3">
        <w:rPr>
          <w:rFonts w:hAnsi="Times New Roman" w:ascii="Times New Roman"/>
          <w:lang w:val="hr-HR"/>
        </w:rPr>
        <w:t>Ravnateljica Ružica Kolonić je dana 03.11.2016. na ročištu pred Trgovačkim sudom izjavila : „da je račun dužnika i dalje u blokadi, a od imovine dužnik je vlasnik motornog vozila iz 1996. godine, u voznom stanju, te namještaja i uređaja koji služe za obavljanje djelatnosti skrbi o starijim i nemoćnim osobama, dužnik ima 5 zaposlenih radnika i zbrinjava 17 štićenika koji nisu u sustavu socijalne skrbi.”</w:t>
      </w:r>
    </w:p>
    <w:p w:rsidRDefault="006B2C85" w:rsidP="00552EE3" w:rsidR="006B2C85" w:rsidRPr="00552EE3">
      <w:pPr>
        <w:autoSpaceDE w:val="false"/>
        <w:autoSpaceDN w:val="false"/>
        <w:adjustRightInd w:val="false"/>
        <w:ind w:firstLine="572" w:right="96" w:left="136"/>
        <w:jc w:val="both"/>
        <w:rPr>
          <w:rFonts w:hAnsi="Times New Roman" w:ascii="Times New Roman"/>
          <w:lang w:val="hr-HR"/>
        </w:rPr>
      </w:pPr>
      <w:r w:rsidRPr="00552EE3">
        <w:rPr>
          <w:rFonts w:hAnsi="Times New Roman" w:ascii="Times New Roman"/>
          <w:lang w:val="hr-HR"/>
        </w:rPr>
        <w:t xml:space="preserve">Računovodstveno servis koji je vodio polovne knjige stečajnog dužnika je pogrešno vodio poslovne knjige knjiživši ulaganje u nekretninu koju je ustanova imala u najmu, kao ulaganje u vlastiti nekretninu, u poslovnim knjigama je nekretnina imala nabavnu vrijednost u iznosu od 1.000.000,00 kn i ispravak vrijednosti u iznosu od 734.347,19 pa se postavlja pitanje kako je društvo moglo iskazivati rashode za imovinu koju nema u vlasništvu. </w:t>
      </w:r>
    </w:p>
    <w:p w:rsidRDefault="006B2C85" w:rsidP="00552EE3" w:rsidR="006B2C85" w:rsidRPr="00552EE3">
      <w:pPr>
        <w:autoSpaceDE w:val="false"/>
        <w:autoSpaceDN w:val="false"/>
        <w:adjustRightInd w:val="false"/>
        <w:ind w:firstLine="572" w:right="96" w:left="136"/>
        <w:jc w:val="both"/>
        <w:rPr>
          <w:rFonts w:hAnsi="Times New Roman" w:ascii="Times New Roman"/>
          <w:lang w:val="hr-HR"/>
        </w:rPr>
      </w:pPr>
      <w:r w:rsidRPr="00552EE3">
        <w:rPr>
          <w:rFonts w:hAnsi="Times New Roman" w:ascii="Times New Roman"/>
          <w:lang w:val="hr-HR"/>
        </w:rPr>
        <w:t xml:space="preserve">Radi se o nekretnini u vlasništvu ravnateljice ustanove, upisanoj u zemljišne knjige pri Općinskom sudu u Čakovcu, Zemljišnoknjižni odjel Prelog, k.o. Donji Kraljevec, zk uložak 5099, izvadak dostavljam u prilogu izvješću.   </w:t>
      </w:r>
    </w:p>
    <w:p w:rsidRDefault="006B2C85" w:rsidP="00552EE3" w:rsidR="006B2C85" w:rsidRPr="00552EE3">
      <w:pPr>
        <w:autoSpaceDE w:val="false"/>
        <w:autoSpaceDN w:val="false"/>
        <w:adjustRightInd w:val="false"/>
        <w:ind w:right="96" w:left="136"/>
        <w:jc w:val="both"/>
        <w:rPr>
          <w:rFonts w:hAnsi="Times New Roman" w:ascii="Times New Roman"/>
          <w:lang w:val="hr-HR"/>
        </w:rPr>
      </w:pPr>
      <w:r w:rsidRPr="00552EE3">
        <w:rPr>
          <w:rFonts w:hAnsi="Times New Roman" w:ascii="Times New Roman"/>
          <w:lang w:val="hr-HR"/>
        </w:rPr>
        <w:t>4.2. POKRETNINE</w:t>
      </w:r>
    </w:p>
    <w:p w:rsidRDefault="006B2C85" w:rsidP="00552EE3" w:rsidR="006B2C85" w:rsidRPr="00552EE3">
      <w:pPr>
        <w:autoSpaceDE w:val="false"/>
        <w:autoSpaceDN w:val="false"/>
        <w:adjustRightInd w:val="false"/>
        <w:ind w:firstLine="572" w:right="96" w:left="136"/>
        <w:jc w:val="both"/>
        <w:rPr>
          <w:rFonts w:hAnsi="Times New Roman" w:ascii="Times New Roman"/>
          <w:lang w:val="hr-HR"/>
        </w:rPr>
      </w:pPr>
      <w:r w:rsidRPr="00552EE3">
        <w:rPr>
          <w:rFonts w:hAnsi="Times New Roman" w:ascii="Times New Roman"/>
          <w:lang w:val="hr-HR"/>
        </w:rPr>
        <w:t xml:space="preserve">Pokretnine u vlasništvu stečajnog dužnika evidentirane su na Bilanci sa danom </w:t>
      </w:r>
    </w:p>
    <w:p w:rsidRDefault="006B2C85" w:rsidP="00552EE3" w:rsidR="006B2C85" w:rsidRPr="00552EE3">
      <w:pPr>
        <w:autoSpaceDE w:val="false"/>
        <w:autoSpaceDN w:val="false"/>
        <w:adjustRightInd w:val="false"/>
        <w:ind w:right="96" w:left="136"/>
        <w:jc w:val="both"/>
        <w:rPr>
          <w:rFonts w:hAnsi="Times New Roman" w:ascii="Times New Roman"/>
          <w:lang w:val="hr-HR"/>
        </w:rPr>
      </w:pPr>
      <w:r w:rsidRPr="00552EE3">
        <w:rPr>
          <w:rFonts w:hAnsi="Times New Roman" w:ascii="Times New Roman"/>
          <w:lang w:val="hr-HR"/>
        </w:rPr>
        <w:t xml:space="preserve">13.11.2016. godine u iznosu od 1.200,00 kn, koje se pokretnine sastoje od opreme i inventara, te osobnog automobila. </w:t>
      </w:r>
    </w:p>
    <w:p w:rsidRDefault="006B2C85" w:rsidP="00552EE3" w:rsidR="006B2C85" w:rsidRPr="00552EE3">
      <w:pPr>
        <w:autoSpaceDE w:val="false"/>
        <w:autoSpaceDN w:val="false"/>
        <w:adjustRightInd w:val="false"/>
        <w:ind w:right="96" w:left="136"/>
        <w:jc w:val="both"/>
        <w:rPr>
          <w:rFonts w:hAnsi="Times New Roman" w:ascii="Times New Roman"/>
          <w:lang w:val="hr-HR"/>
        </w:rPr>
      </w:pPr>
    </w:p>
    <w:p w:rsidRDefault="006B2C85" w:rsidP="00552EE3" w:rsidR="006B2C85" w:rsidRPr="00552EE3">
      <w:pPr>
        <w:autoSpaceDE w:val="false"/>
        <w:autoSpaceDN w:val="false"/>
        <w:adjustRightInd w:val="false"/>
        <w:ind w:firstLine="572" w:right="96" w:left="136"/>
        <w:jc w:val="both"/>
        <w:rPr>
          <w:rFonts w:hAnsi="Times New Roman" w:ascii="Times New Roman"/>
          <w:bCs/>
          <w:lang w:val="hr-HR"/>
        </w:rPr>
      </w:pPr>
      <w:r w:rsidRPr="00552EE3">
        <w:rPr>
          <w:rFonts w:hAnsi="Times New Roman" w:ascii="Times New Roman"/>
          <w:lang w:val="hr-HR"/>
        </w:rPr>
        <w:t xml:space="preserve">Ukupna procijenjena vrijednosti pokretne imovine  utvrđena je po  sudskom vještaku Bercon d.o.o. u iznosu od 14.010,00 </w:t>
      </w:r>
      <w:r w:rsidRPr="00552EE3">
        <w:rPr>
          <w:rFonts w:hAnsi="Times New Roman" w:ascii="Times New Roman"/>
          <w:bCs/>
          <w:lang w:val="hr-HR"/>
        </w:rPr>
        <w:t>kn, kako je prikazano u tabeli 2.</w:t>
      </w:r>
    </w:p>
    <w:p w:rsidRDefault="006B2C85" w:rsidP="006B2C85" w:rsidR="006B2C85" w:rsidRPr="00552EE3">
      <w:pPr>
        <w:autoSpaceDE w:val="false"/>
        <w:autoSpaceDN w:val="false"/>
        <w:adjustRightInd w:val="false"/>
        <w:spacing w:lineRule="auto" w:line="360"/>
        <w:ind w:firstLine="572" w:right="96" w:left="136"/>
        <w:jc w:val="both"/>
        <w:rPr>
          <w:bCs/>
          <w:lang w:val="hr-HR"/>
        </w:rPr>
      </w:pPr>
    </w:p>
    <w:tbl>
      <w:tblPr>
        <w:tblW w:type="dxa" w:w="9208"/>
        <w:tblLook w:val="04A0" w:noVBand="1" w:noHBand="0" w:lastColumn="0" w:firstColumn="1" w:lastRow="0" w:firstRow="1"/>
      </w:tblPr>
      <w:tblGrid>
        <w:gridCol w:w="713"/>
        <w:gridCol w:w="685"/>
        <w:gridCol w:w="1936"/>
        <w:gridCol w:w="991"/>
        <w:gridCol w:w="1030"/>
        <w:gridCol w:w="1161"/>
        <w:gridCol w:w="1397"/>
        <w:gridCol w:w="1375"/>
      </w:tblGrid>
      <w:tr w:rsidTr="0084762C" w:rsidR="006B2C85" w:rsidRPr="00552EE3">
        <w:trPr>
          <w:trHeight w:val="645"/>
        </w:trPr>
        <w:tc>
          <w:tcPr>
            <w:tcW w:type="dxa" w:w="721"/>
            <w:tcBorders>
              <w:top w:space="0" w:sz="8" w:color="auto" w:val="single"/>
              <w:left w:space="0" w:sz="8" w:color="auto" w:val="single"/>
              <w:bottom w:space="0" w:sz="4" w:color="auto" w:val="single"/>
              <w:right w:space="0" w:sz="4" w:color="auto" w:val="single"/>
            </w:tcBorders>
            <w:shd w:fill="auto" w:color="auto" w:val="clear"/>
            <w:noWrap/>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R.Br</w:t>
            </w:r>
          </w:p>
        </w:tc>
        <w:tc>
          <w:tcPr>
            <w:tcW w:type="dxa" w:w="692"/>
            <w:tcBorders>
              <w:top w:space="0" w:sz="8" w:color="auto" w:val="single"/>
              <w:left w:val="nil"/>
              <w:bottom w:space="0" w:sz="8" w:color="auto" w:val="single"/>
              <w:right w:space="0" w:sz="4" w:color="auto" w:val="single"/>
            </w:tcBorders>
            <w:shd w:fill="auto" w:color="auto" w:val="clear"/>
            <w:noWrap/>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 xml:space="preserve">Inv broj </w:t>
            </w:r>
          </w:p>
        </w:tc>
        <w:tc>
          <w:tcPr>
            <w:tcW w:type="dxa" w:w="1964"/>
            <w:tcBorders>
              <w:top w:space="0" w:sz="8" w:color="auto" w:val="single"/>
              <w:left w:val="nil"/>
              <w:bottom w:space="0" w:sz="8" w:color="auto" w:val="single"/>
              <w:right w:space="0" w:sz="4" w:color="auto" w:val="single"/>
            </w:tcBorders>
            <w:shd w:fill="auto" w:color="auto" w:val="clear"/>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Opis</w:t>
            </w:r>
          </w:p>
        </w:tc>
        <w:tc>
          <w:tcPr>
            <w:tcW w:type="dxa" w:w="872"/>
            <w:tcBorders>
              <w:top w:space="0" w:sz="8" w:color="auto" w:val="single"/>
              <w:left w:val="nil"/>
              <w:bottom w:space="0" w:sz="8" w:color="auto" w:val="single"/>
              <w:right w:space="0" w:sz="4" w:color="auto" w:val="single"/>
            </w:tcBorders>
            <w:shd w:fill="auto" w:color="auto" w:val="clear"/>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Jedinica mjere</w:t>
            </w:r>
          </w:p>
        </w:tc>
        <w:tc>
          <w:tcPr>
            <w:tcW w:type="dxa" w:w="1024"/>
            <w:tcBorders>
              <w:top w:space="0" w:sz="8" w:color="auto" w:val="single"/>
              <w:left w:val="nil"/>
              <w:bottom w:space="0" w:sz="8" w:color="auto" w:val="single"/>
              <w:right w:space="0" w:sz="4" w:color="auto" w:val="single"/>
            </w:tcBorders>
            <w:shd w:fill="auto" w:color="auto" w:val="clear"/>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Količina</w:t>
            </w:r>
          </w:p>
        </w:tc>
        <w:tc>
          <w:tcPr>
            <w:tcW w:type="dxa" w:w="1153"/>
            <w:tcBorders>
              <w:top w:space="0" w:sz="8" w:color="auto" w:val="single"/>
              <w:left w:val="nil"/>
              <w:bottom w:space="0" w:sz="8" w:color="auto" w:val="single"/>
              <w:right w:space="0" w:sz="4" w:color="auto" w:val="single"/>
            </w:tcBorders>
            <w:shd w:fill="auto" w:color="auto" w:val="clear"/>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Jedinična vrijednost kn</w:t>
            </w:r>
          </w:p>
        </w:tc>
        <w:tc>
          <w:tcPr>
            <w:tcW w:type="dxa" w:w="1388"/>
            <w:tcBorders>
              <w:top w:space="0" w:sz="8" w:color="auto" w:val="single"/>
              <w:left w:val="nil"/>
              <w:bottom w:space="0" w:sz="8" w:color="auto" w:val="single"/>
              <w:right w:space="0" w:sz="4" w:color="auto" w:val="single"/>
            </w:tcBorders>
            <w:shd w:fill="auto" w:color="auto" w:val="clear"/>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Procijenjena vrijednost kn</w:t>
            </w:r>
          </w:p>
        </w:tc>
        <w:tc>
          <w:tcPr>
            <w:tcW w:type="dxa" w:w="1394"/>
            <w:tcBorders>
              <w:top w:space="0" w:sz="8" w:color="auto" w:val="single"/>
              <w:left w:val="nil"/>
              <w:bottom w:space="0" w:sz="8" w:color="auto" w:val="single"/>
              <w:right w:space="0" w:sz="8" w:color="auto" w:val="single"/>
            </w:tcBorders>
            <w:shd w:fill="auto" w:color="auto" w:val="clear"/>
            <w:noWrap/>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Napomena</w:t>
            </w:r>
          </w:p>
        </w:tc>
      </w:tr>
      <w:tr w:rsidTr="0084762C" w:rsidR="006B2C85" w:rsidRPr="00552EE3">
        <w:trPr>
          <w:trHeight w:val="315"/>
        </w:trPr>
        <w:tc>
          <w:tcPr>
            <w:tcW w:type="dxa" w:w="721"/>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6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D-2</w:t>
            </w:r>
          </w:p>
        </w:tc>
        <w:tc>
          <w:tcPr>
            <w:tcW w:type="dxa" w:w="196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Notebook Acer</w:t>
            </w:r>
          </w:p>
        </w:tc>
        <w:tc>
          <w:tcPr>
            <w:tcW w:type="dxa" w:w="87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2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153"/>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100,00 </w:t>
            </w:r>
          </w:p>
        </w:tc>
        <w:tc>
          <w:tcPr>
            <w:tcW w:type="dxa" w:w="1388"/>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100,00 </w:t>
            </w:r>
          </w:p>
        </w:tc>
        <w:tc>
          <w:tcPr>
            <w:tcW w:type="dxa" w:w="1394"/>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zastarjelo</w:t>
            </w:r>
          </w:p>
        </w:tc>
      </w:tr>
      <w:tr w:rsidTr="0084762C" w:rsidR="006B2C85" w:rsidRPr="00552EE3">
        <w:trPr>
          <w:trHeight w:val="330"/>
        </w:trPr>
        <w:tc>
          <w:tcPr>
            <w:tcW w:type="dxa" w:w="721"/>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w:t>
            </w:r>
          </w:p>
        </w:tc>
        <w:tc>
          <w:tcPr>
            <w:tcW w:type="dxa" w:w="6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D-3</w:t>
            </w:r>
          </w:p>
        </w:tc>
        <w:tc>
          <w:tcPr>
            <w:tcW w:type="dxa" w:w="196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Klima Coolwex CRS</w:t>
            </w:r>
          </w:p>
        </w:tc>
        <w:tc>
          <w:tcPr>
            <w:tcW w:type="dxa" w:w="87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2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153"/>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700,00 </w:t>
            </w:r>
          </w:p>
        </w:tc>
        <w:tc>
          <w:tcPr>
            <w:tcW w:type="dxa" w:w="1388"/>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700,00 </w:t>
            </w:r>
          </w:p>
        </w:tc>
        <w:tc>
          <w:tcPr>
            <w:tcW w:type="dxa" w:w="1394"/>
            <w:tcBorders>
              <w:top w:val="nil"/>
              <w:left w:val="nil"/>
              <w:bottom w:space="0" w:sz="4" w:color="auto" w:val="single"/>
              <w:right w:space="0" w:sz="8" w:color="auto" w:val="single"/>
            </w:tcBorders>
            <w:shd w:fill="auto" w:color="auto" w:val="clear"/>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u funkciji</w:t>
            </w:r>
          </w:p>
        </w:tc>
      </w:tr>
      <w:tr w:rsidTr="0084762C" w:rsidR="006B2C85" w:rsidRPr="00552EE3">
        <w:trPr>
          <w:trHeight w:val="315"/>
        </w:trPr>
        <w:tc>
          <w:tcPr>
            <w:tcW w:type="dxa" w:w="721"/>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3</w:t>
            </w:r>
          </w:p>
        </w:tc>
        <w:tc>
          <w:tcPr>
            <w:tcW w:type="dxa" w:w="6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D-4</w:t>
            </w:r>
          </w:p>
        </w:tc>
        <w:tc>
          <w:tcPr>
            <w:tcW w:type="dxa" w:w="196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Štednjak plinski</w:t>
            </w:r>
          </w:p>
        </w:tc>
        <w:tc>
          <w:tcPr>
            <w:tcW w:type="dxa" w:w="87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2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153"/>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600,00 </w:t>
            </w:r>
          </w:p>
        </w:tc>
        <w:tc>
          <w:tcPr>
            <w:tcW w:type="dxa" w:w="1388"/>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600,00 </w:t>
            </w:r>
          </w:p>
        </w:tc>
        <w:tc>
          <w:tcPr>
            <w:tcW w:type="dxa" w:w="1394"/>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u rezervi</w:t>
            </w:r>
          </w:p>
        </w:tc>
      </w:tr>
      <w:tr w:rsidTr="0084762C" w:rsidR="006B2C85" w:rsidRPr="00552EE3">
        <w:trPr>
          <w:trHeight w:val="285"/>
        </w:trPr>
        <w:tc>
          <w:tcPr>
            <w:tcW w:type="dxa" w:w="721"/>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4</w:t>
            </w:r>
          </w:p>
        </w:tc>
        <w:tc>
          <w:tcPr>
            <w:tcW w:type="dxa" w:w="6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D-5</w:t>
            </w:r>
          </w:p>
        </w:tc>
        <w:tc>
          <w:tcPr>
            <w:tcW w:type="dxa" w:w="196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Štednjak kombinirani</w:t>
            </w:r>
          </w:p>
        </w:tc>
        <w:tc>
          <w:tcPr>
            <w:tcW w:type="dxa" w:w="87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2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153"/>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550,00 </w:t>
            </w:r>
          </w:p>
        </w:tc>
        <w:tc>
          <w:tcPr>
            <w:tcW w:type="dxa" w:w="1388"/>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550,00 </w:t>
            </w:r>
          </w:p>
        </w:tc>
        <w:tc>
          <w:tcPr>
            <w:tcW w:type="dxa" w:w="1394"/>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u funkciji</w:t>
            </w:r>
          </w:p>
        </w:tc>
      </w:tr>
      <w:tr w:rsidTr="0084762C" w:rsidR="006B2C85" w:rsidRPr="00552EE3">
        <w:trPr>
          <w:trHeight w:val="315"/>
        </w:trPr>
        <w:tc>
          <w:tcPr>
            <w:tcW w:type="dxa" w:w="721"/>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5</w:t>
            </w:r>
          </w:p>
        </w:tc>
        <w:tc>
          <w:tcPr>
            <w:tcW w:type="dxa" w:w="6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D-7</w:t>
            </w:r>
          </w:p>
        </w:tc>
        <w:tc>
          <w:tcPr>
            <w:tcW w:type="dxa" w:w="196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Pogonski namještaj</w:t>
            </w:r>
          </w:p>
        </w:tc>
        <w:tc>
          <w:tcPr>
            <w:tcW w:type="dxa" w:w="87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kpl</w:t>
            </w:r>
          </w:p>
        </w:tc>
        <w:tc>
          <w:tcPr>
            <w:tcW w:type="dxa" w:w="102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18</w:t>
            </w:r>
          </w:p>
        </w:tc>
        <w:tc>
          <w:tcPr>
            <w:tcW w:type="dxa" w:w="1153"/>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300,00 </w:t>
            </w:r>
          </w:p>
        </w:tc>
        <w:tc>
          <w:tcPr>
            <w:tcW w:type="dxa" w:w="1388"/>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5.400,00 </w:t>
            </w:r>
          </w:p>
        </w:tc>
        <w:tc>
          <w:tcPr>
            <w:tcW w:type="dxa" w:w="1394"/>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napomena 1.</w:t>
            </w:r>
          </w:p>
        </w:tc>
      </w:tr>
      <w:tr w:rsidTr="0084762C" w:rsidR="006B2C85" w:rsidRPr="00552EE3">
        <w:trPr>
          <w:trHeight w:val="315"/>
        </w:trPr>
        <w:tc>
          <w:tcPr>
            <w:tcW w:type="dxa" w:w="721"/>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6</w:t>
            </w:r>
          </w:p>
        </w:tc>
        <w:tc>
          <w:tcPr>
            <w:tcW w:type="dxa" w:w="6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D-8</w:t>
            </w:r>
          </w:p>
        </w:tc>
        <w:tc>
          <w:tcPr>
            <w:tcW w:type="dxa" w:w="196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Ormar 50x170x50</w:t>
            </w:r>
          </w:p>
        </w:tc>
        <w:tc>
          <w:tcPr>
            <w:tcW w:type="dxa" w:w="87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kpl</w:t>
            </w:r>
          </w:p>
        </w:tc>
        <w:tc>
          <w:tcPr>
            <w:tcW w:type="dxa" w:w="102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18</w:t>
            </w:r>
          </w:p>
        </w:tc>
        <w:tc>
          <w:tcPr>
            <w:tcW w:type="dxa" w:w="1153"/>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120,00 </w:t>
            </w:r>
          </w:p>
        </w:tc>
        <w:tc>
          <w:tcPr>
            <w:tcW w:type="dxa" w:w="1388"/>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2.160,00 </w:t>
            </w:r>
          </w:p>
        </w:tc>
        <w:tc>
          <w:tcPr>
            <w:tcW w:type="dxa" w:w="1394"/>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u funkciji</w:t>
            </w:r>
          </w:p>
        </w:tc>
      </w:tr>
      <w:tr w:rsidTr="0084762C" w:rsidR="006B2C85" w:rsidRPr="00552EE3">
        <w:trPr>
          <w:trHeight w:val="315"/>
        </w:trPr>
        <w:tc>
          <w:tcPr>
            <w:tcW w:type="dxa" w:w="721"/>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7</w:t>
            </w:r>
          </w:p>
        </w:tc>
        <w:tc>
          <w:tcPr>
            <w:tcW w:type="dxa" w:w="6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V-1</w:t>
            </w:r>
          </w:p>
        </w:tc>
        <w:tc>
          <w:tcPr>
            <w:tcW w:type="dxa" w:w="196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Renault Clio</w:t>
            </w:r>
          </w:p>
        </w:tc>
        <w:tc>
          <w:tcPr>
            <w:tcW w:type="dxa" w:w="87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2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153"/>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4.500,00 </w:t>
            </w:r>
          </w:p>
        </w:tc>
        <w:tc>
          <w:tcPr>
            <w:tcW w:type="dxa" w:w="1388"/>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4.500,00 </w:t>
            </w:r>
          </w:p>
        </w:tc>
        <w:tc>
          <w:tcPr>
            <w:tcW w:type="dxa" w:w="1394"/>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u funkciji</w:t>
            </w:r>
          </w:p>
        </w:tc>
      </w:tr>
      <w:tr w:rsidTr="0084762C" w:rsidR="006B2C85" w:rsidRPr="00552EE3">
        <w:trPr>
          <w:trHeight w:val="330"/>
        </w:trPr>
        <w:tc>
          <w:tcPr>
            <w:tcW w:type="dxa" w:w="721"/>
            <w:tcBorders>
              <w:top w:val="nil"/>
              <w:left w:space="0" w:sz="8" w:color="auto" w:val="single"/>
              <w:bottom w:space="0" w:sz="8"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 </w:t>
            </w:r>
          </w:p>
        </w:tc>
        <w:tc>
          <w:tcPr>
            <w:tcW w:type="dxa" w:w="692"/>
            <w:tcBorders>
              <w:top w:val="nil"/>
              <w:left w:val="nil"/>
              <w:bottom w:space="0" w:sz="8"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 </w:t>
            </w:r>
          </w:p>
        </w:tc>
        <w:tc>
          <w:tcPr>
            <w:tcW w:type="dxa" w:w="1964"/>
            <w:tcBorders>
              <w:top w:val="nil"/>
              <w:left w:val="nil"/>
              <w:bottom w:space="0" w:sz="8"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
                <w:bCs/>
                <w:color w:val="000000"/>
                <w:szCs w:val="24"/>
                <w:lang w:val="hr-HR"/>
              </w:rPr>
            </w:pPr>
            <w:r w:rsidRPr="00552EE3">
              <w:rPr>
                <w:rFonts w:hAnsi="Times New Roman" w:ascii="Times New Roman"/>
                <w:b/>
                <w:bCs/>
                <w:color w:val="000000"/>
                <w:szCs w:val="24"/>
                <w:lang w:val="hr-HR"/>
              </w:rPr>
              <w:t>Ukupno</w:t>
            </w:r>
          </w:p>
        </w:tc>
        <w:tc>
          <w:tcPr>
            <w:tcW w:type="dxa" w:w="872"/>
            <w:tcBorders>
              <w:top w:val="nil"/>
              <w:left w:val="nil"/>
              <w:bottom w:space="0" w:sz="8"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 </w:t>
            </w:r>
          </w:p>
        </w:tc>
        <w:tc>
          <w:tcPr>
            <w:tcW w:type="dxa" w:w="1024"/>
            <w:tcBorders>
              <w:top w:val="nil"/>
              <w:left w:val="nil"/>
              <w:bottom w:space="0" w:sz="8"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 </w:t>
            </w:r>
          </w:p>
        </w:tc>
        <w:tc>
          <w:tcPr>
            <w:tcW w:type="dxa" w:w="1153"/>
            <w:tcBorders>
              <w:top w:val="nil"/>
              <w:left w:val="nil"/>
              <w:bottom w:space="0" w:sz="8"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 </w:t>
            </w:r>
          </w:p>
        </w:tc>
        <w:tc>
          <w:tcPr>
            <w:tcW w:type="dxa" w:w="1388"/>
            <w:tcBorders>
              <w:top w:val="nil"/>
              <w:left w:val="nil"/>
              <w:bottom w:space="0" w:sz="8"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14.010,00 </w:t>
            </w:r>
          </w:p>
        </w:tc>
        <w:tc>
          <w:tcPr>
            <w:tcW w:type="dxa" w:w="1394"/>
            <w:tcBorders>
              <w:top w:val="nil"/>
              <w:left w:val="nil"/>
              <w:bottom w:space="0" w:sz="8" w:color="auto" w:val="single"/>
              <w:right w:space="0" w:sz="8"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 </w:t>
            </w:r>
          </w:p>
        </w:tc>
      </w:tr>
    </w:tbl>
    <w:p w:rsidRDefault="003D730D" w:rsidP="00BB1CB7" w:rsidR="003D730D" w:rsidRPr="00552EE3">
      <w:pPr>
        <w:rPr>
          <w:rFonts w:hAnsi="Times New Roman" w:ascii="Times New Roman"/>
          <w:lang w:val="hr-HR"/>
        </w:rPr>
      </w:pPr>
    </w:p>
    <w:p w:rsidRDefault="006B2C85" w:rsidP="006B2C85" w:rsidR="006B2C85" w:rsidRPr="00552EE3">
      <w:pPr>
        <w:jc w:val="center"/>
        <w:rPr>
          <w:rFonts w:hAnsi="Times New Roman" w:ascii="Times New Roman"/>
          <w:color w:val="000000"/>
          <w:lang w:val="hr-HR"/>
        </w:rPr>
      </w:pPr>
      <w:r w:rsidRPr="00552EE3">
        <w:rPr>
          <w:rFonts w:hAnsi="Times New Roman" w:ascii="Times New Roman"/>
          <w:color w:val="000000"/>
          <w:lang w:val="hr-HR"/>
        </w:rPr>
        <w:t>Tabela 2. Popis pokretnina</w:t>
      </w:r>
    </w:p>
    <w:p w:rsidRDefault="006B2C85" w:rsidP="006B2C85" w:rsidR="006B2C85" w:rsidRPr="00552EE3">
      <w:pPr>
        <w:rPr>
          <w:rFonts w:hAnsi="Times New Roman" w:ascii="Times New Roman"/>
          <w:color w:val="000000"/>
          <w:u w:val="single"/>
          <w:lang w:val="hr-HR"/>
        </w:rPr>
      </w:pPr>
    </w:p>
    <w:p w:rsidRDefault="006B2C85" w:rsidP="006B2C85" w:rsidR="006B2C85" w:rsidRPr="00552EE3">
      <w:pPr>
        <w:rPr>
          <w:rFonts w:hAnsi="Times New Roman" w:ascii="Times New Roman"/>
          <w:color w:val="000000"/>
          <w:u w:val="single"/>
          <w:lang w:val="hr-HR"/>
        </w:rPr>
      </w:pPr>
    </w:p>
    <w:p w:rsidRDefault="006B2C85" w:rsidP="00552EE3" w:rsidR="006B2C85" w:rsidRPr="00552EE3">
      <w:pPr>
        <w:jc w:val="both"/>
        <w:rPr>
          <w:rFonts w:hAnsi="Times New Roman" w:ascii="Times New Roman"/>
          <w:color w:val="000000"/>
          <w:lang w:val="hr-HR"/>
        </w:rPr>
      </w:pPr>
      <w:r w:rsidRPr="00552EE3">
        <w:rPr>
          <w:rFonts w:hAnsi="Times New Roman" w:ascii="Times New Roman"/>
          <w:color w:val="000000"/>
          <w:lang w:val="hr-HR"/>
        </w:rPr>
        <w:t>Napomena 1. Strukturu Pogonskog namještaja čine: krevet s podnicom( 110,00 kn, oštećene i pokrpane poveznice), madrac (100,00kn),noćni ormarić (40,00kn) i stolac (50,00)</w:t>
      </w:r>
    </w:p>
    <w:p w:rsidRDefault="006B2C85" w:rsidP="00552EE3" w:rsidR="006B2C85" w:rsidRPr="00552EE3">
      <w:pPr>
        <w:jc w:val="both"/>
        <w:rPr>
          <w:rFonts w:hAnsi="Times New Roman" w:ascii="Times New Roman"/>
          <w:color w:val="000000"/>
          <w:lang w:val="hr-HR"/>
        </w:rPr>
      </w:pPr>
    </w:p>
    <w:p w:rsidRDefault="006B2C85" w:rsidP="00552EE3" w:rsidR="006B2C85" w:rsidRPr="00552EE3">
      <w:pPr>
        <w:autoSpaceDE w:val="false"/>
        <w:autoSpaceDN w:val="false"/>
        <w:adjustRightInd w:val="false"/>
        <w:ind w:right="96"/>
        <w:jc w:val="both"/>
        <w:rPr>
          <w:rFonts w:hAnsi="Times New Roman" w:ascii="Times New Roman"/>
          <w:noProof/>
          <w:lang w:eastAsia="hr-HR" w:val="hr-HR"/>
        </w:rPr>
      </w:pPr>
      <w:r w:rsidRPr="00552EE3">
        <w:rPr>
          <w:rFonts w:hAnsi="Times New Roman" w:ascii="Times New Roman"/>
          <w:noProof/>
          <w:lang w:eastAsia="hr-HR" w:val="hr-HR"/>
        </w:rPr>
        <w:t>Ustanova također posjeduje i sitni inventar prema popisu u tabeli 3:</w:t>
      </w:r>
    </w:p>
    <w:p w:rsidRDefault="003D730D" w:rsidP="00BB1CB7" w:rsidR="003D730D" w:rsidRPr="00552EE3">
      <w:pPr>
        <w:rPr>
          <w:rFonts w:hAnsi="Times New Roman" w:ascii="Times New Roman"/>
          <w:lang w:val="hr-HR"/>
        </w:rPr>
      </w:pPr>
    </w:p>
    <w:p w:rsidRDefault="003D730D" w:rsidP="00BB1CB7" w:rsidR="003D730D" w:rsidRPr="00552EE3">
      <w:pPr>
        <w:rPr>
          <w:rFonts w:hAnsi="Times New Roman" w:ascii="Times New Roman"/>
          <w:lang w:val="hr-HR"/>
        </w:rPr>
      </w:pPr>
    </w:p>
    <w:tbl>
      <w:tblPr>
        <w:tblW w:type="dxa" w:w="9875"/>
        <w:jc w:val="center"/>
        <w:tblLayout w:type="fixed"/>
        <w:tblLook w:val="04A0" w:noVBand="1" w:noHBand="0" w:lastColumn="0" w:firstColumn="1" w:lastRow="0" w:firstRow="1"/>
      </w:tblPr>
      <w:tblGrid>
        <w:gridCol w:w="693"/>
        <w:gridCol w:w="577"/>
        <w:gridCol w:w="1179"/>
        <w:gridCol w:w="2216"/>
        <w:gridCol w:w="1034"/>
        <w:gridCol w:w="1092"/>
        <w:gridCol w:w="1701"/>
        <w:gridCol w:w="1383"/>
      </w:tblGrid>
      <w:tr w:rsidTr="0084762C" w:rsidR="006B2C85" w:rsidRPr="00552EE3">
        <w:trPr>
          <w:trHeight w:val="615"/>
          <w:jc w:val="center"/>
        </w:trPr>
        <w:tc>
          <w:tcPr>
            <w:tcW w:type="dxa" w:w="693"/>
            <w:tcBorders>
              <w:top w:space="0" w:sz="8" w:color="auto" w:val="single"/>
              <w:left w:space="0" w:sz="8" w:color="auto" w:val="single"/>
              <w:bottom w:space="0" w:sz="8" w:color="auto" w:val="single"/>
              <w:right w:space="0" w:sz="4" w:color="auto" w:val="single"/>
            </w:tcBorders>
            <w:shd w:fill="auto" w:color="auto" w:val="clear"/>
            <w:noWrap/>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R.Br.</w:t>
            </w:r>
          </w:p>
        </w:tc>
        <w:tc>
          <w:tcPr>
            <w:tcW w:type="dxa" w:w="577"/>
            <w:tcBorders>
              <w:top w:space="0" w:sz="8" w:color="auto" w:val="single"/>
              <w:left w:val="nil"/>
              <w:bottom w:space="0" w:sz="8" w:color="auto" w:val="single"/>
              <w:right w:space="0" w:sz="4" w:color="auto" w:val="single"/>
            </w:tcBorders>
            <w:shd w:fill="auto" w:color="auto" w:val="clear"/>
            <w:noWrap/>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 xml:space="preserve">Inv broj </w:t>
            </w:r>
          </w:p>
        </w:tc>
        <w:tc>
          <w:tcPr>
            <w:tcW w:type="dxa" w:w="1179"/>
            <w:tcBorders>
              <w:top w:space="0" w:sz="8" w:color="auto" w:val="single"/>
              <w:left w:val="nil"/>
              <w:bottom w:space="0" w:sz="8" w:color="auto" w:val="single"/>
              <w:right w:space="0" w:sz="4" w:color="auto" w:val="single"/>
            </w:tcBorders>
            <w:shd w:fill="auto" w:color="auto" w:val="clear"/>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Datum nabave</w:t>
            </w:r>
          </w:p>
        </w:tc>
        <w:tc>
          <w:tcPr>
            <w:tcW w:type="dxa" w:w="2216"/>
            <w:tcBorders>
              <w:top w:space="0" w:sz="8" w:color="auto" w:val="single"/>
              <w:left w:val="nil"/>
              <w:bottom w:space="0" w:sz="8" w:color="auto" w:val="single"/>
              <w:right w:space="0" w:sz="4" w:color="auto" w:val="single"/>
            </w:tcBorders>
            <w:shd w:fill="auto" w:color="auto" w:val="clear"/>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Opis</w:t>
            </w:r>
          </w:p>
        </w:tc>
        <w:tc>
          <w:tcPr>
            <w:tcW w:type="dxa" w:w="1034"/>
            <w:tcBorders>
              <w:top w:space="0" w:sz="8" w:color="auto" w:val="single"/>
              <w:left w:val="nil"/>
              <w:bottom w:space="0" w:sz="8" w:color="auto" w:val="single"/>
              <w:right w:space="0" w:sz="4" w:color="auto" w:val="single"/>
            </w:tcBorders>
            <w:shd w:fill="auto" w:color="auto" w:val="clear"/>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Jedinica mjere</w:t>
            </w:r>
          </w:p>
        </w:tc>
        <w:tc>
          <w:tcPr>
            <w:tcW w:type="dxa" w:w="1092"/>
            <w:tcBorders>
              <w:top w:space="0" w:sz="8" w:color="auto" w:val="single"/>
              <w:left w:val="nil"/>
              <w:bottom w:space="0" w:sz="8" w:color="auto" w:val="single"/>
              <w:right w:space="0" w:sz="4" w:color="auto" w:val="single"/>
            </w:tcBorders>
            <w:shd w:fill="auto" w:color="auto" w:val="clear"/>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Količina</w:t>
            </w:r>
          </w:p>
        </w:tc>
        <w:tc>
          <w:tcPr>
            <w:tcW w:type="dxa" w:w="1701"/>
            <w:tcBorders>
              <w:top w:space="0" w:sz="8" w:color="auto" w:val="single"/>
              <w:left w:val="nil"/>
              <w:bottom w:space="0" w:sz="8" w:color="auto" w:val="single"/>
              <w:right w:space="0" w:sz="4" w:color="auto" w:val="single"/>
            </w:tcBorders>
            <w:shd w:fill="auto" w:color="auto" w:val="clear"/>
            <w:vAlign w:val="center"/>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Jedinična vrijednost kn</w:t>
            </w:r>
          </w:p>
        </w:tc>
        <w:tc>
          <w:tcPr>
            <w:tcW w:type="dxa" w:w="1383"/>
            <w:tcBorders>
              <w:top w:space="0" w:sz="8" w:color="auto" w:val="single"/>
              <w:left w:val="nil"/>
              <w:bottom w:space="0" w:sz="8" w:color="auto" w:val="single"/>
              <w:right w:space="0" w:sz="8" w:color="auto" w:val="single"/>
            </w:tcBorders>
            <w:shd w:fill="auto" w:color="auto" w:val="clear"/>
            <w:vAlign w:val="center"/>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Procijenjena vrijednost kn</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1.4.2010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Grb RH s okvirom</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30,00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30,00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4</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25.4.2010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Stoljnjak</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4</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8,00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32,00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3</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5</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3.5.2010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Kalup za tortu</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4</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6</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20.7.2010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Plahta 100x150 cm</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8,00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16,00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5</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7</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20.7.2010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Kuhinjski set</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6</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8</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21.7.2010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 xml:space="preserve">Lonac za cvijeće </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30,00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60,00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7</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9</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28.7.2010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Prekrivač frotir</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50,00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50,00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8</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10</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28.7.2010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Termos boca</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12,00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12,00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9</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11</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20.8.2010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Tanjur duboki zeleni</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3,00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6,00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10</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12</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28.8.2010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Stoljnjak</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8,00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8,00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11</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13</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15.9.2010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Zavjese</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kpl</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900,00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900,00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12</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17</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7.10.2010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Sigurnosna utičnica</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5,00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13</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19</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15.10.2010</w:t>
            </w:r>
          </w:p>
        </w:tc>
        <w:tc>
          <w:tcPr>
            <w:tcW w:type="dxa" w:w="2216"/>
            <w:tcBorders>
              <w:top w:val="nil"/>
              <w:left w:val="nil"/>
              <w:bottom w:space="0" w:sz="4" w:color="auto" w:val="single"/>
              <w:right w:space="0" w:sz="4" w:color="auto" w:val="single"/>
            </w:tcBorders>
            <w:shd w:fill="auto" w:color="auto" w:val="clear"/>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Opticum DVB-T FT5P prijemnik</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80,00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80,00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14</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20</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15.10.2010</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Scart kabel</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6,00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6,00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15</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21</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05.05.2011.</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Štapni mikser</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30,00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30,00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16</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22</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01.09.2011.</w:t>
            </w:r>
          </w:p>
        </w:tc>
        <w:tc>
          <w:tcPr>
            <w:tcW w:type="dxa" w:w="2216"/>
            <w:tcBorders>
              <w:top w:val="nil"/>
              <w:left w:val="nil"/>
              <w:bottom w:space="0" w:sz="4" w:color="auto" w:val="single"/>
              <w:right w:space="0" w:sz="4" w:color="auto" w:val="single"/>
            </w:tcBorders>
            <w:shd w:fill="auto" w:color="auto" w:val="clear"/>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Komoda Punto 1, bijela</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120,00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120,00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17</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23</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01.09.2011.</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Regal Sale orah/bijela</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130,00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130,00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18</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29</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22.01.2013.</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Pletivo ZN+PVC</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25</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5,00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125,00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19</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33</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03.07.2013.</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Fiskalna kasa</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450,00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450,00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20</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36</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24.12.2013.</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Ocjeđivač suđa</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21</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37</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11.01.2014.</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Kalup za kolače</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8,00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8,00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22</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38</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23.01.2014.</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Lopata za snijeg</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12,00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12,00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23</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39</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06.02.2014.</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Nož kuhinjski</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6,00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6,00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24</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40</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06.02.2014.</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Otirači i zavjese</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kpl</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40,00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40,00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25</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44</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04.09.2014.</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Kalup za pečenje</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8,00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8,00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lastRenderedPageBreak/>
              <w:t>26</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45</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13.09.2014.</w:t>
            </w:r>
          </w:p>
        </w:tc>
        <w:tc>
          <w:tcPr>
            <w:tcW w:type="dxa" w:w="2216"/>
            <w:tcBorders>
              <w:top w:val="nil"/>
              <w:left w:val="nil"/>
              <w:bottom w:space="0" w:sz="4" w:color="auto" w:val="single"/>
              <w:right w:space="0" w:sz="4" w:color="auto" w:val="single"/>
            </w:tcBorders>
            <w:shd w:fill="auto" w:color="auto" w:val="clear"/>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Strong DVB-I reciver SRT5302</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80,00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80,00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27</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46</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20.11.2014.</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Podmetači za lonce</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5</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28</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47</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22.12.2014.</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Set škare nož</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kpl</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5,00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5,00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29</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48</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2015.</w:t>
            </w:r>
          </w:p>
        </w:tc>
        <w:tc>
          <w:tcPr>
            <w:tcW w:type="dxa" w:w="2216"/>
            <w:tcBorders>
              <w:top w:val="nil"/>
              <w:left w:val="nil"/>
              <w:bottom w:space="0" w:sz="4" w:color="auto" w:val="single"/>
              <w:right w:space="0" w:sz="4" w:color="auto" w:val="single"/>
            </w:tcBorders>
            <w:shd w:fill="auto" w:color="auto" w:val="clear"/>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Microsoft Lumia 950 XL-mobitel</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250,00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250,00</w:t>
            </w:r>
          </w:p>
        </w:tc>
      </w:tr>
      <w:tr w:rsidTr="0084762C" w:rsidR="006B2C85" w:rsidRPr="00552EE3">
        <w:trPr>
          <w:trHeight w:val="240"/>
          <w:jc w:val="center"/>
        </w:trPr>
        <w:tc>
          <w:tcPr>
            <w:tcW w:type="dxa" w:w="693"/>
            <w:tcBorders>
              <w:top w:val="nil"/>
              <w:left w:space="0" w:sz="8" w:color="auto" w:val="single"/>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30</w:t>
            </w:r>
          </w:p>
        </w:tc>
        <w:tc>
          <w:tcPr>
            <w:tcW w:type="dxa" w:w="577"/>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49</w:t>
            </w:r>
          </w:p>
        </w:tc>
        <w:tc>
          <w:tcPr>
            <w:tcW w:type="dxa" w:w="1179"/>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2015.</w:t>
            </w:r>
          </w:p>
        </w:tc>
        <w:tc>
          <w:tcPr>
            <w:tcW w:type="dxa" w:w="2216"/>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Mobitel Samsung S7</w:t>
            </w:r>
          </w:p>
        </w:tc>
        <w:tc>
          <w:tcPr>
            <w:tcW w:type="dxa" w:w="1034"/>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kom</w:t>
            </w:r>
          </w:p>
        </w:tc>
        <w:tc>
          <w:tcPr>
            <w:tcW w:type="dxa" w:w="1092"/>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1</w:t>
            </w:r>
          </w:p>
        </w:tc>
        <w:tc>
          <w:tcPr>
            <w:tcW w:type="dxa" w:w="170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100,00</w:t>
            </w:r>
          </w:p>
        </w:tc>
        <w:tc>
          <w:tcPr>
            <w:tcW w:type="dxa" w:w="1383"/>
            <w:tcBorders>
              <w:top w:val="nil"/>
              <w:left w:val="nil"/>
              <w:bottom w:space="0" w:sz="4"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100,00</w:t>
            </w:r>
          </w:p>
        </w:tc>
      </w:tr>
      <w:tr w:rsidTr="0084762C" w:rsidR="006B2C85" w:rsidRPr="00552EE3">
        <w:trPr>
          <w:trHeight w:val="240"/>
          <w:jc w:val="center"/>
        </w:trPr>
        <w:tc>
          <w:tcPr>
            <w:tcW w:type="dxa" w:w="693"/>
            <w:tcBorders>
              <w:top w:val="nil"/>
              <w:left w:space="0" w:sz="8" w:color="auto" w:val="single"/>
              <w:bottom w:space="0" w:sz="8"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 </w:t>
            </w:r>
          </w:p>
        </w:tc>
        <w:tc>
          <w:tcPr>
            <w:tcW w:type="dxa" w:w="577"/>
            <w:tcBorders>
              <w:top w:val="nil"/>
              <w:left w:val="nil"/>
              <w:bottom w:space="0" w:sz="8"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 </w:t>
            </w:r>
          </w:p>
        </w:tc>
        <w:tc>
          <w:tcPr>
            <w:tcW w:type="dxa" w:w="1179"/>
            <w:tcBorders>
              <w:top w:val="nil"/>
              <w:left w:val="nil"/>
              <w:bottom w:space="0" w:sz="8"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w:t>
            </w:r>
          </w:p>
        </w:tc>
        <w:tc>
          <w:tcPr>
            <w:tcW w:type="dxa" w:w="2216"/>
            <w:tcBorders>
              <w:top w:val="nil"/>
              <w:left w:val="nil"/>
              <w:bottom w:space="0" w:sz="8"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Ukupno kn</w:t>
            </w:r>
          </w:p>
        </w:tc>
        <w:tc>
          <w:tcPr>
            <w:tcW w:type="dxa" w:w="1034"/>
            <w:tcBorders>
              <w:top w:val="nil"/>
              <w:left w:val="nil"/>
              <w:bottom w:space="0" w:sz="8"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 </w:t>
            </w:r>
          </w:p>
        </w:tc>
        <w:tc>
          <w:tcPr>
            <w:tcW w:type="dxa" w:w="1092"/>
            <w:tcBorders>
              <w:top w:val="nil"/>
              <w:left w:val="nil"/>
              <w:bottom w:space="0" w:sz="8" w:color="auto" w:val="single"/>
              <w:right w:space="0" w:sz="4" w:color="auto" w:val="single"/>
            </w:tcBorders>
            <w:shd w:fill="auto" w:color="auto" w:val="clear"/>
            <w:noWrap/>
            <w:vAlign w:val="bottom"/>
            <w:hideMark/>
          </w:tcPr>
          <w:p w:rsidRDefault="006B2C85" w:rsidP="0084762C" w:rsidR="006B2C85" w:rsidRPr="00552EE3">
            <w:pPr>
              <w:jc w:val="center"/>
              <w:rPr>
                <w:rFonts w:hAnsi="Times New Roman" w:ascii="Times New Roman"/>
                <w:color w:val="000000"/>
                <w:szCs w:val="24"/>
                <w:lang w:val="hr-HR"/>
              </w:rPr>
            </w:pPr>
            <w:r w:rsidRPr="00552EE3">
              <w:rPr>
                <w:rFonts w:hAnsi="Times New Roman" w:ascii="Times New Roman"/>
                <w:color w:val="000000"/>
                <w:szCs w:val="24"/>
                <w:lang w:val="hr-HR"/>
              </w:rPr>
              <w:t> </w:t>
            </w:r>
          </w:p>
        </w:tc>
        <w:tc>
          <w:tcPr>
            <w:tcW w:type="dxa" w:w="1701"/>
            <w:tcBorders>
              <w:top w:val="nil"/>
              <w:left w:val="nil"/>
              <w:bottom w:space="0" w:sz="8" w:color="auto" w:val="single"/>
              <w:right w:space="0" w:sz="4" w:color="auto" w:val="single"/>
            </w:tcBorders>
            <w:shd w:fill="auto" w:color="auto" w:val="clear"/>
            <w:noWrap/>
            <w:vAlign w:val="bottom"/>
            <w:hideMark/>
          </w:tcPr>
          <w:p w:rsidRDefault="006B2C85" w:rsidP="0084762C" w:rsidR="006B2C85" w:rsidRPr="00552EE3">
            <w:pPr>
              <w:rPr>
                <w:rFonts w:hAnsi="Times New Roman" w:ascii="Times New Roman"/>
                <w:color w:val="000000"/>
                <w:szCs w:val="24"/>
                <w:lang w:val="hr-HR"/>
              </w:rPr>
            </w:pPr>
            <w:r w:rsidRPr="00552EE3">
              <w:rPr>
                <w:rFonts w:hAnsi="Times New Roman" w:ascii="Times New Roman"/>
                <w:color w:val="000000"/>
                <w:szCs w:val="24"/>
                <w:lang w:val="hr-HR"/>
              </w:rPr>
              <w:t> </w:t>
            </w:r>
          </w:p>
        </w:tc>
        <w:tc>
          <w:tcPr>
            <w:tcW w:type="dxa" w:w="1383"/>
            <w:tcBorders>
              <w:top w:val="nil"/>
              <w:left w:val="nil"/>
              <w:bottom w:space="0" w:sz="8" w:color="auto" w:val="single"/>
              <w:right w:space="0" w:sz="8" w:color="auto" w:val="single"/>
            </w:tcBorders>
            <w:shd w:fill="auto" w:color="auto" w:val="clear"/>
            <w:noWrap/>
            <w:vAlign w:val="bottom"/>
            <w:hideMark/>
          </w:tcPr>
          <w:p w:rsidRDefault="006B2C85" w:rsidP="0084762C" w:rsidR="006B2C85" w:rsidRPr="00552EE3">
            <w:pPr>
              <w:jc w:val="right"/>
              <w:rPr>
                <w:rFonts w:hAnsi="Times New Roman" w:ascii="Times New Roman"/>
                <w:color w:val="000000"/>
                <w:szCs w:val="24"/>
                <w:lang w:val="hr-HR"/>
              </w:rPr>
            </w:pPr>
            <w:r w:rsidRPr="00552EE3">
              <w:rPr>
                <w:rFonts w:hAnsi="Times New Roman" w:ascii="Times New Roman"/>
                <w:color w:val="000000"/>
                <w:szCs w:val="24"/>
                <w:lang w:val="hr-HR"/>
              </w:rPr>
              <w:t xml:space="preserve">2.606,00 </w:t>
            </w:r>
          </w:p>
        </w:tc>
      </w:tr>
    </w:tbl>
    <w:p w:rsidRDefault="003D730D" w:rsidP="00BB1CB7" w:rsidR="003D730D" w:rsidRPr="00552EE3">
      <w:pPr>
        <w:rPr>
          <w:rFonts w:hAnsi="Times New Roman" w:ascii="Times New Roman"/>
          <w:lang w:val="hr-HR"/>
        </w:rPr>
      </w:pPr>
    </w:p>
    <w:p w:rsidRDefault="003D730D" w:rsidP="003D730D" w:rsidR="003D730D" w:rsidRPr="00552EE3">
      <w:pPr>
        <w:pStyle w:val="Standard"/>
        <w:jc w:val="both"/>
        <w:rPr>
          <w:rFonts w:cs="Times New Roman"/>
        </w:rPr>
      </w:pPr>
    </w:p>
    <w:p w:rsidRDefault="003D730D" w:rsidP="004D3E96" w:rsidR="003D730D" w:rsidRPr="00552EE3">
      <w:pPr>
        <w:pStyle w:val="Standard"/>
        <w:jc w:val="both"/>
        <w:rPr>
          <w:rFonts w:cs="Times New Roman"/>
        </w:rPr>
      </w:pPr>
      <w:r w:rsidRPr="00552EE3">
        <w:rPr>
          <w:rFonts w:cs="Times New Roman"/>
        </w:rPr>
        <w:tab/>
      </w:r>
    </w:p>
    <w:p w:rsidRDefault="006B2C85" w:rsidP="00552EE3" w:rsidR="006B2C85" w:rsidRPr="00552EE3">
      <w:pPr>
        <w:autoSpaceDE w:val="false"/>
        <w:autoSpaceDN w:val="false"/>
        <w:adjustRightInd w:val="false"/>
        <w:ind w:firstLine="572" w:right="96" w:left="136"/>
        <w:jc w:val="both"/>
        <w:rPr>
          <w:rFonts w:hAnsi="Times New Roman" w:ascii="Times New Roman"/>
          <w:bCs/>
          <w:lang w:val="hr-HR"/>
        </w:rPr>
      </w:pPr>
      <w:r w:rsidRPr="00552EE3">
        <w:rPr>
          <w:rFonts w:hAnsi="Times New Roman" w:ascii="Times New Roman"/>
          <w:bCs/>
          <w:lang w:val="hr-HR"/>
        </w:rPr>
        <w:t>te je u predmetnom iznosu iskazan u početnoj bilanci.</w:t>
      </w:r>
    </w:p>
    <w:p w:rsidRDefault="006B2C85" w:rsidP="00552EE3" w:rsidR="006B2C85" w:rsidRPr="00552EE3">
      <w:pPr>
        <w:autoSpaceDE w:val="false"/>
        <w:autoSpaceDN w:val="false"/>
        <w:adjustRightInd w:val="false"/>
        <w:ind w:right="96" w:left="136"/>
        <w:jc w:val="both"/>
        <w:rPr>
          <w:rFonts w:hAnsi="Times New Roman" w:ascii="Times New Roman"/>
          <w:lang w:val="hr-HR"/>
        </w:rPr>
      </w:pPr>
    </w:p>
    <w:p w:rsidRDefault="006B2C85" w:rsidP="00552EE3" w:rsidR="006B2C85" w:rsidRPr="00552EE3">
      <w:pPr>
        <w:autoSpaceDE w:val="false"/>
        <w:autoSpaceDN w:val="false"/>
        <w:adjustRightInd w:val="false"/>
        <w:ind w:right="96" w:left="136"/>
        <w:jc w:val="both"/>
        <w:rPr>
          <w:rFonts w:hAnsi="Times New Roman" w:ascii="Times New Roman"/>
          <w:lang w:val="hr-HR"/>
        </w:rPr>
      </w:pPr>
      <w:r w:rsidRPr="00552EE3">
        <w:rPr>
          <w:rFonts w:hAnsi="Times New Roman" w:ascii="Times New Roman"/>
          <w:lang w:val="hr-HR"/>
        </w:rPr>
        <w:t>4.3. POTRAŽIVANJA I KRATKOROČNA FINANCIJSKA IMOVINA</w:t>
      </w:r>
    </w:p>
    <w:p w:rsidRDefault="006B2C85" w:rsidP="00552EE3" w:rsidR="006B2C85" w:rsidRPr="00552EE3">
      <w:pPr>
        <w:autoSpaceDE w:val="false"/>
        <w:autoSpaceDN w:val="false"/>
        <w:adjustRightInd w:val="false"/>
        <w:ind w:firstLine="572" w:right="96" w:left="136"/>
        <w:jc w:val="both"/>
        <w:rPr>
          <w:rFonts w:hAnsi="Times New Roman" w:ascii="Times New Roman"/>
          <w:lang w:val="hr-HR"/>
        </w:rPr>
      </w:pPr>
      <w:r w:rsidRPr="00552EE3">
        <w:rPr>
          <w:rFonts w:hAnsi="Times New Roman" w:ascii="Times New Roman"/>
          <w:lang w:val="hr-HR"/>
        </w:rPr>
        <w:t>Potraživanja i kratkoročna financijska imovina prema računovodstvenoj dokumentaciji iznose 259.823,25 kn, a evidentirana je temeljem potraž</w:t>
      </w:r>
      <w:r w:rsidR="00552EE3" w:rsidRPr="00552EE3">
        <w:rPr>
          <w:rFonts w:hAnsi="Times New Roman" w:ascii="Times New Roman"/>
          <w:lang w:val="hr-HR"/>
        </w:rPr>
        <w:t xml:space="preserve">ivanja od kupaca u tuzemstvu u </w:t>
      </w:r>
      <w:r w:rsidRPr="00552EE3">
        <w:rPr>
          <w:rFonts w:hAnsi="Times New Roman" w:ascii="Times New Roman"/>
          <w:lang w:val="hr-HR"/>
        </w:rPr>
        <w:t>iznosu od 259.823,25 kn.</w:t>
      </w:r>
    </w:p>
    <w:p w:rsidRDefault="006B2C85" w:rsidP="00552EE3" w:rsidR="006B2C85" w:rsidRPr="00552EE3">
      <w:pPr>
        <w:autoSpaceDE w:val="false"/>
        <w:autoSpaceDN w:val="false"/>
        <w:adjustRightInd w:val="false"/>
        <w:ind w:firstLine="708" w:right="96"/>
        <w:jc w:val="both"/>
        <w:rPr>
          <w:rFonts w:hAnsi="Times New Roman" w:ascii="Times New Roman"/>
          <w:lang w:val="hr-HR"/>
        </w:rPr>
      </w:pPr>
      <w:r w:rsidRPr="00552EE3">
        <w:rPr>
          <w:rFonts w:hAnsi="Times New Roman" w:ascii="Times New Roman"/>
          <w:lang w:val="hr-HR"/>
        </w:rPr>
        <w:t xml:space="preserve">Potraživanja od kupaca se zapravo odnose na nepoloženu gotovinu koja je naplaćena za usluge smještaja a knjižena je kao potraživanja od kupaca.  Za nepoloženu gotovinu kupovana je hrana, lijekovi te sve ostalo potrebno za redovnu skrb o štićenicima. </w:t>
      </w:r>
    </w:p>
    <w:p w:rsidRDefault="006B2C85" w:rsidP="00552EE3" w:rsidR="006B2C85" w:rsidRPr="00552EE3">
      <w:pPr>
        <w:autoSpaceDE w:val="false"/>
        <w:autoSpaceDN w:val="false"/>
        <w:adjustRightInd w:val="false"/>
        <w:ind w:firstLine="708" w:right="96"/>
        <w:jc w:val="both"/>
        <w:rPr>
          <w:rFonts w:hAnsi="Times New Roman" w:ascii="Times New Roman"/>
          <w:lang w:val="hr-HR"/>
        </w:rPr>
      </w:pPr>
      <w:r w:rsidRPr="00552EE3">
        <w:rPr>
          <w:rFonts w:hAnsi="Times New Roman" w:ascii="Times New Roman"/>
          <w:lang w:val="hr-HR"/>
        </w:rPr>
        <w:t>Potraživanja su u provjeri i poduzele su se aktivnosti za naplatu nespornih potraživanja, odnosno iskazana potraživanja za gotovinska plaćanja koja nisu položena na žiro-račun.</w:t>
      </w:r>
    </w:p>
    <w:p w:rsidRDefault="006B2C85" w:rsidP="00552EE3" w:rsidR="006B2C85" w:rsidRPr="00552EE3">
      <w:pPr>
        <w:autoSpaceDE w:val="false"/>
        <w:autoSpaceDN w:val="false"/>
        <w:adjustRightInd w:val="false"/>
        <w:ind w:firstLine="708" w:right="96"/>
        <w:jc w:val="both"/>
        <w:rPr>
          <w:rFonts w:hAnsi="Times New Roman" w:ascii="Times New Roman"/>
          <w:lang w:val="hr-HR"/>
        </w:rPr>
      </w:pPr>
      <w:r w:rsidRPr="00552EE3">
        <w:rPr>
          <w:rFonts w:hAnsi="Times New Roman" w:ascii="Times New Roman"/>
          <w:lang w:val="hr-HR"/>
        </w:rPr>
        <w:t>U početnoj stečajnoj bilanci potraživanja i kratkoročna financijska imovina iskazuju se  u iznosu od 259.823,25 kn.</w:t>
      </w:r>
    </w:p>
    <w:p w:rsidRDefault="006B2C85" w:rsidP="00552EE3" w:rsidR="006B2C85" w:rsidRPr="00552EE3">
      <w:pPr>
        <w:autoSpaceDE w:val="false"/>
        <w:autoSpaceDN w:val="false"/>
        <w:adjustRightInd w:val="false"/>
        <w:ind w:firstLine="708" w:right="96"/>
        <w:jc w:val="both"/>
        <w:rPr>
          <w:rFonts w:hAnsi="Times New Roman" w:ascii="Times New Roman"/>
          <w:u w:val="single"/>
          <w:lang w:val="hr-HR"/>
        </w:rPr>
      </w:pPr>
      <w:r w:rsidRPr="00552EE3">
        <w:rPr>
          <w:rFonts w:hAnsi="Times New Roman" w:ascii="Times New Roman"/>
          <w:u w:val="single"/>
          <w:lang w:val="hr-HR"/>
        </w:rPr>
        <w:t xml:space="preserve">Slijedom iznijetog u točkama 4.1. do 4.3. vrijednost imovine stečajnog dužnika u početnoj stečajnoj bilanci utvrđuje se u iznosu od 276.439,25 </w:t>
      </w:r>
      <w:r w:rsidRPr="00552EE3">
        <w:rPr>
          <w:rFonts w:hAnsi="Times New Roman" w:ascii="Times New Roman"/>
          <w:bCs/>
          <w:u w:val="single"/>
          <w:lang w:val="hr-HR"/>
        </w:rPr>
        <w:t>kn</w:t>
      </w:r>
      <w:r w:rsidRPr="00552EE3">
        <w:rPr>
          <w:rFonts w:hAnsi="Times New Roman" w:ascii="Times New Roman"/>
          <w:u w:val="single"/>
          <w:lang w:val="hr-HR"/>
        </w:rPr>
        <w:t>.</w:t>
      </w:r>
    </w:p>
    <w:p w:rsidRDefault="006B2C85" w:rsidP="00552EE3" w:rsidR="006B2C85" w:rsidRPr="00552EE3">
      <w:pPr>
        <w:autoSpaceDE w:val="false"/>
        <w:autoSpaceDN w:val="false"/>
        <w:adjustRightInd w:val="false"/>
        <w:ind w:right="96" w:left="136"/>
        <w:jc w:val="both"/>
        <w:rPr>
          <w:rFonts w:hAnsi="Times New Roman" w:ascii="Times New Roman"/>
          <w:color w:val="92D050"/>
          <w:lang w:val="hr-HR"/>
        </w:rPr>
      </w:pPr>
    </w:p>
    <w:p w:rsidRDefault="006B2C85" w:rsidP="00552EE3" w:rsidR="006B2C85" w:rsidRPr="00552EE3">
      <w:pPr>
        <w:jc w:val="both"/>
        <w:rPr>
          <w:rFonts w:hAnsi="Times New Roman" w:ascii="Times New Roman"/>
          <w:lang w:val="hr-HR"/>
        </w:rPr>
      </w:pPr>
      <w:r w:rsidRPr="00552EE3">
        <w:rPr>
          <w:rFonts w:hAnsi="Times New Roman" w:ascii="Times New Roman"/>
          <w:lang w:val="hr-HR"/>
        </w:rPr>
        <w:t>5. OBVEZE STEČAJNOG DUŽNIKA</w:t>
      </w:r>
    </w:p>
    <w:p w:rsidRDefault="006B2C85" w:rsidP="00552EE3" w:rsidR="006B2C85" w:rsidRPr="00552EE3">
      <w:pPr>
        <w:ind w:firstLine="708"/>
        <w:jc w:val="both"/>
        <w:rPr>
          <w:rFonts w:hAnsi="Times New Roman" w:ascii="Times New Roman"/>
          <w:lang w:val="hr-HR"/>
        </w:rPr>
      </w:pPr>
      <w:r w:rsidRPr="00552EE3">
        <w:rPr>
          <w:rFonts w:hAnsi="Times New Roman" w:ascii="Times New Roman"/>
          <w:lang w:val="hr-HR"/>
        </w:rPr>
        <w:t xml:space="preserve">Knjigovodstvena vrijednost obveza stečajnog dužnika na dan 13.studenog 2016 iznosila je </w:t>
      </w:r>
      <w:r w:rsidRPr="00552EE3">
        <w:rPr>
          <w:rFonts w:hAnsi="Times New Roman" w:ascii="Times New Roman"/>
          <w:b/>
          <w:bCs/>
          <w:lang w:val="hr-HR"/>
        </w:rPr>
        <w:t xml:space="preserve">  </w:t>
      </w:r>
      <w:r w:rsidRPr="00552EE3">
        <w:rPr>
          <w:rFonts w:hAnsi="Times New Roman" w:ascii="Times New Roman"/>
          <w:bCs/>
          <w:lang w:val="hr-HR"/>
        </w:rPr>
        <w:t xml:space="preserve">1.331.314,44 </w:t>
      </w:r>
      <w:r w:rsidRPr="00552EE3">
        <w:rPr>
          <w:rFonts w:hAnsi="Times New Roman" w:ascii="Times New Roman"/>
          <w:lang w:val="hr-HR"/>
        </w:rPr>
        <w:t>kn.</w:t>
      </w:r>
    </w:p>
    <w:p w:rsidRDefault="006B2C85" w:rsidP="00552EE3" w:rsidR="006B2C85" w:rsidRPr="00552EE3">
      <w:pPr>
        <w:jc w:val="both"/>
        <w:rPr>
          <w:rFonts w:hAnsi="Times New Roman" w:ascii="Times New Roman"/>
          <w:lang w:val="hr-HR"/>
        </w:rPr>
      </w:pPr>
    </w:p>
    <w:p w:rsidRDefault="006B2C85" w:rsidP="00552EE3" w:rsidR="006B2C85" w:rsidRPr="00552EE3">
      <w:pPr>
        <w:jc w:val="both"/>
        <w:rPr>
          <w:rFonts w:hAnsi="Times New Roman" w:ascii="Times New Roman"/>
          <w:lang w:val="hr-HR"/>
        </w:rPr>
      </w:pPr>
      <w:r w:rsidRPr="00552EE3">
        <w:rPr>
          <w:rFonts w:hAnsi="Times New Roman" w:ascii="Times New Roman"/>
          <w:lang w:val="hr-HR"/>
        </w:rPr>
        <w:t>Do dana 09.siječnja 2017 prijavljene su tražbine kako slijedi:</w:t>
      </w:r>
    </w:p>
    <w:p w:rsidRDefault="006B2C85" w:rsidP="00552EE3" w:rsidR="006B2C85" w:rsidRPr="00552EE3">
      <w:pPr>
        <w:widowControl/>
        <w:numPr>
          <w:ilvl w:val="0"/>
          <w:numId w:val="10"/>
        </w:numPr>
        <w:jc w:val="both"/>
        <w:rPr>
          <w:rFonts w:hAnsi="Times New Roman" w:ascii="Times New Roman"/>
          <w:bCs/>
          <w:lang w:val="hr-HR"/>
        </w:rPr>
      </w:pPr>
      <w:r w:rsidRPr="00552EE3">
        <w:rPr>
          <w:rFonts w:hAnsi="Times New Roman" w:ascii="Times New Roman"/>
          <w:lang w:val="hr-HR"/>
        </w:rPr>
        <w:t xml:space="preserve">prvog višeg isplatnog reda u iznosu od </w:t>
      </w:r>
      <w:r w:rsidRPr="00552EE3">
        <w:rPr>
          <w:rFonts w:hAnsi="Times New Roman" w:ascii="Times New Roman"/>
          <w:bCs/>
          <w:lang w:val="hr-HR"/>
        </w:rPr>
        <w:t xml:space="preserve">290.292,15 </w:t>
      </w:r>
      <w:r w:rsidRPr="00552EE3">
        <w:rPr>
          <w:rFonts w:hAnsi="Times New Roman" w:ascii="Times New Roman"/>
          <w:lang w:val="hr-HR"/>
        </w:rPr>
        <w:t xml:space="preserve">kn, te su priznate u iznosu od </w:t>
      </w:r>
      <w:r w:rsidRPr="00552EE3">
        <w:rPr>
          <w:rFonts w:hAnsi="Times New Roman" w:ascii="Times New Roman"/>
          <w:bCs/>
          <w:lang w:val="hr-HR"/>
        </w:rPr>
        <w:t xml:space="preserve">282.261,47 </w:t>
      </w:r>
      <w:r w:rsidRPr="00552EE3">
        <w:rPr>
          <w:rFonts w:hAnsi="Times New Roman" w:ascii="Times New Roman"/>
          <w:lang w:val="hr-HR"/>
        </w:rPr>
        <w:t xml:space="preserve">kn, dok se iznos od </w:t>
      </w:r>
      <w:r w:rsidRPr="00552EE3">
        <w:rPr>
          <w:rFonts w:hAnsi="Times New Roman" w:ascii="Times New Roman"/>
          <w:bCs/>
          <w:lang w:val="hr-HR"/>
        </w:rPr>
        <w:t xml:space="preserve">8.030,68 </w:t>
      </w:r>
      <w:r w:rsidRPr="00552EE3">
        <w:rPr>
          <w:rFonts w:hAnsi="Times New Roman" w:ascii="Times New Roman"/>
          <w:lang w:val="hr-HR"/>
        </w:rPr>
        <w:t>kn osporava, i to Ministarstvu financija, poreznoj upravi, prijava s osnove doprinosa iz i na plaće koji su uključeni u bruto plaćama prijavljenima od strane radnika, a isti iznos je u svojoj prijavi prijavilo i Ministarstvo financija, porezna uprava;</w:t>
      </w:r>
    </w:p>
    <w:p w:rsidRDefault="006B2C85" w:rsidP="00552EE3" w:rsidR="006B2C85" w:rsidRPr="00552EE3">
      <w:pPr>
        <w:widowControl/>
        <w:numPr>
          <w:ilvl w:val="0"/>
          <w:numId w:val="10"/>
        </w:numPr>
        <w:jc w:val="both"/>
        <w:rPr>
          <w:rFonts w:hAnsi="Times New Roman" w:ascii="Times New Roman"/>
          <w:lang w:val="hr-HR"/>
        </w:rPr>
      </w:pPr>
      <w:r w:rsidRPr="00552EE3">
        <w:rPr>
          <w:rFonts w:hAnsi="Times New Roman" w:ascii="Times New Roman"/>
          <w:lang w:val="hr-HR"/>
        </w:rPr>
        <w:t xml:space="preserve">drugog višeg isplatnog reda u iznosu od </w:t>
      </w:r>
      <w:r w:rsidRPr="00552EE3">
        <w:rPr>
          <w:rFonts w:hAnsi="Times New Roman" w:ascii="Times New Roman"/>
          <w:bCs/>
          <w:lang w:val="hr-HR"/>
        </w:rPr>
        <w:t xml:space="preserve">1.171.473,69 </w:t>
      </w:r>
      <w:r w:rsidRPr="00552EE3">
        <w:rPr>
          <w:rFonts w:hAnsi="Times New Roman" w:ascii="Times New Roman"/>
          <w:lang w:val="hr-HR"/>
        </w:rPr>
        <w:t xml:space="preserve">kn, te su priznate u ukupnom iznosu </w:t>
      </w:r>
    </w:p>
    <w:p w:rsidRDefault="006B2C85" w:rsidP="00552EE3" w:rsidR="006B2C85" w:rsidRPr="00552EE3">
      <w:pPr>
        <w:ind w:left="496"/>
        <w:jc w:val="both"/>
        <w:rPr>
          <w:rFonts w:hAnsi="Times New Roman" w:ascii="Times New Roman"/>
          <w:lang w:val="hr-HR"/>
        </w:rPr>
      </w:pPr>
      <w:r w:rsidRPr="00552EE3">
        <w:rPr>
          <w:rFonts w:hAnsi="Times New Roman" w:ascii="Times New Roman"/>
          <w:lang w:val="hr-HR"/>
        </w:rPr>
        <w:t>Ukupno su prijavljene i priznate tražbine sukladno slijedećoj tabeli.</w:t>
      </w:r>
    </w:p>
    <w:p w:rsidRDefault="006B2C85" w:rsidP="006B2C85" w:rsidR="006B2C85" w:rsidRPr="00552EE3">
      <w:pPr>
        <w:spacing w:lineRule="auto" w:line="360"/>
        <w:ind w:left="496"/>
        <w:jc w:val="both"/>
        <w:rPr>
          <w:lang w:val="hr-HR"/>
        </w:rPr>
      </w:pPr>
    </w:p>
    <w:p w:rsidRDefault="00552EE3" w:rsidP="006B2C85" w:rsidR="00552EE3" w:rsidRPr="00552EE3">
      <w:pPr>
        <w:spacing w:lineRule="auto" w:line="360"/>
        <w:ind w:left="496"/>
        <w:jc w:val="both"/>
        <w:rPr>
          <w:lang w:val="hr-HR"/>
        </w:rPr>
      </w:pPr>
    </w:p>
    <w:p w:rsidRDefault="00552EE3" w:rsidP="006B2C85" w:rsidR="00552EE3" w:rsidRPr="00552EE3">
      <w:pPr>
        <w:spacing w:lineRule="auto" w:line="360"/>
        <w:ind w:left="496"/>
        <w:jc w:val="both"/>
        <w:rPr>
          <w:lang w:val="hr-HR"/>
        </w:rPr>
      </w:pPr>
    </w:p>
    <w:tbl>
      <w:tblPr>
        <w:tblW w:type="dxa" w:w="8266"/>
        <w:jc w:val="center"/>
        <w:tblLook w:val="04A0" w:noVBand="1" w:noHBand="0" w:lastColumn="0" w:firstColumn="1" w:lastRow="0" w:firstRow="1"/>
      </w:tblPr>
      <w:tblGrid>
        <w:gridCol w:w="2440"/>
        <w:gridCol w:w="1860"/>
        <w:gridCol w:w="1941"/>
        <w:gridCol w:w="2025"/>
      </w:tblGrid>
      <w:tr w:rsidTr="0084762C" w:rsidR="006B2C85" w:rsidRPr="00552EE3">
        <w:trPr>
          <w:trHeight w:val="495"/>
          <w:jc w:val="center"/>
        </w:trPr>
        <w:tc>
          <w:tcPr>
            <w:tcW w:type="dxa" w:w="2440"/>
            <w:tcBorders>
              <w:top w:val="nil"/>
              <w:left w:val="nil"/>
              <w:bottom w:val="nil"/>
              <w:right w:val="nil"/>
            </w:tcBorders>
            <w:shd w:fill="auto" w:color="auto" w:val="clear"/>
            <w:vAlign w:val="center"/>
            <w:hideMark/>
          </w:tcPr>
          <w:p w:rsidRDefault="006B2C85" w:rsidP="0084762C" w:rsidR="006B2C85" w:rsidRPr="00552EE3">
            <w:pPr>
              <w:spacing w:lineRule="auto" w:line="276" w:after="200"/>
              <w:rPr>
                <w:rFonts w:hAnsi="Times New Roman" w:ascii="Times New Roman"/>
                <w:lang w:val="hr-HR"/>
              </w:rPr>
            </w:pPr>
          </w:p>
        </w:tc>
        <w:tc>
          <w:tcPr>
            <w:tcW w:type="dxa" w:w="1860"/>
            <w:tcBorders>
              <w:top w:space="0" w:sz="4" w:color="auto" w:val="single"/>
              <w:left w:space="0" w:sz="4" w:color="auto" w:val="single"/>
              <w:bottom w:val="nil"/>
              <w:right w:space="0" w:sz="4" w:color="auto" w:val="single"/>
            </w:tcBorders>
            <w:shd w:fill="auto" w:color="auto" w:val="clear"/>
            <w:vAlign w:val="center"/>
            <w:hideMark/>
          </w:tcPr>
          <w:p w:rsidRDefault="006B2C85" w:rsidP="0084762C" w:rsidR="006B2C85" w:rsidRPr="00552EE3">
            <w:pPr>
              <w:jc w:val="center"/>
              <w:rPr>
                <w:rFonts w:hAnsi="Times New Roman" w:ascii="Times New Roman"/>
                <w:bCs/>
                <w:lang w:val="hr-HR"/>
              </w:rPr>
            </w:pPr>
            <w:r w:rsidRPr="00552EE3">
              <w:rPr>
                <w:rFonts w:hAnsi="Times New Roman" w:ascii="Times New Roman"/>
                <w:bCs/>
                <w:lang w:val="hr-HR"/>
              </w:rPr>
              <w:t>Iznos prijavljene tražbine</w:t>
            </w:r>
          </w:p>
        </w:tc>
        <w:tc>
          <w:tcPr>
            <w:tcW w:type="dxa" w:w="1941"/>
            <w:tcBorders>
              <w:top w:space="0" w:sz="4" w:color="auto" w:val="single"/>
              <w:left w:val="nil"/>
              <w:bottom w:val="nil"/>
              <w:right w:space="0" w:sz="4" w:color="auto" w:val="single"/>
            </w:tcBorders>
            <w:shd w:fill="auto" w:color="auto" w:val="clear"/>
            <w:vAlign w:val="center"/>
            <w:hideMark/>
          </w:tcPr>
          <w:p w:rsidRDefault="006B2C85" w:rsidP="0084762C" w:rsidR="006B2C85" w:rsidRPr="00552EE3">
            <w:pPr>
              <w:jc w:val="center"/>
              <w:rPr>
                <w:rFonts w:hAnsi="Times New Roman" w:ascii="Times New Roman"/>
                <w:bCs/>
                <w:lang w:val="hr-HR"/>
              </w:rPr>
            </w:pPr>
            <w:r w:rsidRPr="00552EE3">
              <w:rPr>
                <w:rFonts w:hAnsi="Times New Roman" w:ascii="Times New Roman"/>
                <w:bCs/>
                <w:lang w:val="hr-HR"/>
              </w:rPr>
              <w:t>Iznos priznate tražbine</w:t>
            </w:r>
          </w:p>
        </w:tc>
        <w:tc>
          <w:tcPr>
            <w:tcW w:type="dxa" w:w="2025"/>
            <w:tcBorders>
              <w:top w:space="0" w:sz="4" w:color="auto" w:val="single"/>
              <w:left w:val="nil"/>
              <w:bottom w:val="nil"/>
              <w:right w:space="0" w:sz="4" w:color="auto" w:val="single"/>
            </w:tcBorders>
            <w:shd w:fill="auto" w:color="auto" w:val="clear"/>
            <w:vAlign w:val="center"/>
            <w:hideMark/>
          </w:tcPr>
          <w:p w:rsidRDefault="006B2C85" w:rsidP="0084762C" w:rsidR="006B2C85" w:rsidRPr="00552EE3">
            <w:pPr>
              <w:jc w:val="center"/>
              <w:rPr>
                <w:rFonts w:hAnsi="Times New Roman" w:ascii="Times New Roman"/>
                <w:bCs/>
                <w:lang w:val="hr-HR"/>
              </w:rPr>
            </w:pPr>
            <w:r w:rsidRPr="00552EE3">
              <w:rPr>
                <w:rFonts w:hAnsi="Times New Roman" w:ascii="Times New Roman"/>
                <w:bCs/>
                <w:lang w:val="hr-HR"/>
              </w:rPr>
              <w:t>Iznos osporene tražbine</w:t>
            </w:r>
          </w:p>
        </w:tc>
      </w:tr>
      <w:tr w:rsidTr="0084762C" w:rsidR="006B2C85" w:rsidRPr="00552EE3">
        <w:trPr>
          <w:trHeight w:val="495"/>
          <w:jc w:val="center"/>
        </w:trPr>
        <w:tc>
          <w:tcPr>
            <w:tcW w:type="dxa" w:w="2440"/>
            <w:tcBorders>
              <w:top w:space="0" w:sz="4" w:color="auto" w:val="single"/>
              <w:left w:space="0" w:sz="4" w:color="auto" w:val="single"/>
              <w:bottom w:space="0" w:sz="4" w:color="auto" w:val="single"/>
              <w:right w:space="0" w:sz="4" w:color="auto" w:val="single"/>
            </w:tcBorders>
            <w:shd w:fill="auto" w:color="auto" w:val="clear"/>
            <w:vAlign w:val="bottom"/>
            <w:hideMark/>
          </w:tcPr>
          <w:p w:rsidRDefault="006B2C85" w:rsidP="0084762C" w:rsidR="006B2C85" w:rsidRPr="00552EE3">
            <w:pPr>
              <w:rPr>
                <w:rFonts w:hAnsi="Times New Roman" w:ascii="Times New Roman"/>
                <w:lang w:val="hr-HR"/>
              </w:rPr>
            </w:pPr>
            <w:r w:rsidRPr="00552EE3">
              <w:rPr>
                <w:rFonts w:hAnsi="Times New Roman" w:ascii="Times New Roman"/>
                <w:lang w:val="hr-HR"/>
              </w:rPr>
              <w:t>Prvi viši isplatni red</w:t>
            </w:r>
          </w:p>
        </w:tc>
        <w:tc>
          <w:tcPr>
            <w:tcW w:type="dxa" w:w="1860"/>
            <w:tcBorders>
              <w:top w:space="0" w:sz="4" w:color="auto" w:val="single"/>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Cs/>
                <w:lang w:val="hr-HR"/>
              </w:rPr>
            </w:pPr>
            <w:r w:rsidRPr="00552EE3">
              <w:rPr>
                <w:rFonts w:hAnsi="Times New Roman" w:ascii="Times New Roman"/>
                <w:bCs/>
                <w:lang w:val="hr-HR"/>
              </w:rPr>
              <w:t>290.292,15 kn</w:t>
            </w:r>
          </w:p>
        </w:tc>
        <w:tc>
          <w:tcPr>
            <w:tcW w:type="dxa" w:w="1941"/>
            <w:tcBorders>
              <w:top w:space="0" w:sz="4" w:color="auto" w:val="single"/>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Cs/>
                <w:lang w:val="hr-HR"/>
              </w:rPr>
            </w:pPr>
            <w:r w:rsidRPr="00552EE3">
              <w:rPr>
                <w:rFonts w:hAnsi="Times New Roman" w:ascii="Times New Roman"/>
                <w:bCs/>
                <w:lang w:val="hr-HR"/>
              </w:rPr>
              <w:t>282.261,47 kn</w:t>
            </w:r>
          </w:p>
        </w:tc>
        <w:tc>
          <w:tcPr>
            <w:tcW w:type="dxa" w:w="2025"/>
            <w:tcBorders>
              <w:top w:space="0" w:sz="4" w:color="auto" w:val="single"/>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Cs/>
                <w:lang w:val="hr-HR"/>
              </w:rPr>
            </w:pPr>
            <w:r w:rsidRPr="00552EE3">
              <w:rPr>
                <w:rFonts w:hAnsi="Times New Roman" w:ascii="Times New Roman"/>
                <w:bCs/>
                <w:lang w:val="hr-HR"/>
              </w:rPr>
              <w:t>8.030,68 kn</w:t>
            </w:r>
          </w:p>
        </w:tc>
      </w:tr>
      <w:tr w:rsidTr="0084762C" w:rsidR="006B2C85" w:rsidRPr="00552EE3">
        <w:trPr>
          <w:trHeight w:val="495"/>
          <w:jc w:val="center"/>
        </w:trPr>
        <w:tc>
          <w:tcPr>
            <w:tcW w:type="dxa" w:w="2440"/>
            <w:tcBorders>
              <w:top w:val="nil"/>
              <w:left w:space="0" w:sz="4" w:color="auto" w:val="single"/>
              <w:bottom w:space="0" w:sz="4" w:color="auto" w:val="single"/>
              <w:right w:space="0" w:sz="4" w:color="auto" w:val="single"/>
            </w:tcBorders>
            <w:shd w:fill="auto" w:color="auto" w:val="clear"/>
            <w:vAlign w:val="bottom"/>
            <w:hideMark/>
          </w:tcPr>
          <w:p w:rsidRDefault="006B2C85" w:rsidP="0084762C" w:rsidR="006B2C85" w:rsidRPr="00552EE3">
            <w:pPr>
              <w:rPr>
                <w:rFonts w:hAnsi="Times New Roman" w:ascii="Times New Roman"/>
                <w:lang w:val="hr-HR"/>
              </w:rPr>
            </w:pPr>
            <w:r w:rsidRPr="00552EE3">
              <w:rPr>
                <w:rFonts w:hAnsi="Times New Roman" w:ascii="Times New Roman"/>
                <w:lang w:val="hr-HR"/>
              </w:rPr>
              <w:t>Drugi viši isplatni red</w:t>
            </w:r>
          </w:p>
        </w:tc>
        <w:tc>
          <w:tcPr>
            <w:tcW w:type="dxa" w:w="18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Cs/>
                <w:lang w:val="hr-HR"/>
              </w:rPr>
            </w:pPr>
            <w:r w:rsidRPr="00552EE3">
              <w:rPr>
                <w:rFonts w:hAnsi="Times New Roman" w:ascii="Times New Roman"/>
                <w:bCs/>
                <w:lang w:val="hr-HR"/>
              </w:rPr>
              <w:t>1.171.473,69 kn</w:t>
            </w:r>
          </w:p>
        </w:tc>
        <w:tc>
          <w:tcPr>
            <w:tcW w:type="dxa" w:w="194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Cs/>
                <w:lang w:val="hr-HR"/>
              </w:rPr>
            </w:pPr>
            <w:r w:rsidRPr="00552EE3">
              <w:rPr>
                <w:rFonts w:hAnsi="Times New Roman" w:ascii="Times New Roman"/>
                <w:bCs/>
                <w:lang w:val="hr-HR"/>
              </w:rPr>
              <w:t>1.171.473,69 kn</w:t>
            </w:r>
          </w:p>
        </w:tc>
        <w:tc>
          <w:tcPr>
            <w:tcW w:type="dxa" w:w="2025"/>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Cs/>
                <w:lang w:val="hr-HR"/>
              </w:rPr>
            </w:pPr>
            <w:r w:rsidRPr="00552EE3">
              <w:rPr>
                <w:rFonts w:hAnsi="Times New Roman" w:ascii="Times New Roman"/>
                <w:bCs/>
                <w:lang w:val="hr-HR"/>
              </w:rPr>
              <w:t>0,00 kn</w:t>
            </w:r>
          </w:p>
        </w:tc>
      </w:tr>
      <w:tr w:rsidTr="0084762C" w:rsidR="006B2C85" w:rsidRPr="00552EE3">
        <w:trPr>
          <w:trHeight w:val="495"/>
          <w:jc w:val="center"/>
        </w:trPr>
        <w:tc>
          <w:tcPr>
            <w:tcW w:type="dxa" w:w="2440"/>
            <w:tcBorders>
              <w:top w:val="nil"/>
              <w:left w:space="0" w:sz="4" w:color="auto" w:val="single"/>
              <w:bottom w:space="0" w:sz="4" w:color="auto" w:val="single"/>
              <w:right w:space="0" w:sz="4" w:color="auto" w:val="single"/>
            </w:tcBorders>
            <w:shd w:fill="auto" w:color="auto" w:val="clear"/>
            <w:vAlign w:val="bottom"/>
            <w:hideMark/>
          </w:tcPr>
          <w:p w:rsidRDefault="006B2C85" w:rsidP="0084762C" w:rsidR="006B2C85" w:rsidRPr="00552EE3">
            <w:pPr>
              <w:rPr>
                <w:rFonts w:hAnsi="Times New Roman" w:ascii="Times New Roman"/>
                <w:lang w:val="hr-HR"/>
              </w:rPr>
            </w:pPr>
            <w:r w:rsidRPr="00552EE3">
              <w:rPr>
                <w:rFonts w:hAnsi="Times New Roman" w:ascii="Times New Roman"/>
                <w:lang w:val="hr-HR"/>
              </w:rPr>
              <w:t>Ukupno</w:t>
            </w:r>
          </w:p>
        </w:tc>
        <w:tc>
          <w:tcPr>
            <w:tcW w:type="dxa" w:w="1860"/>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Cs/>
                <w:lang w:val="hr-HR"/>
              </w:rPr>
            </w:pPr>
            <w:r w:rsidRPr="00552EE3">
              <w:rPr>
                <w:rFonts w:hAnsi="Times New Roman" w:ascii="Times New Roman"/>
                <w:bCs/>
                <w:lang w:val="hr-HR"/>
              </w:rPr>
              <w:t>1.461.765,84 kn</w:t>
            </w:r>
          </w:p>
        </w:tc>
        <w:tc>
          <w:tcPr>
            <w:tcW w:type="dxa" w:w="1941"/>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Cs/>
                <w:lang w:val="hr-HR"/>
              </w:rPr>
            </w:pPr>
            <w:r w:rsidRPr="00552EE3">
              <w:rPr>
                <w:rFonts w:hAnsi="Times New Roman" w:ascii="Times New Roman"/>
                <w:bCs/>
                <w:lang w:val="hr-HR"/>
              </w:rPr>
              <w:t>1.453.735,16 kn</w:t>
            </w:r>
          </w:p>
        </w:tc>
        <w:tc>
          <w:tcPr>
            <w:tcW w:type="dxa" w:w="2025"/>
            <w:tcBorders>
              <w:top w:val="nil"/>
              <w:left w:val="nil"/>
              <w:bottom w:space="0" w:sz="4" w:color="auto" w:val="single"/>
              <w:right w:space="0" w:sz="4" w:color="auto" w:val="single"/>
            </w:tcBorders>
            <w:shd w:fill="auto" w:color="auto" w:val="clear"/>
            <w:noWrap/>
            <w:vAlign w:val="bottom"/>
            <w:hideMark/>
          </w:tcPr>
          <w:p w:rsidRDefault="006B2C85" w:rsidP="0084762C" w:rsidR="006B2C85" w:rsidRPr="00552EE3">
            <w:pPr>
              <w:jc w:val="right"/>
              <w:rPr>
                <w:rFonts w:hAnsi="Times New Roman" w:ascii="Times New Roman"/>
                <w:bCs/>
                <w:lang w:val="hr-HR"/>
              </w:rPr>
            </w:pPr>
            <w:r w:rsidRPr="00552EE3">
              <w:rPr>
                <w:rFonts w:hAnsi="Times New Roman" w:ascii="Times New Roman"/>
                <w:bCs/>
                <w:lang w:val="hr-HR"/>
              </w:rPr>
              <w:t>8.030,68 kn</w:t>
            </w:r>
          </w:p>
        </w:tc>
      </w:tr>
    </w:tbl>
    <w:p w:rsidRDefault="003D730D" w:rsidP="00BB1CB7" w:rsidR="003D730D" w:rsidRPr="00552EE3">
      <w:pPr>
        <w:rPr>
          <w:rFonts w:hAnsi="Times New Roman" w:ascii="Times New Roman"/>
          <w:lang w:val="hr-HR"/>
        </w:rPr>
      </w:pPr>
    </w:p>
    <w:p w:rsidRDefault="003D730D" w:rsidP="00BB1CB7" w:rsidR="003D730D" w:rsidRPr="00552EE3">
      <w:pPr>
        <w:rPr>
          <w:rFonts w:hAnsi="Times New Roman" w:ascii="Times New Roman"/>
          <w:lang w:val="hr-HR"/>
        </w:rPr>
      </w:pPr>
    </w:p>
    <w:p w:rsidRDefault="006B2C85" w:rsidP="00552EE3" w:rsidR="006B2C85" w:rsidRPr="00552EE3">
      <w:pPr>
        <w:ind w:left="496"/>
        <w:jc w:val="both"/>
        <w:rPr>
          <w:rFonts w:hAnsi="Times New Roman" w:ascii="Times New Roman"/>
          <w:lang w:val="hr-HR"/>
        </w:rPr>
      </w:pPr>
      <w:r w:rsidRPr="00552EE3">
        <w:rPr>
          <w:rFonts w:hAnsi="Times New Roman" w:ascii="Times New Roman"/>
          <w:lang w:val="hr-HR"/>
        </w:rPr>
        <w:t>Detaljnije je dan prikaz prijavljenih i priznatih tražbina u prilozima ovog izvješća.</w:t>
      </w:r>
    </w:p>
    <w:p w:rsidRDefault="006B2C85" w:rsidP="00552EE3" w:rsidR="006B2C85" w:rsidRPr="00552EE3">
      <w:pPr>
        <w:jc w:val="both"/>
        <w:rPr>
          <w:rFonts w:hAnsi="Times New Roman" w:ascii="Times New Roman"/>
          <w:lang w:val="hr-HR"/>
        </w:rPr>
      </w:pPr>
    </w:p>
    <w:p w:rsidRDefault="006B2C85" w:rsidP="00552EE3" w:rsidR="006B2C85" w:rsidRPr="00552EE3">
      <w:pPr>
        <w:widowControl/>
        <w:numPr>
          <w:ilvl w:val="0"/>
          <w:numId w:val="11"/>
        </w:numPr>
        <w:jc w:val="both"/>
        <w:rPr>
          <w:rFonts w:hAnsi="Times New Roman" w:ascii="Times New Roman"/>
          <w:lang w:val="hr-HR"/>
        </w:rPr>
      </w:pPr>
      <w:r w:rsidRPr="00552EE3">
        <w:rPr>
          <w:rFonts w:hAnsi="Times New Roman" w:ascii="Times New Roman"/>
          <w:lang w:val="hr-HR"/>
        </w:rPr>
        <w:t>RADNICI</w:t>
      </w:r>
    </w:p>
    <w:p w:rsidRDefault="006B2C85" w:rsidP="00552EE3" w:rsidR="006B2C85" w:rsidRPr="00552EE3">
      <w:pPr>
        <w:jc w:val="both"/>
        <w:rPr>
          <w:rFonts w:hAnsi="Times New Roman" w:ascii="Times New Roman"/>
          <w:lang w:val="hr-HR"/>
        </w:rPr>
      </w:pPr>
      <w:r w:rsidRPr="00552EE3">
        <w:rPr>
          <w:rFonts w:hAnsi="Times New Roman" w:ascii="Times New Roman"/>
          <w:lang w:val="hr-HR"/>
        </w:rPr>
        <w:t xml:space="preserve">Na dan otvaranja stečajnog postupka u ustanovi je bilo zaposleno pet radnika, kojima je otkazan ugovor o radu danom otvaranja stečajnog postupka. </w:t>
      </w:r>
    </w:p>
    <w:p w:rsidRDefault="006B2C85" w:rsidP="00552EE3" w:rsidR="006B2C85" w:rsidRPr="00552EE3">
      <w:pPr>
        <w:jc w:val="both"/>
        <w:rPr>
          <w:rFonts w:hAnsi="Times New Roman" w:ascii="Times New Roman"/>
          <w:lang w:val="hr-HR"/>
        </w:rPr>
      </w:pPr>
    </w:p>
    <w:p w:rsidRDefault="006B2C85" w:rsidP="00552EE3" w:rsidR="006B2C85" w:rsidRPr="00552EE3">
      <w:pPr>
        <w:widowControl/>
        <w:numPr>
          <w:ilvl w:val="0"/>
          <w:numId w:val="11"/>
        </w:numPr>
        <w:jc w:val="both"/>
        <w:rPr>
          <w:rFonts w:hAnsi="Times New Roman" w:ascii="Times New Roman"/>
          <w:lang w:val="hr-HR"/>
        </w:rPr>
      </w:pPr>
      <w:r w:rsidRPr="00552EE3">
        <w:rPr>
          <w:rFonts w:hAnsi="Times New Roman" w:ascii="Times New Roman"/>
          <w:lang w:val="hr-HR"/>
        </w:rPr>
        <w:t>SUDSKI SPOROVI</w:t>
      </w:r>
    </w:p>
    <w:p w:rsidRDefault="006B2C85" w:rsidP="00552EE3" w:rsidR="006B2C85" w:rsidRPr="00552EE3">
      <w:pPr>
        <w:jc w:val="both"/>
        <w:rPr>
          <w:rFonts w:hAnsi="Times New Roman" w:ascii="Times New Roman"/>
          <w:lang w:val="hr-HR"/>
        </w:rPr>
      </w:pPr>
      <w:r w:rsidRPr="00552EE3">
        <w:rPr>
          <w:rFonts w:hAnsi="Times New Roman" w:ascii="Times New Roman"/>
          <w:lang w:val="hr-HR"/>
        </w:rPr>
        <w:t xml:space="preserve">Prema riječima ravnateljice ustanova nije bila stranka u sudskim postupcima.  </w:t>
      </w:r>
    </w:p>
    <w:p w:rsidRDefault="006B2C85" w:rsidP="00552EE3" w:rsidR="006B2C85" w:rsidRPr="00552EE3">
      <w:pPr>
        <w:jc w:val="both"/>
        <w:rPr>
          <w:rFonts w:hAnsi="Times New Roman" w:ascii="Times New Roman"/>
          <w:lang w:val="hr-HR"/>
        </w:rPr>
      </w:pPr>
    </w:p>
    <w:p w:rsidRDefault="006B2C85" w:rsidP="00552EE3" w:rsidR="006B2C85" w:rsidRPr="00552EE3">
      <w:pPr>
        <w:widowControl/>
        <w:numPr>
          <w:ilvl w:val="0"/>
          <w:numId w:val="11"/>
        </w:numPr>
        <w:jc w:val="both"/>
        <w:rPr>
          <w:rFonts w:hAnsi="Times New Roman" w:ascii="Times New Roman"/>
          <w:lang w:val="hr-HR"/>
        </w:rPr>
      </w:pPr>
      <w:r w:rsidRPr="00552EE3">
        <w:rPr>
          <w:rFonts w:hAnsi="Times New Roman" w:ascii="Times New Roman"/>
          <w:lang w:val="hr-HR"/>
        </w:rPr>
        <w:t>ZAKLJUČAK</w:t>
      </w:r>
    </w:p>
    <w:p w:rsidRDefault="006B2C85" w:rsidP="00552EE3" w:rsidR="006B2C85" w:rsidRPr="00552EE3">
      <w:pPr>
        <w:jc w:val="both"/>
        <w:rPr>
          <w:rFonts w:hAnsi="Times New Roman" w:ascii="Times New Roman"/>
          <w:lang w:val="hr-HR"/>
        </w:rPr>
      </w:pPr>
      <w:r w:rsidRPr="00552EE3">
        <w:rPr>
          <w:rFonts w:hAnsi="Times New Roman" w:ascii="Times New Roman"/>
          <w:lang w:val="hr-HR"/>
        </w:rPr>
        <w:t>Slijedom svega do sada iznesenom predlažem da vjerovnici usvoje slijedeće zaključke:</w:t>
      </w:r>
    </w:p>
    <w:p w:rsidRDefault="006B2C85" w:rsidP="00552EE3" w:rsidR="006B2C85" w:rsidRPr="00552EE3">
      <w:pPr>
        <w:widowControl/>
        <w:numPr>
          <w:ilvl w:val="0"/>
          <w:numId w:val="12"/>
        </w:numPr>
        <w:jc w:val="both"/>
        <w:rPr>
          <w:rFonts w:hAnsi="Times New Roman" w:ascii="Times New Roman"/>
          <w:lang w:val="hr-HR"/>
        </w:rPr>
      </w:pPr>
      <w:r w:rsidRPr="00552EE3">
        <w:rPr>
          <w:rFonts w:hAnsi="Times New Roman" w:ascii="Times New Roman"/>
          <w:lang w:val="hr-HR"/>
        </w:rPr>
        <w:t>prihvaća se izvješće stečajnog upravitelja o gospodarskom položaju stečajnog dužnika i njihovih uzrocima,</w:t>
      </w:r>
    </w:p>
    <w:p w:rsidRDefault="006B2C85" w:rsidP="00552EE3" w:rsidR="006B2C85" w:rsidRPr="00552EE3">
      <w:pPr>
        <w:widowControl/>
        <w:numPr>
          <w:ilvl w:val="0"/>
          <w:numId w:val="12"/>
        </w:numPr>
        <w:jc w:val="both"/>
        <w:rPr>
          <w:rFonts w:hAnsi="Times New Roman" w:ascii="Times New Roman"/>
          <w:lang w:val="hr-HR"/>
        </w:rPr>
      </w:pPr>
      <w:r w:rsidRPr="00552EE3">
        <w:rPr>
          <w:rFonts w:hAnsi="Times New Roman" w:ascii="Times New Roman"/>
          <w:lang w:val="hr-HR"/>
        </w:rPr>
        <w:t>prihvaća se izvješće stečajnog upravitelja  o  do  sada  poduzetim  radnjama  stečajnog upravitelja,</w:t>
      </w:r>
    </w:p>
    <w:p w:rsidRDefault="006B2C85" w:rsidP="00552EE3" w:rsidR="006B2C85" w:rsidRPr="00552EE3">
      <w:pPr>
        <w:widowControl/>
        <w:numPr>
          <w:ilvl w:val="0"/>
          <w:numId w:val="12"/>
        </w:numPr>
        <w:jc w:val="both"/>
        <w:rPr>
          <w:rFonts w:hAnsi="Times New Roman" w:ascii="Times New Roman"/>
          <w:lang w:val="hr-HR"/>
        </w:rPr>
      </w:pPr>
      <w:r w:rsidRPr="00552EE3">
        <w:rPr>
          <w:rFonts w:hAnsi="Times New Roman" w:ascii="Times New Roman"/>
          <w:lang w:val="hr-HR"/>
        </w:rPr>
        <w:t>daje se suglasnost stečajnom upravitelju da pristupi unovčenju stečajne mase,   pokretnina  po procijenjenim  vrijednostima. Pokretnine će se prodavati prikupljanjem po</w:t>
      </w:r>
      <w:r w:rsidR="00552EE3" w:rsidRPr="00552EE3">
        <w:rPr>
          <w:rFonts w:hAnsi="Times New Roman" w:ascii="Times New Roman"/>
          <w:lang w:val="hr-HR"/>
        </w:rPr>
        <w:t>nuda, najpovoljnijem ponuđaču."</w:t>
      </w:r>
    </w:p>
    <w:p w:rsidRDefault="006B2C85" w:rsidP="00552EE3" w:rsidR="006B2C85" w:rsidRPr="00552EE3">
      <w:pPr>
        <w:jc w:val="both"/>
        <w:rPr>
          <w:lang w:val="hr-HR"/>
        </w:rPr>
      </w:pPr>
    </w:p>
    <w:p w:rsidRDefault="00764CE7" w:rsidP="00BB1CB7" w:rsidR="00764CE7" w:rsidRPr="00552EE3">
      <w:pPr>
        <w:rPr>
          <w:rFonts w:hAnsi="Times New Roman" w:ascii="Times New Roman"/>
          <w:lang w:val="hr-HR"/>
        </w:rPr>
      </w:pPr>
    </w:p>
    <w:p w:rsidRDefault="00BB1CB7" w:rsidP="00370B40" w:rsidR="00BB1CB7" w:rsidRPr="00552EE3">
      <w:pPr>
        <w:ind w:firstLine="708"/>
        <w:jc w:val="both"/>
        <w:rPr>
          <w:rFonts w:hAnsi="Times New Roman" w:ascii="Times New Roman"/>
          <w:szCs w:val="24"/>
          <w:lang w:val="hr-HR"/>
        </w:rPr>
      </w:pPr>
      <w:r w:rsidRPr="00552EE3">
        <w:rPr>
          <w:rFonts w:hAnsi="Times New Roman" w:ascii="Times New Roman"/>
          <w:szCs w:val="24"/>
          <w:lang w:val="hr-HR"/>
        </w:rPr>
        <w:t>Skupština vjerovnika donosi jednoglasno sljedeće</w:t>
      </w:r>
    </w:p>
    <w:p w:rsidRDefault="00BB1CB7" w:rsidP="00BB1CB7" w:rsidR="00BB1CB7" w:rsidRPr="00552EE3">
      <w:pPr>
        <w:ind w:firstLine="360"/>
        <w:jc w:val="both"/>
        <w:rPr>
          <w:rFonts w:hAnsi="Times New Roman" w:ascii="Times New Roman"/>
          <w:szCs w:val="24"/>
          <w:lang w:val="hr-HR"/>
        </w:rPr>
      </w:pPr>
    </w:p>
    <w:p w:rsidRDefault="00BB1CB7" w:rsidP="00BB1CB7" w:rsidR="00BB1CB7" w:rsidRPr="00552EE3">
      <w:pPr>
        <w:jc w:val="both"/>
        <w:rPr>
          <w:rFonts w:hAnsi="Times New Roman" w:ascii="Times New Roman"/>
          <w:szCs w:val="24"/>
          <w:lang w:val="hr-HR"/>
        </w:rPr>
      </w:pPr>
    </w:p>
    <w:p w:rsidRDefault="00BB1CB7" w:rsidP="00BB1CB7" w:rsidR="00BB1CB7" w:rsidRPr="00552EE3">
      <w:pPr>
        <w:jc w:val="center"/>
        <w:rPr>
          <w:rFonts w:hAnsi="Times New Roman" w:ascii="Times New Roman"/>
          <w:szCs w:val="24"/>
          <w:lang w:val="hr-HR"/>
        </w:rPr>
      </w:pPr>
      <w:r w:rsidRPr="00552EE3">
        <w:rPr>
          <w:rFonts w:hAnsi="Times New Roman" w:ascii="Times New Roman"/>
          <w:szCs w:val="24"/>
          <w:lang w:val="hr-HR"/>
        </w:rPr>
        <w:t>ODLUKE</w:t>
      </w:r>
    </w:p>
    <w:p w:rsidRDefault="00370B40" w:rsidP="00370B40" w:rsidR="00370B40" w:rsidRPr="00552EE3">
      <w:pPr>
        <w:jc w:val="both"/>
        <w:rPr>
          <w:rFonts w:hAnsi="Times New Roman" w:ascii="Times New Roman"/>
          <w:szCs w:val="24"/>
          <w:lang w:val="hr-HR"/>
        </w:rPr>
      </w:pPr>
    </w:p>
    <w:p w:rsidRDefault="00370B40" w:rsidP="00370B40" w:rsidR="00370B40" w:rsidRPr="00552EE3">
      <w:pPr>
        <w:jc w:val="both"/>
        <w:rPr>
          <w:rFonts w:hAnsi="Times New Roman" w:ascii="Times New Roman"/>
          <w:szCs w:val="24"/>
          <w:lang w:val="hr-HR"/>
        </w:rPr>
      </w:pPr>
    </w:p>
    <w:p w:rsidRDefault="00BB1CB7" w:rsidP="00450430" w:rsidR="00BB1CB7" w:rsidRPr="00552EE3">
      <w:pPr>
        <w:pStyle w:val="Odlomakpopisa"/>
        <w:numPr>
          <w:ilvl w:val="0"/>
          <w:numId w:val="7"/>
        </w:numPr>
        <w:jc w:val="both"/>
        <w:rPr>
          <w:rFonts w:hAnsi="Times New Roman" w:ascii="Times New Roman"/>
          <w:szCs w:val="24"/>
          <w:lang w:val="hr-HR"/>
        </w:rPr>
      </w:pPr>
      <w:r w:rsidRPr="00552EE3">
        <w:rPr>
          <w:rFonts w:hAnsi="Times New Roman" w:ascii="Times New Roman"/>
          <w:szCs w:val="24"/>
          <w:lang w:val="hr-HR"/>
        </w:rPr>
        <w:t>Prihvaća se u cijelosti izvje</w:t>
      </w:r>
      <w:r w:rsidRPr="00552EE3">
        <w:rPr>
          <w:rFonts w:cs="Goudy Old Style" w:hAnsi="Times New Roman" w:ascii="Times New Roman"/>
          <w:szCs w:val="24"/>
          <w:lang w:val="hr-HR"/>
        </w:rPr>
        <w:t>š</w:t>
      </w:r>
      <w:r w:rsidRPr="00552EE3">
        <w:rPr>
          <w:rFonts w:hAnsi="Times New Roman" w:ascii="Times New Roman"/>
          <w:szCs w:val="24"/>
          <w:lang w:val="hr-HR"/>
        </w:rPr>
        <w:t xml:space="preserve">će </w:t>
      </w:r>
      <w:r w:rsidR="00450430" w:rsidRPr="00552EE3">
        <w:rPr>
          <w:rFonts w:hAnsi="Times New Roman" w:ascii="Times New Roman"/>
          <w:szCs w:val="24"/>
          <w:lang w:val="hr-HR"/>
        </w:rPr>
        <w:t>stečajnog upravitelja.</w:t>
      </w:r>
    </w:p>
    <w:p w:rsidRDefault="00552EE3" w:rsidP="00450430" w:rsidR="00552EE3" w:rsidRPr="00552EE3">
      <w:pPr>
        <w:pStyle w:val="Odlomakpopisa"/>
        <w:numPr>
          <w:ilvl w:val="0"/>
          <w:numId w:val="7"/>
        </w:numPr>
        <w:jc w:val="both"/>
        <w:rPr>
          <w:rFonts w:hAnsi="Times New Roman" w:ascii="Times New Roman"/>
          <w:szCs w:val="24"/>
          <w:lang w:val="hr-HR"/>
        </w:rPr>
      </w:pPr>
      <w:r w:rsidRPr="00552EE3">
        <w:rPr>
          <w:rFonts w:hAnsi="Times New Roman" w:ascii="Times New Roman"/>
          <w:szCs w:val="24"/>
          <w:lang w:val="hr-HR"/>
        </w:rPr>
        <w:t>Ovlašćuje se stečajni upravitelj da neposrednom pogodbom odnosno prikupljanjem pisanih ponuda unovči imovinu stečajnog dužnika uz umanjenje cijene za 10 % za svaku sljedeću dražbu.</w:t>
      </w:r>
    </w:p>
    <w:p w:rsidRDefault="00370B40" w:rsidP="00370B40" w:rsidR="00370B40" w:rsidRPr="00552EE3">
      <w:pPr>
        <w:ind w:firstLine="720"/>
        <w:jc w:val="both"/>
        <w:rPr>
          <w:rFonts w:hAnsi="Times New Roman" w:ascii="Times New Roman"/>
          <w:szCs w:val="24"/>
          <w:lang w:val="hr-HR"/>
        </w:rPr>
      </w:pPr>
    </w:p>
    <w:p w:rsidRDefault="00BB1CB7" w:rsidP="00BB1CB7" w:rsidR="00BB1CB7" w:rsidRPr="00552EE3">
      <w:pPr>
        <w:jc w:val="both"/>
        <w:rPr>
          <w:rFonts w:hAnsi="Times New Roman" w:ascii="Times New Roman"/>
          <w:szCs w:val="24"/>
          <w:lang w:val="hr-HR"/>
        </w:rPr>
      </w:pPr>
    </w:p>
    <w:p w:rsidRDefault="00370B40" w:rsidP="00BB1CB7" w:rsidR="00BB1CB7" w:rsidRPr="00552EE3">
      <w:pPr>
        <w:ind w:firstLine="720"/>
        <w:jc w:val="center"/>
        <w:rPr>
          <w:rFonts w:hAnsi="Times New Roman" w:ascii="Times New Roman"/>
          <w:szCs w:val="24"/>
          <w:lang w:val="hr-HR"/>
        </w:rPr>
      </w:pPr>
      <w:r w:rsidRPr="00552EE3">
        <w:rPr>
          <w:rFonts w:hAnsi="Times New Roman" w:ascii="Times New Roman"/>
          <w:szCs w:val="24"/>
          <w:lang w:val="hr-HR"/>
        </w:rPr>
        <w:t xml:space="preserve">Dovršeno u </w:t>
      </w:r>
      <w:r w:rsidR="00552EE3" w:rsidRPr="00552EE3">
        <w:rPr>
          <w:rFonts w:hAnsi="Times New Roman" w:ascii="Times New Roman"/>
          <w:szCs w:val="24"/>
          <w:lang w:val="hr-HR"/>
        </w:rPr>
        <w:t>10,15</w:t>
      </w:r>
      <w:r w:rsidR="00BB1CB7" w:rsidRPr="00552EE3">
        <w:rPr>
          <w:rFonts w:hAnsi="Times New Roman" w:ascii="Times New Roman"/>
          <w:szCs w:val="24"/>
          <w:lang w:val="hr-HR"/>
        </w:rPr>
        <w:t xml:space="preserve"> sati.</w:t>
      </w:r>
    </w:p>
    <w:p w:rsidRDefault="00BB1CB7" w:rsidP="00BB1CB7" w:rsidR="00BB1CB7" w:rsidRPr="00552EE3">
      <w:pPr>
        <w:rPr>
          <w:rFonts w:hAnsi="Times New Roman" w:ascii="Times New Roman"/>
          <w:lang w:val="hr-HR"/>
        </w:rPr>
      </w:pPr>
    </w:p>
    <w:sectPr w:rsidR="00BB1CB7" w:rsidRPr="00552EE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2977" w:rsidP="00BB1CB7" w:rsidR="008C2977">
      <w:r>
        <w:separator/>
      </w:r>
    </w:p>
  </w:endnote>
  <w:endnote w:id="0" w:type="continuationSeparator">
    <w:p w:rsidRDefault="008C2977" w:rsidP="00BB1CB7" w:rsidR="008C29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OpenSymbol">
    <w:altName w:val="Times New Roman"/>
    <w:charset w:val="00"/>
    <w:family w:val="auto"/>
    <w:pitch w:val="default"/>
  </w:font>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PMingLiU">
    <w:altName w:val="新細明體"/>
    <w:panose1 w:val="02020500000000000000"/>
    <w:charset w:val="88"/>
    <w:family w:val="roman"/>
    <w:pitch w:val="variable"/>
    <w:sig w:csb1="00000000" w:csb0="00100001" w:usb3="00000000" w:usb2="00000016" w:usb1="28CFFCFA" w:usb0="A00002FF"/>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2977" w:rsidP="00BB1CB7" w:rsidR="008C2977">
      <w:r>
        <w:separator/>
      </w:r>
    </w:p>
  </w:footnote>
  <w:footnote w:id="0" w:type="continuationSeparator">
    <w:p w:rsidRDefault="008C2977" w:rsidP="00BB1CB7" w:rsidR="008C29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3532963"/>
      <w:docPartObj>
        <w:docPartGallery w:val="Page Numbers (Top of Page)"/>
        <w:docPartUnique/>
      </w:docPartObj>
    </w:sdtPr>
    <w:sdtEndPr/>
    <w:sdtContent>
      <w:p w:rsidRDefault="0084762C" w:rsidR="0084762C" w:rsidRPr="00065D33">
        <w:pPr>
          <w:pStyle w:val="Zaglavlje"/>
          <w:jc w:val="center"/>
          <w:rPr>
            <w:rFonts w:hAnsi="Times New Roman" w:ascii="Times New Roman"/>
          </w:rPr>
        </w:pPr>
        <w:r w:rsidRPr="00065D33">
          <w:rPr>
            <w:rFonts w:hAnsi="Times New Roman" w:ascii="Times New Roman"/>
          </w:rPr>
          <w:fldChar w:fldCharType="begin"/>
        </w:r>
        <w:r w:rsidRPr="00065D33">
          <w:rPr>
            <w:rFonts w:hAnsi="Times New Roman" w:ascii="Times New Roman"/>
          </w:rPr>
          <w:instrText>PAGE   \* MERGEFORMAT</w:instrText>
        </w:r>
        <w:r w:rsidRPr="00065D33">
          <w:rPr>
            <w:rFonts w:hAnsi="Times New Roman" w:ascii="Times New Roman"/>
          </w:rPr>
          <w:fldChar w:fldCharType="separate"/>
        </w:r>
        <w:r w:rsidR="00574507" w:rsidRPr="00574507">
          <w:rPr>
            <w:rFonts w:hAnsi="Times New Roman" w:ascii="Times New Roman"/>
            <w:noProof/>
            <w:lang w:val="hr-HR"/>
          </w:rPr>
          <w:t>8</w:t>
        </w:r>
        <w:r w:rsidRPr="00065D33">
          <w:rPr>
            <w:rFonts w:hAnsi="Times New Roman" w:ascii="Times New Roman"/>
          </w:rPr>
          <w:fldChar w:fldCharType="end"/>
        </w:r>
      </w:p>
      <w:p w:rsidRDefault="0084762C" w:rsidR="0084762C">
        <w:pPr>
          <w:pStyle w:val="Zaglavlje"/>
          <w:jc w:val="center"/>
        </w:pPr>
        <w:r>
          <w:rPr>
            <w:rFonts w:hAnsi="Times New Roman" w:ascii="Times New Roman"/>
            <w:lang w:val="hr-HR"/>
          </w:rPr>
          <w:tab/>
        </w:r>
        <w:r>
          <w:rPr>
            <w:rFonts w:hAnsi="Times New Roman" w:ascii="Times New Roman"/>
            <w:lang w:val="hr-HR"/>
          </w:rPr>
          <w:tab/>
        </w:r>
        <w:r w:rsidRPr="00BB1CB7">
          <w:rPr>
            <w:rFonts w:hAnsi="Times New Roman" w:ascii="Times New Roman"/>
            <w:lang w:val="hr-HR"/>
          </w:rPr>
          <w:t>Poslovni broj: 5 St-</w:t>
        </w:r>
        <w:r>
          <w:rPr>
            <w:rFonts w:hAnsi="Times New Roman" w:ascii="Times New Roman"/>
            <w:lang w:val="hr-HR"/>
          </w:rPr>
          <w:t>774/16-19</w:t>
        </w:r>
      </w:p>
    </w:sdtContent>
  </w:sdt>
  <w:p w:rsidRDefault="0084762C" w:rsidR="0084762C" w:rsidRPr="00BB1CB7">
    <w:pPr>
      <w:pStyle w:val="Zaglavlje"/>
      <w:rPr>
        <w:rFonts w:hAnsiTheme="minorHAnsi" w:asciiTheme="minorHAnsi"/>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762C" w:rsidP="00065D33" w:rsidR="0084762C">
    <w:pPr>
      <w:pStyle w:val="Zaglavlje"/>
    </w:pPr>
    <w:r>
      <w:rPr>
        <w:rFonts w:hAnsi="Times New Roman" w:ascii="Times New Roman"/>
        <w:lang w:val="hr-HR"/>
      </w:rPr>
      <w:tab/>
    </w:r>
    <w:r>
      <w:rPr>
        <w:rFonts w:hAnsi="Times New Roman" w:ascii="Times New Roman"/>
        <w:lang w:val="hr-HR"/>
      </w:rPr>
      <w:tab/>
    </w:r>
    <w:r w:rsidRPr="00BB1CB7">
      <w:rPr>
        <w:rFonts w:hAnsi="Times New Roman" w:ascii="Times New Roman"/>
        <w:lang w:val="hr-HR"/>
      </w:rPr>
      <w:t>Poslovni broj: 5 St-</w:t>
    </w:r>
    <w:r>
      <w:rPr>
        <w:rFonts w:hAnsi="Times New Roman" w:ascii="Times New Roman"/>
        <w:lang w:val="hr-HR"/>
      </w:rPr>
      <w:t>774/16-19</w:t>
    </w:r>
  </w:p>
  <w:p w:rsidRDefault="0084762C" w:rsidR="0084762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75BF0"/>
    <w:multiLevelType w:val="multilevel"/>
    <w:tmpl w:val="A69422AC"/>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1">
    <w:nsid w:val="02A075A2"/>
    <w:multiLevelType w:val="hybridMultilevel"/>
    <w:tmpl w:val="4D0AF386"/>
    <w:lvl w:tplc="04090001" w:ilvl="0">
      <w:start w:val="1"/>
      <w:numFmt w:val="bullet"/>
      <w:lvlText w:val=""/>
      <w:lvlJc w:val="left"/>
      <w:pPr>
        <w:ind w:hanging="360" w:left="856"/>
      </w:pPr>
      <w:rPr>
        <w:rFonts w:hAnsi="Symbol" w:ascii="Symbol" w:hint="default"/>
      </w:rPr>
    </w:lvl>
    <w:lvl w:tentative="true" w:tplc="04090003" w:ilvl="1">
      <w:start w:val="1"/>
      <w:numFmt w:val="bullet"/>
      <w:lvlText w:val="o"/>
      <w:lvlJc w:val="left"/>
      <w:pPr>
        <w:ind w:hanging="360" w:left="1576"/>
      </w:pPr>
      <w:rPr>
        <w:rFonts w:cs="Courier New" w:hAnsi="Courier New" w:ascii="Courier New" w:hint="default"/>
      </w:rPr>
    </w:lvl>
    <w:lvl w:tentative="true" w:tplc="04090005" w:ilvl="2">
      <w:start w:val="1"/>
      <w:numFmt w:val="bullet"/>
      <w:lvlText w:val=""/>
      <w:lvlJc w:val="left"/>
      <w:pPr>
        <w:ind w:hanging="360" w:left="2296"/>
      </w:pPr>
      <w:rPr>
        <w:rFonts w:hAnsi="Wingdings" w:ascii="Wingdings" w:hint="default"/>
      </w:rPr>
    </w:lvl>
    <w:lvl w:tentative="true" w:tplc="04090001" w:ilvl="3">
      <w:start w:val="1"/>
      <w:numFmt w:val="bullet"/>
      <w:lvlText w:val=""/>
      <w:lvlJc w:val="left"/>
      <w:pPr>
        <w:ind w:hanging="360" w:left="3016"/>
      </w:pPr>
      <w:rPr>
        <w:rFonts w:hAnsi="Symbol" w:ascii="Symbol" w:hint="default"/>
      </w:rPr>
    </w:lvl>
    <w:lvl w:tentative="true" w:tplc="04090003" w:ilvl="4">
      <w:start w:val="1"/>
      <w:numFmt w:val="bullet"/>
      <w:lvlText w:val="o"/>
      <w:lvlJc w:val="left"/>
      <w:pPr>
        <w:ind w:hanging="360" w:left="3736"/>
      </w:pPr>
      <w:rPr>
        <w:rFonts w:cs="Courier New" w:hAnsi="Courier New" w:ascii="Courier New" w:hint="default"/>
      </w:rPr>
    </w:lvl>
    <w:lvl w:tentative="true" w:tplc="04090005" w:ilvl="5">
      <w:start w:val="1"/>
      <w:numFmt w:val="bullet"/>
      <w:lvlText w:val=""/>
      <w:lvlJc w:val="left"/>
      <w:pPr>
        <w:ind w:hanging="360" w:left="4456"/>
      </w:pPr>
      <w:rPr>
        <w:rFonts w:hAnsi="Wingdings" w:ascii="Wingdings" w:hint="default"/>
      </w:rPr>
    </w:lvl>
    <w:lvl w:tentative="true" w:tplc="04090001" w:ilvl="6">
      <w:start w:val="1"/>
      <w:numFmt w:val="bullet"/>
      <w:lvlText w:val=""/>
      <w:lvlJc w:val="left"/>
      <w:pPr>
        <w:ind w:hanging="360" w:left="5176"/>
      </w:pPr>
      <w:rPr>
        <w:rFonts w:hAnsi="Symbol" w:ascii="Symbol" w:hint="default"/>
      </w:rPr>
    </w:lvl>
    <w:lvl w:tentative="true" w:tplc="04090003" w:ilvl="7">
      <w:start w:val="1"/>
      <w:numFmt w:val="bullet"/>
      <w:lvlText w:val="o"/>
      <w:lvlJc w:val="left"/>
      <w:pPr>
        <w:ind w:hanging="360" w:left="5896"/>
      </w:pPr>
      <w:rPr>
        <w:rFonts w:cs="Courier New" w:hAnsi="Courier New" w:ascii="Courier New" w:hint="default"/>
      </w:rPr>
    </w:lvl>
    <w:lvl w:tentative="true" w:tplc="04090005" w:ilvl="8">
      <w:start w:val="1"/>
      <w:numFmt w:val="bullet"/>
      <w:lvlText w:val=""/>
      <w:lvlJc w:val="left"/>
      <w:pPr>
        <w:ind w:hanging="360" w:left="6616"/>
      </w:pPr>
      <w:rPr>
        <w:rFonts w:hAnsi="Wingdings" w:ascii="Wingdings" w:hint="default"/>
      </w:rPr>
    </w:lvl>
  </w:abstractNum>
  <w:abstractNum w:abstractNumId="2">
    <w:nsid w:val="07D2322C"/>
    <w:multiLevelType w:val="hybridMultilevel"/>
    <w:tmpl w:val="3EC0CB00"/>
    <w:lvl w:tplc="041A000F" w:ilvl="0">
      <w:start w:val="1"/>
      <w:numFmt w:val="decimal"/>
      <w:lvlText w:val="%1."/>
      <w:lvlJc w:val="left"/>
      <w:pPr>
        <w:ind w:hanging="360" w:left="2629"/>
      </w:pPr>
      <w:rPr>
        <w:rFonts w:hint="default"/>
      </w:rPr>
    </w:lvl>
    <w:lvl w:tentative="true" w:tplc="041A0019" w:ilvl="1">
      <w:start w:val="1"/>
      <w:numFmt w:val="lowerLetter"/>
      <w:lvlText w:val="%2."/>
      <w:lvlJc w:val="left"/>
      <w:pPr>
        <w:ind w:hanging="360" w:left="3349"/>
      </w:pPr>
    </w:lvl>
    <w:lvl w:tentative="true" w:tplc="041A001B" w:ilvl="2">
      <w:start w:val="1"/>
      <w:numFmt w:val="lowerRoman"/>
      <w:lvlText w:val="%3."/>
      <w:lvlJc w:val="right"/>
      <w:pPr>
        <w:ind w:hanging="180" w:left="4069"/>
      </w:pPr>
    </w:lvl>
    <w:lvl w:tentative="true" w:tplc="041A000F" w:ilvl="3">
      <w:start w:val="1"/>
      <w:numFmt w:val="decimal"/>
      <w:lvlText w:val="%4."/>
      <w:lvlJc w:val="left"/>
      <w:pPr>
        <w:ind w:hanging="360" w:left="4789"/>
      </w:pPr>
    </w:lvl>
    <w:lvl w:tentative="true" w:tplc="041A0019" w:ilvl="4">
      <w:start w:val="1"/>
      <w:numFmt w:val="lowerLetter"/>
      <w:lvlText w:val="%5."/>
      <w:lvlJc w:val="left"/>
      <w:pPr>
        <w:ind w:hanging="360" w:left="5509"/>
      </w:pPr>
    </w:lvl>
    <w:lvl w:tentative="true" w:tplc="041A001B" w:ilvl="5">
      <w:start w:val="1"/>
      <w:numFmt w:val="lowerRoman"/>
      <w:lvlText w:val="%6."/>
      <w:lvlJc w:val="right"/>
      <w:pPr>
        <w:ind w:hanging="180" w:left="6229"/>
      </w:pPr>
    </w:lvl>
    <w:lvl w:tentative="true" w:tplc="041A000F" w:ilvl="6">
      <w:start w:val="1"/>
      <w:numFmt w:val="decimal"/>
      <w:lvlText w:val="%7."/>
      <w:lvlJc w:val="left"/>
      <w:pPr>
        <w:ind w:hanging="360" w:left="6949"/>
      </w:pPr>
    </w:lvl>
    <w:lvl w:tentative="true" w:tplc="041A0019" w:ilvl="7">
      <w:start w:val="1"/>
      <w:numFmt w:val="lowerLetter"/>
      <w:lvlText w:val="%8."/>
      <w:lvlJc w:val="left"/>
      <w:pPr>
        <w:ind w:hanging="360" w:left="7669"/>
      </w:pPr>
    </w:lvl>
    <w:lvl w:tentative="true" w:tplc="041A001B" w:ilvl="8">
      <w:start w:val="1"/>
      <w:numFmt w:val="lowerRoman"/>
      <w:lvlText w:val="%9."/>
      <w:lvlJc w:val="right"/>
      <w:pPr>
        <w:ind w:hanging="180" w:left="8389"/>
      </w:pPr>
    </w:lvl>
  </w:abstractNum>
  <w:abstractNum w:abstractNumId="3">
    <w:nsid w:val="1D7B344E"/>
    <w:multiLevelType w:val="hybridMultilevel"/>
    <w:tmpl w:val="8FD2D59C"/>
    <w:lvl w:tplc="D0EA4E9C" w:ilvl="0">
      <w:numFmt w:val="bullet"/>
      <w:lvlText w:val="•"/>
      <w:lvlJc w:val="left"/>
      <w:pPr>
        <w:ind w:hanging="360" w:left="1216"/>
      </w:pPr>
      <w:rPr>
        <w:rFonts w:eastAsiaTheme="minorHAnsi" w:cs="Tahoma" w:hAnsi="Tahoma" w:ascii="Tahoma"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238B3263"/>
    <w:multiLevelType w:val="multilevel"/>
    <w:tmpl w:val="9696942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5B67B59"/>
    <w:multiLevelType w:val="hybridMultilevel"/>
    <w:tmpl w:val="26FC1FE2"/>
    <w:lvl w:tplc="27CACEC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58E406E"/>
    <w:multiLevelType w:val="hybridMultilevel"/>
    <w:tmpl w:val="DD06EB12"/>
    <w:lvl w:tplc="0409000F" w:ilvl="0">
      <w:start w:val="1"/>
      <w:numFmt w:val="decimal"/>
      <w:lvlText w:val="%1."/>
      <w:lvlJc w:val="left"/>
      <w:pPr>
        <w:ind w:hanging="360" w:left="1068"/>
      </w:pPr>
    </w:lvl>
    <w:lvl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8">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301436A"/>
    <w:multiLevelType w:val="hybridMultilevel"/>
    <w:tmpl w:val="33EC2DE2"/>
    <w:lvl w:tplc="31CA75F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DB36DE7"/>
    <w:multiLevelType w:val="multilevel"/>
    <w:tmpl w:val="F3AA7B3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11">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11"/>
  </w:num>
  <w:num w:numId="3">
    <w:abstractNumId w:val="6"/>
  </w:num>
  <w:num w:numId="4">
    <w:abstractNumId w:val="0"/>
  </w:num>
  <w:num w:numId="5">
    <w:abstractNumId w:val="10"/>
  </w:num>
  <w:num w:numId="6">
    <w:abstractNumId w:val="4"/>
  </w:num>
  <w:num w:numId="7">
    <w:abstractNumId w:val="5"/>
  </w:num>
  <w:num w:numId="8">
    <w:abstractNumId w:val="3"/>
  </w:num>
  <w:num w:numId="9">
    <w:abstractNumId w:val="2"/>
  </w:num>
  <w:num w:numId="10">
    <w:abstractNumId w:val="1"/>
  </w:num>
  <w:num w:numId="11">
    <w:abstractNumId w:val="8"/>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1CB7"/>
    <w:rsid w:val="00022563"/>
    <w:rsid w:val="00065D33"/>
    <w:rsid w:val="000B3607"/>
    <w:rsid w:val="000C4C49"/>
    <w:rsid w:val="00120A74"/>
    <w:rsid w:val="001F767D"/>
    <w:rsid w:val="0023261F"/>
    <w:rsid w:val="0028687A"/>
    <w:rsid w:val="002904A1"/>
    <w:rsid w:val="00370B40"/>
    <w:rsid w:val="003D730D"/>
    <w:rsid w:val="00414798"/>
    <w:rsid w:val="00450430"/>
    <w:rsid w:val="004D3E96"/>
    <w:rsid w:val="004E6702"/>
    <w:rsid w:val="00543192"/>
    <w:rsid w:val="00552EE3"/>
    <w:rsid w:val="00560FF5"/>
    <w:rsid w:val="00574507"/>
    <w:rsid w:val="00674D13"/>
    <w:rsid w:val="00694A79"/>
    <w:rsid w:val="006A5FE0"/>
    <w:rsid w:val="006B2C85"/>
    <w:rsid w:val="00711D20"/>
    <w:rsid w:val="00746EEE"/>
    <w:rsid w:val="00764CE7"/>
    <w:rsid w:val="00826138"/>
    <w:rsid w:val="00841E37"/>
    <w:rsid w:val="0084762C"/>
    <w:rsid w:val="008C2977"/>
    <w:rsid w:val="00954519"/>
    <w:rsid w:val="00BB1CB7"/>
    <w:rsid w:val="00D75098"/>
    <w:rsid w:val="00E44D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1CB7"/>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B1CB7"/>
    <w:pPr>
      <w:ind w:left="720"/>
      <w:contextualSpacing/>
    </w:pPr>
  </w:style>
  <w:style w:styleId="Zaglavlje" w:type="paragraph">
    <w:name w:val="header"/>
    <w:basedOn w:val="Normal"/>
    <w:link w:val="ZaglavljeChar"/>
    <w:uiPriority w:val="99"/>
    <w:unhideWhenUsed/>
    <w:rsid w:val="00BB1CB7"/>
    <w:pPr>
      <w:tabs>
        <w:tab w:pos="4536" w:val="center"/>
        <w:tab w:pos="9072" w:val="right"/>
      </w:tabs>
    </w:pPr>
  </w:style>
  <w:style w:customStyle="true" w:styleId="ZaglavljeChar" w:type="character">
    <w:name w:val="Zaglavlje Char"/>
    <w:basedOn w:val="Zadanifontodlomka"/>
    <w:link w:val="Zaglavlje"/>
    <w:uiPriority w:val="99"/>
    <w:rsid w:val="00BB1CB7"/>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BB1CB7"/>
    <w:pPr>
      <w:tabs>
        <w:tab w:pos="4536" w:val="center"/>
        <w:tab w:pos="9072" w:val="right"/>
      </w:tabs>
    </w:pPr>
  </w:style>
  <w:style w:customStyle="true" w:styleId="PodnojeChar" w:type="character">
    <w:name w:val="Podnožje Char"/>
    <w:basedOn w:val="Zadanifontodlomka"/>
    <w:link w:val="Podnoje"/>
    <w:uiPriority w:val="99"/>
    <w:rsid w:val="00BB1CB7"/>
    <w:rPr>
      <w:rFonts w:cs="Times New Roman" w:eastAsia="Times New Roman" w:hAnsi="Guatemala" w:ascii="Guatemala"/>
      <w:snapToGrid w:val="false"/>
      <w:sz w:val="24"/>
      <w:szCs w:val="20"/>
      <w:lang w:val="en-US"/>
    </w:rPr>
  </w:style>
  <w:style w:customStyle="true" w:styleId="Standard" w:type="paragraph">
    <w:name w:val="Standard"/>
    <w:rsid w:val="003D730D"/>
    <w:pPr>
      <w:widowControl w:val="false"/>
      <w:suppressAutoHyphens/>
      <w:autoSpaceDN w:val="false"/>
      <w:spacing w:lineRule="auto" w:line="240" w:after="0"/>
      <w:textAlignment w:val="baseline"/>
    </w:pPr>
    <w:rPr>
      <w:rFonts w:cs="Mangal" w:eastAsia="SimSun" w:hAnsi="Times New Roman" w:ascii="Times New Roman"/>
      <w:kern w:val="3"/>
      <w:sz w:val="24"/>
      <w:szCs w:val="24"/>
      <w:lang w:eastAsia="hr-HR"/>
    </w:rPr>
  </w:style>
  <w:style w:customStyle="true" w:styleId="TableContents" w:type="paragraph">
    <w:name w:val="Table Contents"/>
    <w:basedOn w:val="Standard"/>
    <w:rsid w:val="003D730D"/>
    <w:pPr>
      <w:suppressLineNumbers/>
    </w:pPr>
  </w:style>
  <w:style w:styleId="Tekstbalonia" w:type="paragraph">
    <w:name w:val="Balloon Text"/>
    <w:basedOn w:val="Normal"/>
    <w:link w:val="TekstbaloniaChar"/>
    <w:uiPriority w:val="99"/>
    <w:semiHidden/>
    <w:unhideWhenUsed/>
    <w:rsid w:val="00552E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2EE3"/>
    <w:rPr>
      <w:rFonts w:cs="Tahoma" w:eastAsia="Times New Roman" w:hAnsi="Tahoma" w:ascii="Tahoma"/>
      <w:snapToGrid w:val="false"/>
      <w:sz w:val="16"/>
      <w:szCs w:val="16"/>
      <w:lang w:val="en-US"/>
    </w:rPr>
  </w:style>
  <w:style w:styleId="Tekstrezerviranogmjesta" w:type="character">
    <w:name w:val="Placeholder Text"/>
    <w:basedOn w:val="Zadanifontodlomka"/>
    <w:uiPriority w:val="99"/>
    <w:semiHidden/>
    <w:rsid w:val="00574507"/>
    <w:rPr>
      <w:color w:val="808080"/>
      <w:bdr w:space="0" w:sz="0" w:color="auto" w:val="none"/>
      <w:shd w:fill="auto" w:color="auto" w:val="clear"/>
    </w:rPr>
  </w:style>
  <w:style w:customStyle="true" w:styleId="eSPISCCParagraphDefaultFont" w:type="character">
    <w:name w:val="eSPIS_CC_Paragraph Default Font"/>
    <w:basedOn w:val="Zadanifontodlomka"/>
    <w:rsid w:val="0057450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450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7450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450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1CB7"/>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B1CB7"/>
    <w:pPr>
      <w:ind w:left="720"/>
      <w:contextualSpacing/>
    </w:pPr>
  </w:style>
  <w:style w:styleId="Zaglavlje" w:type="paragraph">
    <w:name w:val="header"/>
    <w:basedOn w:val="Normal"/>
    <w:link w:val="ZaglavljeChar"/>
    <w:uiPriority w:val="99"/>
    <w:unhideWhenUsed/>
    <w:rsid w:val="00BB1CB7"/>
    <w:pPr>
      <w:tabs>
        <w:tab w:pos="4536" w:val="center"/>
        <w:tab w:pos="9072" w:val="right"/>
      </w:tabs>
    </w:pPr>
  </w:style>
  <w:style w:customStyle="1" w:styleId="ZaglavljeChar" w:type="character">
    <w:name w:val="Zaglavlje Char"/>
    <w:basedOn w:val="Zadanifontodlomka"/>
    <w:link w:val="Zaglavlje"/>
    <w:uiPriority w:val="99"/>
    <w:rsid w:val="00BB1CB7"/>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BB1CB7"/>
    <w:pPr>
      <w:tabs>
        <w:tab w:pos="4536" w:val="center"/>
        <w:tab w:pos="9072" w:val="right"/>
      </w:tabs>
    </w:pPr>
  </w:style>
  <w:style w:customStyle="1" w:styleId="PodnojeChar" w:type="character">
    <w:name w:val="Podnožje Char"/>
    <w:basedOn w:val="Zadanifontodlomka"/>
    <w:link w:val="Podnoje"/>
    <w:uiPriority w:val="99"/>
    <w:rsid w:val="00BB1CB7"/>
    <w:rPr>
      <w:rFonts w:ascii="Guatemala" w:cs="Times New Roman" w:eastAsia="Times New Roman" w:hAnsi="Guatemala"/>
      <w:snapToGrid w:val="0"/>
      <w:sz w:val="24"/>
      <w:szCs w:val="20"/>
      <w:lang w:val="en-US"/>
    </w:rPr>
  </w:style>
  <w:style w:customStyle="1" w:styleId="Standard" w:type="paragraph">
    <w:name w:val="Standard"/>
    <w:rsid w:val="003D730D"/>
    <w:pPr>
      <w:widowControl w:val="0"/>
      <w:suppressAutoHyphens/>
      <w:autoSpaceDN w:val="0"/>
      <w:spacing w:after="0" w:line="240" w:lineRule="auto"/>
      <w:textAlignment w:val="baseline"/>
    </w:pPr>
    <w:rPr>
      <w:rFonts w:ascii="Times New Roman" w:cs="Mangal" w:eastAsia="SimSun" w:hAnsi="Times New Roman"/>
      <w:kern w:val="3"/>
      <w:sz w:val="24"/>
      <w:szCs w:val="24"/>
      <w:lang w:eastAsia="hr-HR"/>
    </w:rPr>
  </w:style>
  <w:style w:customStyle="1" w:styleId="TableContents" w:type="paragraph">
    <w:name w:val="Table Contents"/>
    <w:basedOn w:val="Standard"/>
    <w:rsid w:val="003D730D"/>
    <w:pPr>
      <w:suppressLineNumbers/>
    </w:pPr>
  </w:style>
  <w:style w:styleId="Tekstbalonia" w:type="paragraph">
    <w:name w:val="Balloon Text"/>
    <w:basedOn w:val="Normal"/>
    <w:link w:val="TekstbaloniaChar"/>
    <w:uiPriority w:val="99"/>
    <w:semiHidden/>
    <w:unhideWhenUsed/>
    <w:rsid w:val="00552EE3"/>
    <w:rPr>
      <w:rFonts w:ascii="Tahoma" w:cs="Tahoma" w:hAnsi="Tahoma"/>
      <w:sz w:val="16"/>
      <w:szCs w:val="16"/>
    </w:rPr>
  </w:style>
  <w:style w:customStyle="1" w:styleId="TekstbaloniaChar" w:type="character">
    <w:name w:val="Tekst balončića Char"/>
    <w:basedOn w:val="Zadanifontodlomka"/>
    <w:link w:val="Tekstbalonia"/>
    <w:uiPriority w:val="99"/>
    <w:semiHidden/>
    <w:rsid w:val="00552EE3"/>
    <w:rPr>
      <w:rFonts w:ascii="Tahoma" w:cs="Tahoma" w:eastAsia="Times New Roman" w:hAnsi="Tahoma"/>
      <w:snapToGrid w:val="0"/>
      <w:sz w:val="16"/>
      <w:szCs w:val="16"/>
      <w:lang w:val="en-US"/>
    </w:rPr>
  </w:style>
  <w:style w:styleId="Tekstrezerviranogmjesta" w:type="character">
    <w:name w:val="Placeholder Text"/>
    <w:basedOn w:val="Zadanifontodlomka"/>
    <w:uiPriority w:val="99"/>
    <w:semiHidden/>
    <w:rsid w:val="00574507"/>
    <w:rPr>
      <w:color w:val="808080"/>
      <w:bdr w:color="auto" w:space="0" w:sz="0" w:val="none"/>
      <w:shd w:color="auto" w:fill="auto" w:val="clear"/>
    </w:rPr>
  </w:style>
  <w:style w:customStyle="1" w:styleId="eSPISCCParagraphDefaultFont" w:type="character">
    <w:name w:val="eSPIS_CC_Paragraph Default Font"/>
    <w:basedOn w:val="Zadanifontodlomka"/>
    <w:rsid w:val="0057450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7450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7450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450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94508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24. siječnja 2017.</izvorni_sadrzaj>
    <derivirana_varijabla naziv="DomainObject.StvarniPocetakDatum_1">24. siječnja 2017.</derivirana_varijabla>
  </DomainObject.StvarniPocetakDatum>
  <DomainObject.StvarniZavrsetakDatum>
    <izvorni_sadrzaj>24. siječnja 2017.</izvorni_sadrzaj>
    <derivirana_varijabla naziv="DomainObject.StvarniZavrsetakDatum_1">24. siječnja 2017.</derivirana_varijabla>
  </DomainObject.StvarniZavrsetakDatum>
  <DomainObject.PlaniraniZavrsetakDatum>
    <izvorni_sadrzaj>24. siječnja 2017.</izvorni_sadrzaj>
    <derivirana_varijabla naziv="DomainObject.PlaniraniZavrsetakDatum_1">24. siječnja 2017.</derivirana_varijabla>
  </DomainObject.PlaniraniZavrsetakDatum>
  <DomainObject.PlaniraniPocetakDatum>
    <izvorni_sadrzaj>24. siječnja 2017.</izvorni_sadrzaj>
    <derivirana_varijabla naziv="DomainObject.PlaniraniPocetakDatum_1">24. siječnja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St-774/2016</izvorni_sadrzaj>
    <derivirana_varijabla naziv="DomainObject.Predmet.OznakaBroj_1">St-774/2016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OBITELJSKI DOM ZA STARIJE I NEMOĆNE OSOBE KOLONIĆ u stečaju</izvorni_sadrzaj>
    <derivirana_varijabla naziv="DomainObject.Predmet.ProtustrankaFormated_1">  OBITELJSKI DOM ZA STARIJE I NEMOĆNE OSOBE KOLONIĆ u stečaju</derivirana_varijabla>
  </DomainObject.Predmet.ProtustrankaFormated>
  <DomainObject.Predmet.ProtustrankaFormatedOIB>
    <izvorni_sadrzaj>  OBITELJSKI DOM ZA STARIJE I NEMOĆNE OSOBE KOLONIĆ u stečaju, OIB 31465556081</izvorni_sadrzaj>
    <derivirana_varijabla naziv="DomainObject.Predmet.ProtustrankaFormatedOIB_1">  OBITELJSKI DOM ZA STARIJE I NEMOĆNE OSOBE KOLONIĆ u stečaju, OIB 31465556081</derivirana_varijabla>
  </DomainObject.Predmet.ProtustrankaFormatedOIB>
  <DomainObject.Predmet.ProtustrankaFormatedWithAdress>
    <izvorni_sadrzaj> OBITELJSKI DOM ZA STARIJE I NEMOĆNE OSOBE KOLONIĆ u stečaju, Kolodvorska 7, 40320 Donji Kraljevec</izvorni_sadrzaj>
    <derivirana_varijabla naziv="DomainObject.Predmet.ProtustrankaFormatedWithAdress_1"> OBITELJSKI DOM ZA STARIJE I NEMOĆNE OSOBE KOLONIĆ u stečaju, Kolodvorska 7, 40320 Donji Kraljevec</derivirana_varijabla>
  </DomainObject.Predmet.ProtustrankaFormatedWithAdress>
  <DomainObject.Predmet.ProtustrankaFormatedWithAdressOIB>
    <izvorni_sadrzaj> OBITELJSKI DOM ZA STARIJE I NEMOĆNE OSOBE KOLONIĆ u stečaju, OIB 31465556081, Kolodvorska 7, 40320 Donji Kraljevec</izvorni_sadrzaj>
    <derivirana_varijabla naziv="DomainObject.Predmet.ProtustrankaFormatedWithAdressOIB_1"> OBITELJSKI DOM ZA STARIJE I NEMOĆNE OSOBE KOLONIĆ u stečaju, OIB 31465556081, Kolodvorska 7, 40320 Donji Kraljevec</derivirana_varijabla>
  </DomainObject.Predmet.ProtustrankaFormatedWithAdressOIB>
  <DomainObject.Predmet.ProtustrankaWithAdress>
    <izvorni_sadrzaj>OBITELJSKI DOM ZA STARIJE I NEMOĆNE OSOBE KOLONIĆ u stečaju Kolodvorska 7, 40320 Donji Kraljevec</izvorni_sadrzaj>
    <derivirana_varijabla naziv="DomainObject.Predmet.ProtustrankaWithAdress_1">OBITELJSKI DOM ZA STARIJE I NEMOĆNE OSOBE KOLONIĆ u stečaju Kolodvorska 7, 40320 Donji Kraljevec</derivirana_varijabla>
  </DomainObject.Predmet.ProtustrankaWithAdress>
  <DomainObject.Predmet.ProtustrankaWithAdressOIB>
    <izvorni_sadrzaj>OBITELJSKI DOM ZA STARIJE I NEMOĆNE OSOBE KOLONIĆ u stečaju, OIB 31465556081, Kolodvorska 7, 40320 Donji Kraljevec</izvorni_sadrzaj>
    <derivirana_varijabla naziv="DomainObject.Predmet.ProtustrankaWithAdressOIB_1">OBITELJSKI DOM ZA STARIJE I NEMOĆNE OSOBE KOLONIĆ u stečaju, OIB 31465556081, Kolodvorska 7, 40320 Donji Kraljevec</derivirana_varijabla>
  </DomainObject.Predmet.ProtustrankaWithAdressOIB>
  <DomainObject.Predmet.ProtustrankaNazivFormated>
    <izvorni_sadrzaj>OBITELJSKI DOM ZA STARIJE I NEMOĆNE OSOBE KOLONIĆ u stečaju</izvorni_sadrzaj>
    <derivirana_varijabla naziv="DomainObject.Predmet.ProtustrankaNazivFormated_1">OBITELJSKI DOM ZA STARIJE I NEMOĆNE OSOBE KOLONIĆ u stečaju</derivirana_varijabla>
  </DomainObject.Predmet.ProtustrankaNazivFormated>
  <DomainObject.Predmet.ProtustrankaNazivFormatedOIB>
    <izvorni_sadrzaj>OBITELJSKI DOM ZA STARIJE I NEMOĆNE OSOBE KOLONIĆ u stečaju, OIB 31465556081</izvorni_sadrzaj>
    <derivirana_varijabla naziv="DomainObject.Predmet.ProtustrankaNazivFormatedOIB_1">OBITELJSKI DOM ZA STARIJE I NEMOĆNE OSOBE KOLONIĆ u stečaju, OIB 31465556081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160853.37</izvorni_sadrzaj>
    <derivirana_varijabla naziv="DomainObject.Predmet.TrenutnaVrijednost_1">160853.37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OBITELJSKI DOM ZA STARIJE I NEMOĆNE OSOBE KOLONIĆ u stečaju</item>
    </izvorni_sadrzaj>
    <derivirana_varijabla naziv="DomainObject.Predmet.ProtuStrankaListFormated_1">
      <item>OBITELJSKI DOM ZA STARIJE I NEMOĆNE OSOBE KOLONIĆ u stečaju</item>
    </derivirana_varijabla>
  </DomainObject.Predmet.ProtuStrankaListFormated>
  <DomainObject.Predmet.ProtuStrankaListFormatedOIB>
    <izvorni_sadrzaj>
      <item>OBITELJSKI DOM ZA STARIJE I NEMOĆNE OSOBE KOLONIĆ u stečaju, OIB 31465556081</item>
    </izvorni_sadrzaj>
    <derivirana_varijabla naziv="DomainObject.Predmet.ProtuStrankaListFormatedOIB_1">
      <item>OBITELJSKI DOM ZA STARIJE I NEMOĆNE OSOBE KOLONIĆ u stečaju, OIB 31465556081</item>
    </derivirana_varijabla>
  </DomainObject.Predmet.ProtuStrankaListFormatedOIB>
  <DomainObject.Predmet.ProtuStrankaListFormatedWithAdress>
    <izvorni_sadrzaj>
      <item>OBITELJSKI DOM ZA STARIJE I NEMOĆNE OSOBE KOLONIĆ u stečaju, Kolodvorska 7, 40320 Donji Kraljevec</item>
    </izvorni_sadrzaj>
    <derivirana_varijabla naziv="DomainObject.Predmet.ProtuStrankaListFormatedWithAdress_1">
      <item>OBITELJSKI DOM ZA STARIJE I NEMOĆNE OSOBE KOLONIĆ u stečaju, Kolodvorska 7, 40320 Donji Kraljevec</item>
    </derivirana_varijabla>
  </DomainObject.Predmet.ProtuStrankaListFormatedWithAdress>
  <DomainObject.Predmet.ProtuStrankaListFormatedWithAdressOIB>
    <izvorni_sadrzaj>
      <item>OBITELJSKI DOM ZA STARIJE I NEMOĆNE OSOBE KOLONIĆ u stečaju, OIB 31465556081, Kolodvorska 7, 40320 Donji Kraljevec</item>
    </izvorni_sadrzaj>
    <derivirana_varijabla naziv="DomainObject.Predmet.ProtuStrankaListFormatedWithAdressOIB_1">
      <item>OBITELJSKI DOM ZA STARIJE I NEMOĆNE OSOBE KOLONIĆ u stečaju, OIB 31465556081, Kolodvorska 7, 40320 Donji Kraljevec</item>
    </derivirana_varijabla>
  </DomainObject.Predmet.ProtuStrankaListFormatedWithAdressOIB>
  <DomainObject.Predmet.ProtuStrankaListNazivFormated>
    <izvorni_sadrzaj>
      <item>OBITELJSKI DOM ZA STARIJE I NEMOĆNE OSOBE KOLONIĆ u stečaju</item>
    </izvorni_sadrzaj>
    <derivirana_varijabla naziv="DomainObject.Predmet.ProtuStrankaListNazivFormated_1">
      <item>OBITELJSKI DOM ZA STARIJE I NEMOĆNE OSOBE KOLONIĆ u stečaju</item>
    </derivirana_varijabla>
  </DomainObject.Predmet.ProtuStrankaListNazivFormated>
  <DomainObject.Predmet.ProtuStrankaListNazivFormatedOIB>
    <izvorni_sadrzaj>
      <item>OBITELJSKI DOM ZA STARIJE I NEMOĆNE OSOBE KOLONIĆ u stečaju, OIB 31465556081</item>
    </izvorni_sadrzaj>
    <derivirana_varijabla naziv="DomainObject.Predmet.ProtuStrankaListNazivFormatedOIB_1">
      <item>OBITELJSKI DOM ZA STARIJE I NEMOĆNE OSOBE KOLONIĆ u stečaju, OIB 31465556081</item>
    </derivirana_varijabla>
  </DomainObject.Predmet.ProtuStrankaListNazivFormatedOIB>
  <DomainObject.Predmet.OstaliListFormated>
    <izvorni_sadrzaj>
      <item>sudski registar</item>
      <item>Tomislav Đuričin</item>
    </izvorni_sadrzaj>
    <derivirana_varijabla naziv="DomainObject.Predmet.OstaliListFormated_1">
      <item>sudski registar</item>
      <item>Tomislav Đuričin</item>
    </derivirana_varijabla>
  </DomainObject.Predmet.OstaliListFormated>
  <DomainObject.Predmet.OstaliListFormatedOIB>
    <izvorni_sadrzaj>
      <item>sudski registar</item>
      <item>Tomislav Đuričin, OIB 01733609458</item>
    </izvorni_sadrzaj>
    <derivirana_varijabla naziv="DomainObject.Predmet.OstaliListFormatedOIB_1">
      <item>sudski registar</item>
      <item>Tomislav Đuričin, OIB 01733609458</item>
    </derivirana_varijabla>
  </DomainObject.Predmet.OstaliListFormatedOIB>
  <DomainObject.Predmet.OstaliListFormatedWithAdress>
    <izvorni_sadrzaj>
      <item>sudski registar</item>
      <item>Tomislav Đuričin, Dravska Poljana 1, 42000 Varaždin</item>
    </izvorni_sadrzaj>
    <derivirana_varijabla naziv="DomainObject.Predmet.OstaliListFormatedWithAdress_1">
      <item>sudski registar</item>
      <item>Tomislav Đuričin, Dravska Poljana 1, 42000 Varaždin</item>
    </derivirana_varijabla>
  </DomainObject.Predmet.OstaliListFormatedWithAdress>
  <DomainObject.Predmet.OstaliListFormatedWithAdressOIB>
    <izvorni_sadrzaj>
      <item>sudski registar</item>
      <item>Tomislav Đuričin, OIB 01733609458, Dravska Poljana 1, 42000 Varaždin</item>
    </izvorni_sadrzaj>
    <derivirana_varijabla naziv="DomainObject.Predmet.OstaliListFormatedWithAdressOIB_1">
      <item>sudski registar</item>
      <item>Tomislav Đuričin, OIB 01733609458, Dravska Poljana 1, 42000 Varaždin</item>
    </derivirana_varijabla>
  </DomainObject.Predmet.OstaliListFormatedWithAdressOIB>
  <DomainObject.Predmet.OstaliListNazivFormated>
    <izvorni_sadrzaj>
      <item>sudski registar</item>
      <item>Tomislav Đuričin</item>
    </izvorni_sadrzaj>
    <derivirana_varijabla naziv="DomainObject.Predmet.OstaliListNazivFormated_1">
      <item>sudski registar</item>
      <item>Tomislav Đuričin</item>
    </derivirana_varijabla>
  </DomainObject.Predmet.OstaliListNazivFormated>
  <DomainObject.Predmet.OstaliListNazivFormatedOIB>
    <izvorni_sadrzaj>
      <item>sudski registar</item>
      <item>Tomislav Đuričin, OIB 01733609458</item>
    </izvorni_sadrzaj>
    <derivirana_varijabla naziv="DomainObject.Predmet.OstaliListNazivFormatedOIB_1">
      <item>sudski registar</item>
      <item>Tomislav Đuričin,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OBITELJSKI DOM ZA STARIJE I NEMOĆNE OSOBE KOLONIĆ u stečaju</izvorni_sadrzaj>
    <derivirana_varijabla naziv="DomainObject.Predmet.ProtustrankaIDrugi_1">OBITELJSKI DOM ZA STARIJE I NEMOĆNE OSOBE KOLONIĆ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OBITELJSKI DOM ZA STARIJE I NEMOĆNE OSOBE KOLONIĆ u stečaju, OIB 31465556081, Kolodvorska 7, 40320 Donji Kraljevec</izvorni_sadrzaj>
    <derivirana_varijabla naziv="DomainObject.Predmet.ProtustrankaIDrugiAdressOIB_1">OBITELJSKI DOM ZA STARIJE I NEMOĆNE OSOBE KOLONIĆ u stečaju, OIB 31465556081, Kolodvorska 7, 40320 Donji Kraljevec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OBITELJSKI DOM ZA STARIJE I NEMOĆNE OSOBE KOLONIĆ u stečaju</item>
      <item>sudski registar</item>
      <item>Tomislav Đuričin</item>
    </izvorni_sadrzaj>
    <derivirana_varijabla naziv="DomainObject.Predmet.SudioniciListNaziv_1">
      <item>Financijska agencija</item>
      <item>OBITELJSKI DOM ZA STARIJE I NEMOĆNE OSOBE KOLONIĆ u stečaju</item>
      <item>sudski registar</item>
      <item>Tomislav Đuričin</item>
    </derivirana_varijabla>
  </DomainObject.Predmet.SudioniciListNaziv>
  <DomainObject.Predmet.SudioniciListAdressOIB>
    <izvorni_sadrzaj>
      <item>Financijska agencija, OIB 85821130368</item>
      <item>OBITELJSKI DOM ZA STARIJE I NEMOĆNE OSOBE KOLONIĆ u stečaju, OIB 31465556081, Kolodvorska 7,40320 Donji Kraljevec</item>
      <item>sudski registar</item>
      <item>Tomislav Đuričin, OIB 01733609458, Dravska Poljana 1,42000 Varaždin</item>
    </izvorni_sadrzaj>
    <derivirana_varijabla naziv="DomainObject.Predmet.SudioniciListAdressOIB_1">
      <item>Financijska agencija, OIB 85821130368</item>
      <item>OBITELJSKI DOM ZA STARIJE I NEMOĆNE OSOBE KOLONIĆ u stečaju, OIB 31465556081, Kolodvorska 7,40320 Donji Kraljevec</item>
      <item>sudski registar</item>
      <item>Tomislav Đuričin, OIB 01733609458, Dravska Poljana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31465556081</item>
      <item>, OIB null</item>
      <item>, OIB 01733609458</item>
    </izvorni_sadrzaj>
    <derivirana_varijabla naziv="DomainObject.Predmet.SudioniciListNazivOIB_1">
      <item>, OIB 85821130368</item>
      <item>, OIB 31465556081</item>
      <item>, OIB null</item>
      <item>, OIB 01733609458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2258</properties:Words>
  <properties:Characters>13082</properties:Characters>
  <properties:Lines>828</properties:Lines>
  <properties:Paragraphs>552</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2017-01-09T13:56:00Z</dcterms:created>
  <dc:creator>Lea Rogina</dc:creator>
  <cp:lastModifiedBy>Lea Rogina</cp:lastModifiedBy>
  <cp:lastPrinted>2017-01-24T09:13:00Z</cp:lastPrinted>
  <dcterms:modified xmlns:xsi="http://www.w3.org/2001/XMLSchema-instance" xsi:type="dcterms:W3CDTF">2017-01-24T12:14:00Z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8</vt:i4>
  </prop:property>
</prop:Properties>
</file>