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e129" w14:paraId="162e129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785580" w:rsidP="00DD34D8" w:rsidR="00785580">
      <w:pPr>
        <w:jc w:val="both"/>
      </w:pPr>
    </w:p>
    <w:p w:rsidRDefault="00D856A5" w:rsidP="009A5A39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Osijek, Podružnica Osijek, L. Jägera 3, Osijek, OIB: 85821130368 za otvaranje stečajnog postupka nad dužnikom BIRC ANTIQE j.d.o.o., Vukovar, Dr.Franje Tuđmana 8, MBS: 030184212, OIB: 66464653820</w:t>
      </w:r>
      <w:r w:rsidR="003130A5">
        <w:rPr>
          <w:color w:val="000000"/>
        </w:rPr>
        <w:t xml:space="preserve">, dana </w:t>
      </w:r>
      <w:r>
        <w:rPr>
          <w:color w:val="000000"/>
        </w:rPr>
        <w:t>25. svibnja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785580" w:rsidP="005D44ED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D44ED">
        <w:t>BIRC ANTIQE j.d.o.o., Vukovar, Dr.Franje Tuđmana 8, MBS: 030184212, OIB: 66464653820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D44ED">
        <w:t>154</w:t>
      </w:r>
      <w:r w:rsidR="000975FD" w:rsidRPr="00CC1194">
        <w:t>-1</w:t>
      </w:r>
      <w:r w:rsidR="005D44ED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683BB0">
        <w:t>22.995,00</w:t>
      </w:r>
      <w:r w:rsidR="00FA6C39" w:rsidRPr="00A66360">
        <w:t xml:space="preserve">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0717BA" w:rsidP="000717BA" w:rsidR="000717BA">
      <w:pPr>
        <w:ind w:firstLine="708"/>
        <w:jc w:val="both"/>
      </w:pPr>
      <w:r>
        <w:t xml:space="preserve">Dana 16. veljače 2018. godine zaprimljen je na ovome sudu prijedlog FINANCIJSKE AGENCIJE Regionalni centar Osijek, Podružnica Osijek, L. Jägera 3, Osijek, OIB: 85821130368 klasa: 110-07/18-01/04 Ur. broj 04-06-18-776 od 15. veljače 2018. godine, za </w:t>
      </w:r>
      <w:r>
        <w:lastRenderedPageBreak/>
        <w:t xml:space="preserve">otvaranje stečajnog postupka nad dužnikom BIRC ANTIQE j.d.o.o., Vukovar, Dr.Franje Tuđmana 8, MBS: 030184212, OIB: 66464653820.  </w:t>
      </w:r>
    </w:p>
    <w:p w:rsidRDefault="00105A49" w:rsidP="00E276D3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0717BA">
        <w:t>25</w:t>
      </w:r>
      <w:r w:rsidR="00DF4AE5">
        <w:t xml:space="preserve">. </w:t>
      </w:r>
      <w:r w:rsidR="000717BA">
        <w:t>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5D33BD">
        <w:t>16</w:t>
      </w:r>
      <w:r w:rsidR="00F64A32">
        <w:t>.</w:t>
      </w:r>
      <w:r w:rsidR="003977B5">
        <w:t xml:space="preserve"> </w:t>
      </w:r>
      <w:r w:rsidR="005D33BD">
        <w:t>travnja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</w:t>
      </w:r>
      <w:r w:rsidR="004C187C" w:rsidRPr="00A66360">
        <w:t xml:space="preserve">suda </w:t>
      </w:r>
      <w:r w:rsidR="00683BB0">
        <w:t>22.995,00</w:t>
      </w:r>
      <w:r w:rsidR="004C187C" w:rsidRPr="00A66360">
        <w:t xml:space="preserve"> kn</w:t>
      </w:r>
      <w:r w:rsidR="004C187C">
        <w:t xml:space="preserve"> i to za: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</w:t>
      </w:r>
      <w:r w:rsidR="009C3E43">
        <w:t xml:space="preserve"> </w:t>
      </w:r>
      <w:r w:rsidR="00CC3864">
        <w:t>računa</w:t>
      </w:r>
      <w:r w:rsidR="009C3E43">
        <w:t xml:space="preserve">, token, zatvaranje računa (jednokratno 250,00 kn), vođenje </w:t>
      </w:r>
      <w:r w:rsidR="00A0515B">
        <w:t>računa</w:t>
      </w:r>
      <w:r>
        <w:t xml:space="preserve"> </w:t>
      </w:r>
      <w:r w:rsidR="009C3E43">
        <w:t xml:space="preserve">i izvršenje platnih naloga (100,00 kn mjesečno) </w:t>
      </w:r>
      <w:r>
        <w:t>–</w:t>
      </w:r>
      <w:r w:rsidR="00A0515B">
        <w:t xml:space="preserve"> </w:t>
      </w:r>
      <w:r>
        <w:t xml:space="preserve">u iznosu od </w:t>
      </w:r>
      <w:r w:rsidR="009C3E43">
        <w:t>1.450,00</w:t>
      </w:r>
      <w:r>
        <w:t xml:space="preserve">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</w:t>
      </w:r>
      <w:r w:rsidR="009C3E43">
        <w:t xml:space="preserve">(izrada svih knjigovodstvenih i poreznih evidencija i izvještaja u stečaju (prosječna cijena usluge knjigovodstvenog servisa x 6 mjeseci) 500,00 kn + PDV </w:t>
      </w:r>
      <w:r>
        <w:t xml:space="preserve">x </w:t>
      </w:r>
      <w:r w:rsidR="009C3E43">
        <w:t>6</w:t>
      </w:r>
      <w:r>
        <w:t xml:space="preserve"> mjeseci u iznosu od </w:t>
      </w:r>
      <w:r w:rsidR="009C3E43">
        <w:t>3.750</w:t>
      </w:r>
      <w:r>
        <w:t>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 xml:space="preserve">- nagrada stečajnom upravitelju – </w:t>
      </w:r>
      <w:r w:rsidR="00E71637">
        <w:t xml:space="preserve">16% od očekivanog unovčenja stečajne mase od 50.000,00 kn </w:t>
      </w:r>
      <w:r>
        <w:t xml:space="preserve">čl. 7. Uredbe </w:t>
      </w:r>
      <w:r w:rsidR="00E71637">
        <w:t xml:space="preserve">o kriterijima i načinu obračuna i plaćanja nagrade stečajnim upraviteljima (8.000,00 kn + </w:t>
      </w:r>
      <w:r w:rsidR="00CB0B5A">
        <w:t>doprinosi 7,5%)</w:t>
      </w:r>
      <w:r w:rsidR="00E71637">
        <w:t xml:space="preserve"> </w:t>
      </w:r>
      <w:r>
        <w:t xml:space="preserve">u iznosu od </w:t>
      </w:r>
      <w:r w:rsidR="00CB0B5A">
        <w:t>8.600</w:t>
      </w:r>
      <w:r>
        <w:t>,00 kn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F50ED8">
        <w:t>3.5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</w:t>
      </w:r>
      <w:r w:rsidR="00955CD6">
        <w:t>ma prema Cjeniku u iznosu od 3.0</w:t>
      </w:r>
      <w:r>
        <w:t>00,00 kn.</w:t>
      </w:r>
    </w:p>
    <w:p w:rsidRDefault="00D101CC" w:rsidP="00610152" w:rsidR="00D101CC">
      <w:pPr>
        <w:jc w:val="both"/>
      </w:pPr>
    </w:p>
    <w:p w:rsidRDefault="00D101CC" w:rsidP="00D101CC" w:rsidR="00D101C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D101CC" w:rsidP="00D101CC" w:rsidR="00D101CC">
      <w:pPr>
        <w:jc w:val="both"/>
      </w:pPr>
      <w:r>
        <w:t>- upravna pristojba za pribavu podataka o vlasništvu nad nekretninama Državnom geodetskom uredu u iznosu od 20,00 kn</w:t>
      </w:r>
    </w:p>
    <w:p w:rsidRDefault="00D101CC" w:rsidP="00D101CC" w:rsidR="00D101CC">
      <w:pPr>
        <w:jc w:val="both"/>
      </w:pPr>
    </w:p>
    <w:p w:rsidRDefault="00D101CC" w:rsidP="00D101CC" w:rsidR="00D101CC">
      <w:pPr>
        <w:jc w:val="both"/>
      </w:pPr>
      <w:r>
        <w:t>- plaćena naknada FINA-i za podatke iz Očevidnika za dužnika i za</w:t>
      </w:r>
      <w:r w:rsidR="00683BB0">
        <w:t xml:space="preserve"> </w:t>
      </w:r>
      <w:r>
        <w:t>potvrdu o blokadi računa u iznosu od 2</w:t>
      </w:r>
      <w:r w:rsidR="00BE3E7C">
        <w:t>5</w:t>
      </w:r>
      <w:r>
        <w:t>,00 kn</w:t>
      </w:r>
    </w:p>
    <w:p w:rsidRDefault="00086F17" w:rsidP="00D101CC" w:rsidR="00086F17">
      <w:pPr>
        <w:jc w:val="both"/>
      </w:pPr>
    </w:p>
    <w:p w:rsidRDefault="00086F17" w:rsidP="00D101CC" w:rsidR="00086F17">
      <w:pPr>
        <w:jc w:val="both"/>
      </w:pPr>
      <w:r>
        <w:t>- trošak Uvjerenja Stanice za tehnički pregled vozila u iznosu od 20,00 kn</w:t>
      </w:r>
    </w:p>
    <w:p w:rsidRDefault="00086F17" w:rsidP="00D101CC" w:rsidR="00086F17">
      <w:pPr>
        <w:jc w:val="both"/>
      </w:pPr>
    </w:p>
    <w:p w:rsidRDefault="00086F17" w:rsidP="00D101CC" w:rsidR="00086F17">
      <w:pPr>
        <w:jc w:val="both"/>
      </w:pPr>
      <w:r>
        <w:t>- sudska pristojba za potvrdu iz zemljišnih knjiga u iznosu od 20,00 kn</w:t>
      </w:r>
    </w:p>
    <w:p w:rsidRDefault="001E4783" w:rsidP="00086F17" w:rsidR="001E4783">
      <w:pPr>
        <w:jc w:val="both"/>
      </w:pPr>
    </w:p>
    <w:p w:rsidRDefault="004F76B2" w:rsidP="004F76B2" w:rsidR="004F76B2">
      <w:pPr>
        <w:spacing w:after="240"/>
        <w:jc w:val="both"/>
      </w:pPr>
      <w:r>
        <w:t>- paušalna sudska pristojba u stečajnom postupku, Tbr. 24. Zakona o sudskim pristojbama u iznosu od 2.000,00 kn</w:t>
      </w:r>
      <w:r w:rsidR="00683BB0">
        <w:t>.</w:t>
      </w:r>
    </w:p>
    <w:p w:rsidRDefault="004C187C" w:rsidP="004C187C" w:rsidR="004C187C">
      <w:pPr>
        <w:spacing w:after="240"/>
        <w:ind w:firstLine="708"/>
        <w:jc w:val="both"/>
      </w:pPr>
      <w:r>
        <w:lastRenderedPageBreak/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086F17">
        <w:t>i</w:t>
      </w:r>
      <w:r>
        <w:t xml:space="preserve"> stečajni razlo</w:t>
      </w:r>
      <w:r w:rsidR="00086F17">
        <w:t>g nesposobnost</w:t>
      </w:r>
      <w:r w:rsidR="0086383F">
        <w:t xml:space="preserve"> za plaćanje </w:t>
      </w:r>
      <w:r w:rsidR="00086F17">
        <w:t>predviđen</w:t>
      </w:r>
      <w:r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086F17">
        <w:t>25. svibnja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120366">
        <w:t>08</w:t>
      </w:r>
      <w:r w:rsidR="007553E6">
        <w:t>.08.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6E5" w:rsidR="000806E5">
      <w:r>
        <w:separator/>
      </w:r>
    </w:p>
  </w:endnote>
  <w:endnote w:id="0" w:type="continuationSeparator">
    <w:p w:rsidRDefault="000806E5" w:rsidR="00080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6E5" w:rsidR="000806E5">
      <w:r>
        <w:separator/>
      </w:r>
    </w:p>
  </w:footnote>
  <w:footnote w:id="0" w:type="continuationSeparator">
    <w:p w:rsidRDefault="000806E5" w:rsidR="00080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1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769C2" w:rsidR="008769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33F84">
      <w:t>7 St-154/18-14</w:t>
    </w: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533F84">
      <w:t>154/</w:t>
    </w:r>
    <w:r w:rsidR="008769C2">
      <w:t>18</w:t>
    </w:r>
    <w:r w:rsidR="00533F84">
      <w:t>-14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453FE"/>
    <w:multiLevelType w:val="hybridMultilevel"/>
    <w:tmpl w:val="5EDA5CE4"/>
    <w:lvl w:tplc="8AC8AA6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EF3"/>
    <w:multiLevelType w:val="hybridMultilevel"/>
    <w:tmpl w:val="68FC05E8"/>
    <w:lvl w:tplc="063C6D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516475"/>
    <w:multiLevelType w:val="hybridMultilevel"/>
    <w:tmpl w:val="1D28F654"/>
    <w:lvl w:tplc="713C814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7"/>
  </w:num>
  <w:num w:numId="12">
    <w:abstractNumId w:val="12"/>
  </w:num>
  <w:num w:numId="13">
    <w:abstractNumId w:val="11"/>
  </w:num>
  <w:num w:numId="14">
    <w:abstractNumId w:val="1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8"/>
  </w:num>
  <w:num w:numId="18">
    <w:abstractNumId w:val="0"/>
  </w:num>
  <w:num w:numId="1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17BA"/>
    <w:rsid w:val="000727B6"/>
    <w:rsid w:val="000734E6"/>
    <w:rsid w:val="00073899"/>
    <w:rsid w:val="00075B92"/>
    <w:rsid w:val="000760D8"/>
    <w:rsid w:val="000806E5"/>
    <w:rsid w:val="00080CCB"/>
    <w:rsid w:val="00082277"/>
    <w:rsid w:val="00082BE6"/>
    <w:rsid w:val="0008385F"/>
    <w:rsid w:val="00083D2D"/>
    <w:rsid w:val="00086F17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0366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3F84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3BD"/>
    <w:rsid w:val="005D380B"/>
    <w:rsid w:val="005D4161"/>
    <w:rsid w:val="005D41E5"/>
    <w:rsid w:val="005D43F7"/>
    <w:rsid w:val="005D44ED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3BB0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53E6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311D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CD6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3E43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476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3E7C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0B5A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864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01CC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A5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637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01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831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3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01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831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3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247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 ANTIQE jednostavno društvo s ograničenom odgovornošću za trgovinu i usluge</izvorni_sadrzaj>
    <derivirana_varijabla naziv="DomainObject.Predmet.ProtustrankaFormated_1">  BIRC ANTIQE jednostavno društvo s ograničenom odgovornošću za trgovinu i usluge</derivirana_varijabla>
  </DomainObject.Predmet.ProtustrankaFormated>
  <DomainObject.Predmet.ProtustrankaFormatedOIB>
    <izvorni_sadrzaj>  BIRC ANTIQE jednostavno društvo s ograničenom odgovornošću za trgovinu i usluge, OIB 66464653820</izvorni_sadrzaj>
    <derivirana_varijabla naziv="DomainObject.Predmet.ProtustrankaFormatedOIB_1">  BIRC ANTIQE jednostavno društvo s ograničenom odgovornošću za trgovinu i usluge, OIB 66464653820</derivirana_varijabla>
  </DomainObject.Predmet.ProtustrankaFormatedOIB>
  <DomainObject.Predmet.ProtustrankaFormatedWithAdress>
    <izvorni_sadrzaj> BIRC ANTIQE jednostavno društvo s ograničenom odgovornošću za trgovinu i usluge, Dr.Franje Tuđmana 8, 32000 Vukovar</izvorni_sadrzaj>
    <derivirana_varijabla naziv="DomainObject.Predmet.ProtustrankaFormatedWithAdress_1"> BIRC ANTIQE jednostavno društvo s ograničenom odgovornošću za trgovinu i usluge, Dr.Franje Tuđmana 8, 32000 Vukovar</derivirana_varijabla>
  </DomainObject.Predmet.ProtustrankaFormatedWithAdress>
  <DomainObject.Predmet.ProtustrankaFormatedWithAdressOIB>
    <izvorni_sadrzaj> BIRC ANTIQE jednostavno društvo s ograničenom odgovornošću za trgovinu i usluge, OIB 66464653820, Dr.Franje Tuđmana 8, 32000 Vukovar</izvorni_sadrzaj>
    <derivirana_varijabla naziv="DomainObject.Predmet.ProtustrankaFormatedWithAdressOIB_1"> BIRC ANTIQE jednostavno društvo s ograničenom odgovornošću za trgovinu i usluge, OIB 66464653820, Dr.Franje Tuđmana 8, 32000 Vukovar</derivirana_varijabla>
  </DomainObject.Predmet.ProtustrankaFormatedWithAdressOIB>
  <DomainObject.Predmet.ProtustrankaWithAdress>
    <izvorni_sadrzaj>BIRC ANTIQE jednostavno društvo s ograničenom odgovornošću za trgovinu i usluge Dr.Franje Tuđmana 8, 32000 Vukovar</izvorni_sadrzaj>
    <derivirana_varijabla naziv="DomainObject.Predmet.ProtustrankaWithAdress_1">BIRC ANTIQE jednostavno društvo s ograničenom odgovornošću za trgovinu i usluge Dr.Franje Tuđmana 8, 32000 Vukovar</derivirana_varijabla>
  </DomainObject.Predmet.ProtustrankaWithAdress>
  <DomainObject.Predmet.ProtustrankaWithAdressOIB>
    <izvorni_sadrzaj>BIRC ANTIQE jednostavno društvo s ograničenom odgovornošću za trgovinu i usluge, OIB 66464653820, Dr.Franje Tuđmana 8, 32000 Vukovar</izvorni_sadrzaj>
    <derivirana_varijabla naziv="DomainObject.Predmet.ProtustrankaWithAdressOIB_1">BIRC ANTIQE jednostavno društvo s ograničenom odgovornošću za trgovinu i usluge, OIB 66464653820, Dr.Franje Tuđmana 8, 32000 Vukovar</derivirana_varijabla>
  </DomainObject.Predmet.ProtustrankaWithAdressOIB>
  <DomainObject.Predmet.ProtustrankaNazivFormated>
    <izvorni_sadrzaj>BIRC ANTIQE jednostavno društvo s ograničenom odgovornošću za trgovinu i usluge</izvorni_sadrzaj>
    <derivirana_varijabla naziv="DomainObject.Predmet.ProtustrankaNazivFormated_1">BIRC ANTIQE jednostavno društvo s ograničenom odgovornošću za trgovinu i usluge</derivirana_varijabla>
  </DomainObject.Predmet.ProtustrankaNazivFormated>
  <DomainObject.Predmet.ProtustrankaNazivFormatedOIB>
    <izvorni_sadrzaj>BIRC ANTIQE jednostavno društvo s ograničenom odgovornošću za trgovinu i usluge, OIB 66464653820</izvorni_sadrzaj>
    <derivirana_varijabla naziv="DomainObject.Predmet.ProtustrankaNazivFormatedOIB_1">BIRC ANTIQE jednostavno društvo s ograničenom odgovornošću za trgovinu i usluge, OIB 66464653820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 ANTIQE jednostavno društvo s ograničenom odgovornošću za trgovinu i usluge</item>
    </izvorni_sadrzaj>
    <derivirana_varijabla naziv="DomainObject.Predmet.ProtuStrankaListFormated_1">
      <item>BIRC ANTIQE jednostavno društvo s ograničenom odgovornošću za trgovinu i usluge</item>
    </derivirana_varijabla>
  </DomainObject.Predmet.ProtuStrankaListFormated>
  <DomainObject.Predmet.ProtuStrankaListFormatedOIB>
    <izvorni_sadrzaj>
      <item>BIRC ANTIQE jednostavno društvo s ograničenom odgovornošću za trgovinu i usluge, OIB 66464653820</item>
    </izvorni_sadrzaj>
    <derivirana_varijabla naziv="DomainObject.Predmet.ProtuStrankaListFormatedOIB_1">
      <item>BIRC ANTIQE jednostavno društvo s ograničenom odgovornošću za trgovinu i usluge, OIB 66464653820</item>
    </derivirana_varijabla>
  </DomainObject.Predmet.ProtuStrankaListFormatedOIB>
  <DomainObject.Predmet.ProtuStrankaListFormatedWithAdress>
    <izvorni_sadrzaj>
      <item>BIRC ANTIQE jednostavno društvo s ograničenom odgovornošću za trgovinu i usluge, Dr.Franje Tuđmana 8, 32000 Vukovar</item>
    </izvorni_sadrzaj>
    <derivirana_varijabla naziv="DomainObject.Predmet.ProtuStrankaListFormatedWithAdress_1">
      <item>BIRC ANTIQE jednostavno društvo s ograničenom odgovornošću za trgovinu i usluge, Dr.Franje Tuđmana 8, 32000 Vukovar</item>
    </derivirana_varijabla>
  </DomainObject.Predmet.ProtuStrankaListFormatedWithAdress>
  <DomainObject.Predmet.ProtuStrankaListFormatedWithAdressOIB>
    <izvorni_sadrzaj>
      <item>BIRC ANTIQE jednostavno društvo s ograničenom odgovornošću za trgovinu i usluge, OIB 66464653820, Dr.Franje Tuđmana 8, 32000 Vukovar</item>
    </izvorni_sadrzaj>
    <derivirana_varijabla naziv="DomainObject.Predmet.ProtuStrankaListFormatedWithAdressOIB_1">
      <item>BIRC ANTIQE jednostavno društvo s ograničenom odgovornošću za trgovinu i usluge, OIB 66464653820, Dr.Franje Tuđmana 8, 32000 Vukovar</item>
    </derivirana_varijabla>
  </DomainObject.Predmet.ProtuStrankaListFormatedWithAdressOIB>
  <DomainObject.Predmet.ProtuStrankaListNazivFormated>
    <izvorni_sadrzaj>
      <item>BIRC ANTIQE jednostavno društvo s ograničenom odgovornošću za trgovinu i usluge</item>
    </izvorni_sadrzaj>
    <derivirana_varijabla naziv="DomainObject.Predmet.ProtuStrankaListNazivFormated_1">
      <item>BIRC ANTIQE jednostavno društvo s ograničenom odgovornošću za trgovinu i usluge</item>
    </derivirana_varijabla>
  </DomainObject.Predmet.ProtuStrankaListNazivFormated>
  <DomainObject.Predmet.ProtuStrankaListNazivFormatedOIB>
    <izvorni_sadrzaj>
      <item>BIRC ANTIQE jednostavno društvo s ograničenom odgovornošću za trgovinu i usluge, OIB 66464653820</item>
    </izvorni_sadrzaj>
    <derivirana_varijabla naziv="DomainObject.Predmet.ProtuStrankaListNazivFormatedOIB_1">
      <item>BIRC ANTIQE jednostavno društvo s ograničenom odgovornošću za trgovinu i usluge, OIB 66464653820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 ANTIQE jednostavno društvo s ograničenom odgovornošću za trgovinu i usluge</izvorni_sadrzaj>
    <derivirana_varijabla naziv="DomainObject.Predmet.ProtustrankaIDrugi_1">BIRC ANTIQE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 ANTIQE jednostavno društvo s ograničenom odgovornošću za trgovinu i usluge, OIB 66464653820, Dr.Franje Tuđmana 8, 32000 Vukovar</izvorni_sadrzaj>
    <derivirana_varijabla naziv="DomainObject.Predmet.ProtustrankaIDrugiAdressOIB_1">BIRC ANTIQE jednostavno društvo s ograničenom odgovornošću za trgovinu i usluge, OIB 66464653820, Dr.Franje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BIRC ANTIQE jednostavno društvo s ograničenom odgovornošću za trgovinu i usluge</item>
      <item>Županijsko državno odvjetništvo u Vukovaru</item>
    </izvorni_sadrzaj>
    <derivirana_varijabla naziv="DomainObject.Predmet.SudioniciListNaziv_1">
      <item>FINA RC OSIJEK</item>
      <item>BIRC ANTIQE jednostavno društvo s ograničenom odgovornošću za trgovinu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BIRC ANTIQE jednostavno društvo s ograničenom odgovornošću za trgovinu i usluge, OIB 66464653820, Dr.Franje Tuđmana 8,32000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BIRC ANTIQE jednostavno društvo s ograničenom odgovornošću za trgovinu i usluge, OIB 66464653820, Dr.Franje Tuđmana 8,32000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66464653820</item>
      <item>, OIB 81618487055</item>
    </izvorni_sadrzaj>
    <derivirana_varijabla naziv="DomainObject.Predmet.SudioniciListNazivOIB_1">
      <item>, OIB 85821130368</item>
      <item>, OIB 66464653820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B8D0C-11F5-4F5B-9754-2B56904F1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4776</properties:Characters>
  <properties:Lines>133</properties:Lines>
  <properties:Paragraphs>36</properties:Paragraphs>
  <properties:TotalTime>981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2018-05-25T12:04:00Z</dcterms:modified>
  <cp:revision>606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(154-18 (-14) IVO MIJOČ.docx)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