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530f9" w14:paraId="fb530f9" w:rsidRDefault="00B91341" w:rsidP="00B91341" w:rsidR="00B91341" w:rsidRPr="000761F1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b/>
          <w:sz w:val="24"/>
        </w:rPr>
      </w:pPr>
      <w:bookmarkStart w:name="_GoBack" w:id="0"/>
      <w:bookmarkEnd w:id="0"/>
    </w:p>
    <w:p w:rsidRDefault="006D22B9" w:rsidP="002918C0" w:rsidR="002918C0" w:rsidRPr="000761F1">
      <w:pPr>
        <w:rPr>
          <w:sz w:val="24"/>
          <w:szCs w:val="24"/>
          <w:lang w:val="en-GB"/>
        </w:rPr>
      </w:pPr>
      <w:r w:rsidRPr="000761F1">
        <w:rPr>
          <w:sz w:val="24"/>
          <w:szCs w:val="24"/>
          <w:lang w:val="en-GB"/>
        </w:rPr>
        <w:t xml:space="preserve">    </w:t>
      </w:r>
      <w:r w:rsidR="002918C0" w:rsidRPr="000761F1">
        <w:rPr>
          <w:noProof/>
          <w:sz w:val="24"/>
          <w:szCs w:val="24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BD1060" w:rsidR="000612BD" w:rsidRPr="000761F1">
        <w:tc>
          <w:tcPr>
            <w:tcW w:type="dxa" w:w="3060"/>
          </w:tcPr>
          <w:p w:rsidRDefault="002918C0" w:rsidP="00BD1060" w:rsidR="002918C0" w:rsidRPr="000761F1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sz w:val="24"/>
                <w:szCs w:val="24"/>
              </w:rPr>
            </w:pPr>
            <w:r w:rsidRPr="000761F1">
              <w:rPr>
                <w:sz w:val="24"/>
                <w:szCs w:val="24"/>
              </w:rPr>
              <w:t>REPUBLIKA HRVATSKA</w:t>
            </w:r>
          </w:p>
          <w:p w:rsidRDefault="002918C0" w:rsidP="00BD1060" w:rsidR="002918C0" w:rsidRPr="000761F1">
            <w:pPr>
              <w:rPr>
                <w:sz w:val="24"/>
                <w:szCs w:val="24"/>
                <w:lang w:val="en-GB"/>
              </w:rPr>
            </w:pPr>
            <w:r w:rsidRPr="000761F1">
              <w:rPr>
                <w:sz w:val="24"/>
                <w:szCs w:val="24"/>
                <w:lang w:val="en-GB"/>
              </w:rPr>
              <w:t>Trgovački sud u Zagrebu</w:t>
            </w:r>
          </w:p>
          <w:p w:rsidRDefault="002918C0" w:rsidP="00BD1060" w:rsidR="002918C0" w:rsidRPr="000761F1">
            <w:pPr>
              <w:rPr>
                <w:sz w:val="24"/>
                <w:szCs w:val="24"/>
                <w:lang w:val="en-GB"/>
              </w:rPr>
            </w:pPr>
            <w:r w:rsidRPr="000761F1">
              <w:rPr>
                <w:sz w:val="24"/>
                <w:szCs w:val="24"/>
                <w:lang w:val="en-GB"/>
              </w:rPr>
              <w:t>Zagreb, Amruševa 2/II</w:t>
            </w:r>
          </w:p>
        </w:tc>
      </w:tr>
    </w:tbl>
    <w:p w:rsidRDefault="002918C0" w:rsidP="002918C0" w:rsidR="002918C0" w:rsidRPr="000761F1">
      <w:pPr>
        <w:rPr>
          <w:sz w:val="24"/>
          <w:szCs w:val="24"/>
          <w:lang w:val="en-GB"/>
        </w:rPr>
      </w:pPr>
      <w:r w:rsidRPr="000761F1">
        <w:rPr>
          <w:b/>
          <w:sz w:val="24"/>
          <w:szCs w:val="24"/>
          <w:lang w:val="en-GB"/>
        </w:rPr>
        <w:tab/>
      </w:r>
      <w:r w:rsidRPr="000761F1">
        <w:rPr>
          <w:b/>
          <w:sz w:val="24"/>
          <w:szCs w:val="24"/>
          <w:lang w:val="en-GB"/>
        </w:rPr>
        <w:tab/>
      </w:r>
      <w:r w:rsidRPr="000761F1">
        <w:rPr>
          <w:b/>
          <w:sz w:val="24"/>
          <w:szCs w:val="24"/>
          <w:lang w:val="en-GB"/>
        </w:rPr>
        <w:tab/>
      </w:r>
      <w:r w:rsidRPr="000761F1">
        <w:rPr>
          <w:b/>
          <w:sz w:val="24"/>
          <w:szCs w:val="24"/>
          <w:lang w:val="en-GB"/>
        </w:rPr>
        <w:tab/>
      </w:r>
      <w:r w:rsidRPr="000761F1">
        <w:rPr>
          <w:b/>
          <w:sz w:val="24"/>
          <w:szCs w:val="24"/>
          <w:lang w:val="en-GB"/>
        </w:rPr>
        <w:tab/>
      </w:r>
      <w:r w:rsidRPr="000761F1">
        <w:rPr>
          <w:b/>
          <w:sz w:val="24"/>
          <w:szCs w:val="24"/>
          <w:lang w:val="en-GB"/>
        </w:rPr>
        <w:tab/>
      </w:r>
      <w:r w:rsidRPr="000761F1">
        <w:rPr>
          <w:b/>
          <w:sz w:val="24"/>
          <w:szCs w:val="24"/>
          <w:lang w:val="en-GB"/>
        </w:rPr>
        <w:tab/>
      </w:r>
      <w:r w:rsidRPr="000761F1">
        <w:rPr>
          <w:b/>
          <w:sz w:val="24"/>
          <w:szCs w:val="24"/>
          <w:lang w:val="en-GB"/>
        </w:rPr>
        <w:tab/>
      </w:r>
      <w:r w:rsidRPr="000761F1">
        <w:rPr>
          <w:b/>
          <w:sz w:val="24"/>
          <w:szCs w:val="24"/>
          <w:lang w:val="en-GB"/>
        </w:rPr>
        <w:tab/>
        <w:t xml:space="preserve">  </w:t>
      </w:r>
    </w:p>
    <w:p w:rsidRDefault="002918C0" w:rsidP="002918C0" w:rsidR="002918C0" w:rsidRPr="000761F1">
      <w:pPr>
        <w:jc w:val="center"/>
        <w:rPr>
          <w:b/>
          <w:sz w:val="24"/>
          <w:szCs w:val="24"/>
        </w:rPr>
      </w:pPr>
    </w:p>
    <w:p w:rsidRDefault="002918C0" w:rsidP="002918C0" w:rsidR="002918C0" w:rsidRPr="000761F1">
      <w:pPr>
        <w:jc w:val="center"/>
        <w:rPr>
          <w:sz w:val="24"/>
          <w:szCs w:val="24"/>
        </w:rPr>
      </w:pPr>
    </w:p>
    <w:p w:rsidRDefault="002918C0" w:rsidP="002918C0" w:rsidR="002918C0" w:rsidRPr="000761F1">
      <w:pPr>
        <w:jc w:val="center"/>
        <w:rPr>
          <w:sz w:val="24"/>
          <w:szCs w:val="24"/>
        </w:rPr>
      </w:pPr>
      <w:r w:rsidRPr="000761F1">
        <w:rPr>
          <w:sz w:val="24"/>
          <w:szCs w:val="24"/>
        </w:rPr>
        <w:t>R E P U B L I K A    H R V A T S K A</w:t>
      </w:r>
    </w:p>
    <w:p w:rsidRDefault="002918C0" w:rsidP="002918C0" w:rsidR="002918C0" w:rsidRPr="000761F1">
      <w:pPr>
        <w:jc w:val="center"/>
        <w:rPr>
          <w:sz w:val="24"/>
          <w:szCs w:val="24"/>
        </w:rPr>
      </w:pPr>
      <w:r w:rsidRPr="000761F1">
        <w:rPr>
          <w:sz w:val="24"/>
          <w:szCs w:val="24"/>
        </w:rPr>
        <w:t>R J E Š E N J E</w:t>
      </w:r>
    </w:p>
    <w:p w:rsidRDefault="002918C0" w:rsidP="002918C0" w:rsidR="002918C0" w:rsidRPr="000761F1">
      <w:pPr>
        <w:jc w:val="center"/>
        <w:rPr>
          <w:sz w:val="24"/>
          <w:szCs w:val="24"/>
        </w:rPr>
      </w:pPr>
    </w:p>
    <w:p w:rsidRDefault="00807A13" w:rsidP="0094227E" w:rsidR="0094227E" w:rsidRPr="000761F1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0761F1">
        <w:rPr>
          <w:sz w:val="24"/>
          <w:szCs w:val="24"/>
        </w:rPr>
        <w:t>Trgovački sud u Zagrebu, po sucu Nikoli Ribariću, u stečajnom predmetu nad dužnikom ZEKO RAB j.d.o.o. u stečaju, Zagreb (Grad Zagreb), Ilica 148, OIB: 63617850450, dana 10. svibnja 2019.,</w:t>
      </w:r>
    </w:p>
    <w:p w:rsidRDefault="00807A13" w:rsidP="0094227E" w:rsidR="00807A13" w:rsidRPr="000761F1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</w:p>
    <w:p w:rsidRDefault="002179C2" w:rsidP="001C4181" w:rsidR="002179C2" w:rsidRPr="000761F1">
      <w:pPr>
        <w:jc w:val="center"/>
        <w:rPr>
          <w:sz w:val="24"/>
          <w:szCs w:val="24"/>
        </w:rPr>
      </w:pPr>
      <w:r w:rsidRPr="000761F1">
        <w:rPr>
          <w:sz w:val="24"/>
          <w:szCs w:val="24"/>
        </w:rPr>
        <w:t>r i j e š i o    j e</w:t>
      </w:r>
    </w:p>
    <w:p w:rsidRDefault="00C96778" w:rsidP="00C96778" w:rsidR="00C96778" w:rsidRPr="000761F1">
      <w:pPr>
        <w:rPr>
          <w:sz w:val="24"/>
          <w:szCs w:val="24"/>
        </w:rPr>
      </w:pPr>
    </w:p>
    <w:p w:rsidRDefault="00E314F7" w:rsidP="00E314F7" w:rsidR="00C96778" w:rsidRPr="000761F1">
      <w:pPr>
        <w:pStyle w:val="Odlomakpopisa"/>
        <w:numPr>
          <w:ilvl w:val="0"/>
          <w:numId w:val="4"/>
        </w:numPr>
        <w:jc w:val="both"/>
      </w:pPr>
      <w:r w:rsidRPr="000761F1">
        <w:t>IVAN PRPIĆ, Zagreb, Hruševečka ulica 11, OIB:16795120342</w:t>
      </w:r>
      <w:r w:rsidR="0094251F" w:rsidRPr="000761F1">
        <w:t xml:space="preserve">, </w:t>
      </w:r>
      <w:r w:rsidR="0094227E" w:rsidRPr="000761F1">
        <w:t xml:space="preserve"> </w:t>
      </w:r>
      <w:r w:rsidR="00C96778" w:rsidRPr="000761F1">
        <w:t xml:space="preserve">razrješuje se dužnosti stečajnog upravitelja u ovom stečajnom </w:t>
      </w:r>
      <w:r w:rsidR="00DF18CE" w:rsidRPr="000761F1">
        <w:t>postupku</w:t>
      </w:r>
      <w:r w:rsidR="00C96778" w:rsidRPr="000761F1">
        <w:t>.</w:t>
      </w:r>
    </w:p>
    <w:p w:rsidRDefault="00C96778" w:rsidP="00C96778" w:rsidR="00C96778" w:rsidRPr="000761F1">
      <w:pPr>
        <w:ind w:left="360"/>
        <w:jc w:val="both"/>
        <w:rPr>
          <w:sz w:val="24"/>
          <w:szCs w:val="24"/>
        </w:rPr>
      </w:pPr>
    </w:p>
    <w:p w:rsidRDefault="00C96778" w:rsidP="0052060E" w:rsidR="00C96778">
      <w:pPr>
        <w:numPr>
          <w:ilvl w:val="0"/>
          <w:numId w:val="4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0761F1">
        <w:rPr>
          <w:sz w:val="24"/>
          <w:szCs w:val="24"/>
        </w:rPr>
        <w:t>Za novog</w:t>
      </w:r>
      <w:r w:rsidR="002918C0" w:rsidRPr="000761F1">
        <w:rPr>
          <w:sz w:val="24"/>
          <w:szCs w:val="24"/>
        </w:rPr>
        <w:t xml:space="preserve"> </w:t>
      </w:r>
      <w:r w:rsidRPr="000761F1">
        <w:rPr>
          <w:sz w:val="24"/>
          <w:szCs w:val="24"/>
        </w:rPr>
        <w:t xml:space="preserve">stečajnog upravitelja imenuje se </w:t>
      </w:r>
      <w:r w:rsidR="00D30E3B" w:rsidRPr="000761F1">
        <w:rPr>
          <w:sz w:val="24"/>
          <w:szCs w:val="24"/>
        </w:rPr>
        <w:t>Kapustić Davorin, OIB: 58634265045, Ak. Mirka Maleza 4, Ivanec</w:t>
      </w:r>
      <w:r w:rsidR="0051514C" w:rsidRPr="000761F1">
        <w:rPr>
          <w:sz w:val="24"/>
          <w:szCs w:val="24"/>
        </w:rPr>
        <w:t>.</w:t>
      </w:r>
    </w:p>
    <w:p w:rsidRDefault="000761F1" w:rsidP="000761F1" w:rsidR="000761F1" w:rsidRPr="000761F1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</w:p>
    <w:p w:rsidRDefault="00C96778" w:rsidP="00C96778" w:rsidR="00C96778" w:rsidRPr="000761F1">
      <w:pPr>
        <w:ind w:left="1080"/>
        <w:jc w:val="both"/>
        <w:rPr>
          <w:sz w:val="24"/>
          <w:szCs w:val="24"/>
        </w:rPr>
      </w:pPr>
    </w:p>
    <w:p w:rsidRDefault="00C96778" w:rsidP="00C96778" w:rsidR="00C96778" w:rsidRPr="000761F1">
      <w:pPr>
        <w:jc w:val="center"/>
        <w:rPr>
          <w:sz w:val="24"/>
          <w:szCs w:val="24"/>
        </w:rPr>
      </w:pPr>
      <w:r w:rsidRPr="000761F1">
        <w:rPr>
          <w:sz w:val="24"/>
          <w:szCs w:val="24"/>
        </w:rPr>
        <w:t>Obrazloženje</w:t>
      </w:r>
    </w:p>
    <w:p w:rsidRDefault="00C96778" w:rsidP="00C96778" w:rsidR="00C96778" w:rsidRPr="000761F1">
      <w:pPr>
        <w:rPr>
          <w:sz w:val="24"/>
          <w:szCs w:val="24"/>
        </w:rPr>
      </w:pPr>
    </w:p>
    <w:p w:rsidRDefault="00A673C7" w:rsidP="00006250" w:rsidR="00A673C7" w:rsidRPr="000761F1">
      <w:pPr>
        <w:pStyle w:val="BodyText21"/>
        <w:ind w:firstLine="720" w:left="0"/>
        <w:rPr>
          <w:rFonts w:hAnsi="Times New Roman" w:ascii="Times New Roman"/>
          <w:szCs w:val="24"/>
        </w:rPr>
      </w:pPr>
      <w:r w:rsidRPr="000761F1">
        <w:rPr>
          <w:rFonts w:hAnsi="Times New Roman" w:ascii="Times New Roman"/>
          <w:szCs w:val="24"/>
        </w:rPr>
        <w:t>Rješe</w:t>
      </w:r>
      <w:r w:rsidR="002918C0" w:rsidRPr="000761F1">
        <w:rPr>
          <w:rFonts w:hAnsi="Times New Roman" w:ascii="Times New Roman"/>
          <w:szCs w:val="24"/>
        </w:rPr>
        <w:t xml:space="preserve">njem ovog suda, broj gornji od </w:t>
      </w:r>
      <w:r w:rsidR="00E86AEE" w:rsidRPr="000761F1">
        <w:rPr>
          <w:rFonts w:hAnsi="Times New Roman" w:ascii="Times New Roman"/>
          <w:szCs w:val="24"/>
        </w:rPr>
        <w:t>30</w:t>
      </w:r>
      <w:r w:rsidR="0094227E" w:rsidRPr="000761F1">
        <w:rPr>
          <w:rFonts w:hAnsi="Times New Roman" w:ascii="Times New Roman"/>
          <w:szCs w:val="24"/>
        </w:rPr>
        <w:t>.</w:t>
      </w:r>
      <w:r w:rsidR="00E86AEE" w:rsidRPr="000761F1">
        <w:rPr>
          <w:rFonts w:hAnsi="Times New Roman" w:ascii="Times New Roman"/>
          <w:szCs w:val="24"/>
        </w:rPr>
        <w:t xml:space="preserve"> svibnja</w:t>
      </w:r>
      <w:r w:rsidRPr="000761F1">
        <w:rPr>
          <w:rFonts w:hAnsi="Times New Roman" w:ascii="Times New Roman"/>
          <w:szCs w:val="24"/>
        </w:rPr>
        <w:t xml:space="preserve"> 201</w:t>
      </w:r>
      <w:r w:rsidR="00E86AEE" w:rsidRPr="000761F1">
        <w:rPr>
          <w:rFonts w:hAnsi="Times New Roman" w:ascii="Times New Roman"/>
          <w:szCs w:val="24"/>
        </w:rPr>
        <w:t>7</w:t>
      </w:r>
      <w:r w:rsidRPr="000761F1">
        <w:rPr>
          <w:rFonts w:hAnsi="Times New Roman" w:ascii="Times New Roman"/>
          <w:szCs w:val="24"/>
        </w:rPr>
        <w:t xml:space="preserve">., </w:t>
      </w:r>
      <w:r w:rsidR="0094227E" w:rsidRPr="000761F1">
        <w:rPr>
          <w:rFonts w:hAnsi="Times New Roman" w:ascii="Times New Roman"/>
          <w:szCs w:val="24"/>
        </w:rPr>
        <w:t xml:space="preserve">otvoren je </w:t>
      </w:r>
      <w:r w:rsidR="0094251F" w:rsidRPr="000761F1">
        <w:rPr>
          <w:rFonts w:hAnsi="Times New Roman" w:ascii="Times New Roman"/>
          <w:szCs w:val="24"/>
        </w:rPr>
        <w:t>stečajni</w:t>
      </w:r>
      <w:r w:rsidR="0094227E" w:rsidRPr="000761F1">
        <w:rPr>
          <w:rFonts w:hAnsi="Times New Roman" w:ascii="Times New Roman"/>
          <w:szCs w:val="24"/>
        </w:rPr>
        <w:t xml:space="preserve"> postupak nad dužnikom te je za stečajnog upravitelja </w:t>
      </w:r>
      <w:r w:rsidRPr="000761F1">
        <w:rPr>
          <w:rFonts w:hAnsi="Times New Roman" w:ascii="Times New Roman"/>
          <w:szCs w:val="24"/>
        </w:rPr>
        <w:t>imenovan</w:t>
      </w:r>
      <w:r w:rsidR="00E86AEE" w:rsidRPr="000761F1">
        <w:rPr>
          <w:rFonts w:hAnsi="Times New Roman" w:ascii="Times New Roman"/>
          <w:szCs w:val="24"/>
        </w:rPr>
        <w:t xml:space="preserve"> Ivan Prpić.</w:t>
      </w:r>
    </w:p>
    <w:p w:rsidRDefault="00A673C7" w:rsidP="000349CC" w:rsidR="00295012" w:rsidRPr="000761F1">
      <w:pPr>
        <w:ind w:firstLine="555"/>
        <w:jc w:val="both"/>
        <w:rPr>
          <w:sz w:val="24"/>
          <w:szCs w:val="24"/>
        </w:rPr>
      </w:pPr>
      <w:r w:rsidRPr="000761F1">
        <w:rPr>
          <w:sz w:val="24"/>
          <w:szCs w:val="24"/>
        </w:rPr>
        <w:tab/>
      </w:r>
      <w:r w:rsidRPr="000761F1">
        <w:rPr>
          <w:sz w:val="24"/>
          <w:szCs w:val="24"/>
        </w:rPr>
        <w:tab/>
      </w:r>
    </w:p>
    <w:p w:rsidRDefault="00295012" w:rsidP="00E86AEE" w:rsidR="00E86AEE" w:rsidRPr="000761F1">
      <w:pPr>
        <w:overflowPunct/>
        <w:jc w:val="both"/>
        <w:textAlignment w:val="auto"/>
        <w:rPr>
          <w:sz w:val="24"/>
          <w:szCs w:val="24"/>
        </w:rPr>
      </w:pPr>
      <w:r w:rsidRPr="000761F1">
        <w:rPr>
          <w:sz w:val="24"/>
          <w:szCs w:val="24"/>
        </w:rPr>
        <w:tab/>
      </w:r>
      <w:r w:rsidR="00E86AEE" w:rsidRPr="000761F1">
        <w:rPr>
          <w:sz w:val="24"/>
          <w:szCs w:val="24"/>
        </w:rPr>
        <w:t>Zaključkom suda od 12. lipnja 2018. i 28. rujna 2018. godine pozvan je stečajni upravitelj na dostavu dokumentacije i navođenje okolnosti iz kojih proizlazi osnova za eventualno pokretanje postupaka za naknadu štete protiv osobe ovlaštene za zastupanje dužnika do trenutka otvaranja stečajnog postupka, te s time u vezi i potreba predujmljivanja troškova takvih postupaka, a sve u skladu s odlukom skupštine vjerovnika od 12. rujna 2017. godine.</w:t>
      </w:r>
    </w:p>
    <w:p w:rsidRDefault="00E86AEE" w:rsidP="00E86AEE" w:rsidR="00E86AEE" w:rsidRPr="000761F1">
      <w:pPr>
        <w:overflowPunct/>
        <w:jc w:val="both"/>
        <w:textAlignment w:val="auto"/>
        <w:rPr>
          <w:sz w:val="24"/>
          <w:szCs w:val="24"/>
        </w:rPr>
      </w:pPr>
    </w:p>
    <w:p w:rsidRDefault="00E86AEE" w:rsidP="00C030C9" w:rsidR="00E86AEE" w:rsidRPr="000761F1">
      <w:pPr>
        <w:overflowPunct/>
        <w:ind w:firstLine="720"/>
        <w:jc w:val="both"/>
        <w:textAlignment w:val="auto"/>
        <w:rPr>
          <w:sz w:val="24"/>
          <w:szCs w:val="24"/>
        </w:rPr>
      </w:pPr>
      <w:r w:rsidRPr="000761F1">
        <w:rPr>
          <w:sz w:val="24"/>
          <w:szCs w:val="24"/>
        </w:rPr>
        <w:t>Stečajni upravitelj nije postupio po zaključcima suda i nije u predmet dostavio dokumentaciju i naveo okolnosti iz kojih proizlazi osnova za eventualno pokretanje postupaka za naknadu štete protiv osobe ovlaštene za zastupanje dužnika do trenutka otvaranja stečajnog postupka, te s time u vezi i potreba predujmljivanja troškova takvih postupaka, a sve u skladu s odlukom skupštine vjerovnika od 12. rujna 2017. godine.</w:t>
      </w:r>
    </w:p>
    <w:p w:rsidRDefault="00E86AEE" w:rsidP="00E86AEE" w:rsidR="00E86AEE" w:rsidRPr="000761F1">
      <w:pPr>
        <w:overflowPunct/>
        <w:jc w:val="both"/>
        <w:textAlignment w:val="auto"/>
        <w:rPr>
          <w:sz w:val="24"/>
          <w:szCs w:val="24"/>
        </w:rPr>
      </w:pPr>
    </w:p>
    <w:p w:rsidRDefault="00E86AEE" w:rsidP="00E86AEE" w:rsidR="00347B99" w:rsidRPr="000761F1">
      <w:pPr>
        <w:overflowPunct/>
        <w:jc w:val="both"/>
        <w:textAlignment w:val="auto"/>
        <w:rPr>
          <w:sz w:val="24"/>
          <w:szCs w:val="24"/>
        </w:rPr>
      </w:pPr>
      <w:r w:rsidRPr="000761F1">
        <w:rPr>
          <w:sz w:val="24"/>
          <w:szCs w:val="24"/>
        </w:rPr>
        <w:t xml:space="preserve"> </w:t>
      </w:r>
      <w:r w:rsidR="00C030C9" w:rsidRPr="000761F1">
        <w:rPr>
          <w:sz w:val="24"/>
          <w:szCs w:val="24"/>
        </w:rPr>
        <w:tab/>
      </w:r>
      <w:r w:rsidRPr="000761F1">
        <w:rPr>
          <w:sz w:val="24"/>
          <w:szCs w:val="24"/>
        </w:rPr>
        <w:t>Odredbom članka 91.st.3. SZ-a (NN 71/15) određeno je kako će sud omogućiti stečajnom upravitelju da se očituje prije donošenja odluke o njegovom razrješenju.</w:t>
      </w:r>
    </w:p>
    <w:p w:rsidRDefault="00C030C9" w:rsidP="00E86AEE" w:rsidR="00C030C9" w:rsidRPr="000761F1">
      <w:pPr>
        <w:overflowPunct/>
        <w:jc w:val="both"/>
        <w:textAlignment w:val="auto"/>
        <w:rPr>
          <w:sz w:val="24"/>
          <w:szCs w:val="24"/>
        </w:rPr>
      </w:pPr>
    </w:p>
    <w:p w:rsidRDefault="00F371E3" w:rsidP="00347B99" w:rsidR="00733C1C" w:rsidRPr="000761F1">
      <w:pPr>
        <w:overflowPunct/>
        <w:jc w:val="both"/>
        <w:textAlignment w:val="auto"/>
        <w:rPr>
          <w:sz w:val="24"/>
          <w:szCs w:val="24"/>
        </w:rPr>
      </w:pPr>
      <w:r w:rsidRPr="000761F1">
        <w:rPr>
          <w:sz w:val="24"/>
          <w:szCs w:val="24"/>
        </w:rPr>
        <w:tab/>
        <w:t xml:space="preserve">Zaključkom suda od </w:t>
      </w:r>
      <w:r w:rsidR="00C030C9" w:rsidRPr="000761F1">
        <w:rPr>
          <w:sz w:val="24"/>
          <w:szCs w:val="24"/>
        </w:rPr>
        <w:t>11</w:t>
      </w:r>
      <w:r w:rsidR="00733C1C" w:rsidRPr="000761F1">
        <w:rPr>
          <w:sz w:val="24"/>
          <w:szCs w:val="24"/>
        </w:rPr>
        <w:t>.</w:t>
      </w:r>
      <w:r w:rsidR="00C030C9" w:rsidRPr="000761F1">
        <w:rPr>
          <w:sz w:val="24"/>
          <w:szCs w:val="24"/>
        </w:rPr>
        <w:t xml:space="preserve"> prosinca</w:t>
      </w:r>
      <w:r w:rsidR="00733C1C" w:rsidRPr="000761F1">
        <w:rPr>
          <w:sz w:val="24"/>
          <w:szCs w:val="24"/>
        </w:rPr>
        <w:t xml:space="preserve"> 201</w:t>
      </w:r>
      <w:r w:rsidR="00C030C9" w:rsidRPr="000761F1">
        <w:rPr>
          <w:sz w:val="24"/>
          <w:szCs w:val="24"/>
        </w:rPr>
        <w:t>9</w:t>
      </w:r>
      <w:r w:rsidR="00733C1C" w:rsidRPr="000761F1">
        <w:rPr>
          <w:sz w:val="24"/>
          <w:szCs w:val="24"/>
        </w:rPr>
        <w:t>. godine naloženo</w:t>
      </w:r>
      <w:r w:rsidR="00C030C9" w:rsidRPr="000761F1">
        <w:rPr>
          <w:sz w:val="24"/>
          <w:szCs w:val="24"/>
        </w:rPr>
        <w:t xml:space="preserve"> je stečajnom upravitelju Ivanu Prpiću, u roku od 8 dana dostaviti očitovanje zašto nije postupio po Zaključku suda od 12. lipnja 2018. i 28. rujna 2018. godine kojim je pozvan na </w:t>
      </w:r>
      <w:r w:rsidR="00C030C9" w:rsidRPr="000761F1">
        <w:rPr>
          <w:sz w:val="24"/>
          <w:szCs w:val="24"/>
        </w:rPr>
        <w:lastRenderedPageBreak/>
        <w:t>dostavu dokumentacije i navođenje okolnosti iz kojih proizlazi osnova za eventualno pokretanje postupaka za naknadu štete protiv osobe ovlaštene za zastupanje dužnika do trenutka otvaranja stečajnog postupka, te s time u vezi i potreba predujmljivanja troškova takvih postupaka, a sve u skladu s odlukom skupštine vjerovnika od 12. rujna 2017. godine (čl. 91.st.3. SZ-a).</w:t>
      </w:r>
    </w:p>
    <w:p w:rsidRDefault="00C030C9" w:rsidP="00347B99" w:rsidR="00C030C9" w:rsidRPr="000761F1">
      <w:pPr>
        <w:overflowPunct/>
        <w:jc w:val="both"/>
        <w:textAlignment w:val="auto"/>
        <w:rPr>
          <w:sz w:val="24"/>
          <w:szCs w:val="24"/>
        </w:rPr>
      </w:pPr>
    </w:p>
    <w:p w:rsidRDefault="00A03FA6" w:rsidP="00347B99" w:rsidR="00733C1C" w:rsidRPr="000761F1">
      <w:pPr>
        <w:overflowPunct/>
        <w:jc w:val="both"/>
        <w:textAlignment w:val="auto"/>
        <w:rPr>
          <w:sz w:val="24"/>
          <w:szCs w:val="24"/>
        </w:rPr>
      </w:pPr>
      <w:r w:rsidRPr="000761F1">
        <w:rPr>
          <w:sz w:val="24"/>
          <w:szCs w:val="24"/>
        </w:rPr>
        <w:tab/>
        <w:t>Zaključak suda od 11</w:t>
      </w:r>
      <w:r w:rsidR="00733C1C" w:rsidRPr="000761F1">
        <w:rPr>
          <w:sz w:val="24"/>
          <w:szCs w:val="24"/>
        </w:rPr>
        <w:t>.</w:t>
      </w:r>
      <w:r w:rsidRPr="000761F1">
        <w:rPr>
          <w:sz w:val="24"/>
          <w:szCs w:val="24"/>
        </w:rPr>
        <w:t xml:space="preserve"> prosinca</w:t>
      </w:r>
      <w:r w:rsidR="00733C1C" w:rsidRPr="000761F1">
        <w:rPr>
          <w:sz w:val="24"/>
          <w:szCs w:val="24"/>
        </w:rPr>
        <w:t xml:space="preserve"> 2018. godine objavljen je na</w:t>
      </w:r>
      <w:r w:rsidRPr="000761F1">
        <w:rPr>
          <w:sz w:val="24"/>
          <w:szCs w:val="24"/>
        </w:rPr>
        <w:t xml:space="preserve"> E oglasnoj ploči suda 11</w:t>
      </w:r>
      <w:r w:rsidR="00733C1C" w:rsidRPr="000761F1">
        <w:rPr>
          <w:sz w:val="24"/>
          <w:szCs w:val="24"/>
        </w:rPr>
        <w:t>.</w:t>
      </w:r>
      <w:r w:rsidRPr="000761F1">
        <w:rPr>
          <w:sz w:val="24"/>
          <w:szCs w:val="24"/>
        </w:rPr>
        <w:t xml:space="preserve"> prosinca</w:t>
      </w:r>
      <w:r w:rsidR="00733C1C" w:rsidRPr="000761F1">
        <w:rPr>
          <w:sz w:val="24"/>
          <w:szCs w:val="24"/>
        </w:rPr>
        <w:t xml:space="preserve"> 2018. godine.</w:t>
      </w:r>
    </w:p>
    <w:p w:rsidRDefault="00733C1C" w:rsidP="00347B99" w:rsidR="00733C1C" w:rsidRPr="000761F1">
      <w:pPr>
        <w:overflowPunct/>
        <w:jc w:val="both"/>
        <w:textAlignment w:val="auto"/>
        <w:rPr>
          <w:sz w:val="24"/>
          <w:szCs w:val="24"/>
        </w:rPr>
      </w:pPr>
    </w:p>
    <w:p w:rsidRDefault="00733C1C" w:rsidP="00347B99" w:rsidR="00733C1C" w:rsidRPr="000761F1">
      <w:pPr>
        <w:overflowPunct/>
        <w:jc w:val="both"/>
        <w:textAlignment w:val="auto"/>
        <w:rPr>
          <w:sz w:val="24"/>
          <w:szCs w:val="24"/>
        </w:rPr>
      </w:pPr>
      <w:r w:rsidRPr="000761F1">
        <w:rPr>
          <w:sz w:val="24"/>
          <w:szCs w:val="24"/>
        </w:rPr>
        <w:tab/>
        <w:t>Stečajn</w:t>
      </w:r>
      <w:r w:rsidR="00A03FA6" w:rsidRPr="000761F1">
        <w:rPr>
          <w:sz w:val="24"/>
          <w:szCs w:val="24"/>
        </w:rPr>
        <w:t>i</w:t>
      </w:r>
      <w:r w:rsidRPr="000761F1">
        <w:rPr>
          <w:sz w:val="24"/>
          <w:szCs w:val="24"/>
        </w:rPr>
        <w:t xml:space="preserve"> upravitelj nije </w:t>
      </w:r>
      <w:r w:rsidR="00BB60A6" w:rsidRPr="000761F1">
        <w:rPr>
          <w:sz w:val="24"/>
          <w:szCs w:val="24"/>
        </w:rPr>
        <w:t xml:space="preserve">se </w:t>
      </w:r>
      <w:r w:rsidRPr="000761F1">
        <w:rPr>
          <w:sz w:val="24"/>
          <w:szCs w:val="24"/>
        </w:rPr>
        <w:t>očitova</w:t>
      </w:r>
      <w:r w:rsidR="00A03FA6" w:rsidRPr="000761F1">
        <w:rPr>
          <w:sz w:val="24"/>
          <w:szCs w:val="24"/>
        </w:rPr>
        <w:t>o</w:t>
      </w:r>
      <w:r w:rsidRPr="000761F1">
        <w:rPr>
          <w:sz w:val="24"/>
          <w:szCs w:val="24"/>
        </w:rPr>
        <w:t xml:space="preserve"> po </w:t>
      </w:r>
      <w:r w:rsidR="00BB60A6" w:rsidRPr="000761F1">
        <w:rPr>
          <w:sz w:val="24"/>
          <w:szCs w:val="24"/>
        </w:rPr>
        <w:t>Zaključku</w:t>
      </w:r>
      <w:r w:rsidRPr="000761F1">
        <w:rPr>
          <w:sz w:val="24"/>
          <w:szCs w:val="24"/>
        </w:rPr>
        <w:t xml:space="preserve"> suda od </w:t>
      </w:r>
      <w:r w:rsidR="00A03FA6" w:rsidRPr="000761F1">
        <w:rPr>
          <w:sz w:val="24"/>
          <w:szCs w:val="24"/>
        </w:rPr>
        <w:t>11</w:t>
      </w:r>
      <w:r w:rsidRPr="000761F1">
        <w:rPr>
          <w:sz w:val="24"/>
          <w:szCs w:val="24"/>
        </w:rPr>
        <w:t>.</w:t>
      </w:r>
      <w:r w:rsidR="00A03FA6" w:rsidRPr="000761F1">
        <w:rPr>
          <w:sz w:val="24"/>
          <w:szCs w:val="24"/>
        </w:rPr>
        <w:t xml:space="preserve"> prosinca</w:t>
      </w:r>
      <w:r w:rsidRPr="000761F1">
        <w:rPr>
          <w:sz w:val="24"/>
          <w:szCs w:val="24"/>
        </w:rPr>
        <w:t xml:space="preserve"> 2018. godine. </w:t>
      </w:r>
    </w:p>
    <w:p w:rsidRDefault="00347B99" w:rsidP="00347B99" w:rsidR="00347B99" w:rsidRPr="000761F1">
      <w:pPr>
        <w:overflowPunct/>
        <w:jc w:val="both"/>
        <w:textAlignment w:val="auto"/>
        <w:rPr>
          <w:sz w:val="24"/>
          <w:szCs w:val="24"/>
        </w:rPr>
      </w:pPr>
    </w:p>
    <w:p w:rsidRDefault="003340D2" w:rsidP="003340D2" w:rsidR="003340D2" w:rsidRPr="000761F1">
      <w:pPr>
        <w:overflowPunct/>
        <w:jc w:val="both"/>
        <w:textAlignment w:val="auto"/>
        <w:rPr>
          <w:sz w:val="24"/>
          <w:szCs w:val="24"/>
        </w:rPr>
      </w:pPr>
      <w:r w:rsidRPr="000761F1">
        <w:rPr>
          <w:sz w:val="24"/>
          <w:szCs w:val="24"/>
        </w:rPr>
        <w:tab/>
        <w:t xml:space="preserve">Odredbom članka 91. stavak 2. SZ-a određeno je </w:t>
      </w:r>
      <w:r w:rsidR="00A1759D" w:rsidRPr="000761F1">
        <w:rPr>
          <w:sz w:val="24"/>
          <w:szCs w:val="24"/>
        </w:rPr>
        <w:t>kako s</w:t>
      </w:r>
      <w:r w:rsidRPr="000761F1">
        <w:rPr>
          <w:sz w:val="24"/>
          <w:szCs w:val="24"/>
        </w:rPr>
        <w:t>ud može po službenoj dužnosti razriješiti stečajnoga</w:t>
      </w:r>
      <w:r w:rsidR="00A1759D" w:rsidRPr="000761F1">
        <w:rPr>
          <w:sz w:val="24"/>
          <w:szCs w:val="24"/>
        </w:rPr>
        <w:t xml:space="preserve"> </w:t>
      </w:r>
      <w:r w:rsidRPr="000761F1">
        <w:rPr>
          <w:sz w:val="24"/>
          <w:szCs w:val="24"/>
        </w:rPr>
        <w:t>upravitelja ako ne postupa po nalogu suda.</w:t>
      </w:r>
      <w:r w:rsidR="00A1759D" w:rsidRPr="000761F1">
        <w:rPr>
          <w:sz w:val="24"/>
          <w:szCs w:val="24"/>
        </w:rPr>
        <w:t xml:space="preserve"> </w:t>
      </w:r>
    </w:p>
    <w:p w:rsidRDefault="00A1759D" w:rsidP="003340D2" w:rsidR="00A1759D" w:rsidRPr="000761F1">
      <w:pPr>
        <w:overflowPunct/>
        <w:jc w:val="both"/>
        <w:textAlignment w:val="auto"/>
        <w:rPr>
          <w:sz w:val="24"/>
          <w:szCs w:val="24"/>
        </w:rPr>
      </w:pPr>
    </w:p>
    <w:p w:rsidRDefault="00A1759D" w:rsidP="005437A2" w:rsidR="00347B99" w:rsidRPr="000761F1">
      <w:pPr>
        <w:overflowPunct/>
        <w:ind w:firstLine="720"/>
        <w:jc w:val="both"/>
        <w:textAlignment w:val="auto"/>
        <w:rPr>
          <w:sz w:val="24"/>
          <w:szCs w:val="24"/>
        </w:rPr>
      </w:pPr>
      <w:r w:rsidRPr="000761F1">
        <w:rPr>
          <w:sz w:val="24"/>
          <w:szCs w:val="24"/>
        </w:rPr>
        <w:t xml:space="preserve">Odredbom članka 91. stavak 3. </w:t>
      </w:r>
      <w:r w:rsidR="001B257A" w:rsidRPr="000761F1">
        <w:rPr>
          <w:sz w:val="24"/>
          <w:szCs w:val="24"/>
        </w:rPr>
        <w:t xml:space="preserve">određeno je kako će </w:t>
      </w:r>
      <w:r w:rsidRPr="000761F1">
        <w:rPr>
          <w:sz w:val="24"/>
          <w:szCs w:val="24"/>
        </w:rPr>
        <w:t xml:space="preserve">prije donošenja odluke </w:t>
      </w:r>
      <w:r w:rsidR="001B257A" w:rsidRPr="000761F1">
        <w:rPr>
          <w:sz w:val="24"/>
          <w:szCs w:val="24"/>
        </w:rPr>
        <w:t>o razrješenju</w:t>
      </w:r>
      <w:r w:rsidRPr="000761F1">
        <w:rPr>
          <w:sz w:val="24"/>
          <w:szCs w:val="24"/>
        </w:rPr>
        <w:t xml:space="preserve"> sud će omogućiti stečajnom upravitelju da se očituje, osim ako važni</w:t>
      </w:r>
      <w:r w:rsidR="005437A2" w:rsidRPr="000761F1">
        <w:rPr>
          <w:sz w:val="24"/>
          <w:szCs w:val="24"/>
        </w:rPr>
        <w:t xml:space="preserve"> </w:t>
      </w:r>
      <w:r w:rsidRPr="000761F1">
        <w:rPr>
          <w:sz w:val="24"/>
          <w:szCs w:val="24"/>
        </w:rPr>
        <w:t>razlozi ne zahtijevaju da se drukčije postupi.</w:t>
      </w:r>
    </w:p>
    <w:p w:rsidRDefault="00DA1FD4" w:rsidP="005437A2" w:rsidR="00DA1FD4" w:rsidRPr="000761F1">
      <w:pPr>
        <w:overflowPunct/>
        <w:ind w:firstLine="720"/>
        <w:jc w:val="both"/>
        <w:textAlignment w:val="auto"/>
        <w:rPr>
          <w:sz w:val="24"/>
          <w:szCs w:val="24"/>
        </w:rPr>
      </w:pPr>
    </w:p>
    <w:p w:rsidRDefault="00662259" w:rsidP="00662259" w:rsidR="00662259" w:rsidRPr="000761F1">
      <w:pPr>
        <w:overflowPunct/>
        <w:ind w:firstLine="720"/>
        <w:jc w:val="both"/>
        <w:textAlignment w:val="auto"/>
        <w:rPr>
          <w:sz w:val="24"/>
          <w:szCs w:val="24"/>
        </w:rPr>
      </w:pPr>
      <w:r w:rsidRPr="000761F1">
        <w:rPr>
          <w:sz w:val="24"/>
          <w:szCs w:val="24"/>
        </w:rPr>
        <w:t xml:space="preserve">Izbor </w:t>
      </w:r>
      <w:r w:rsidR="001A3C26" w:rsidRPr="000761F1">
        <w:rPr>
          <w:sz w:val="24"/>
          <w:szCs w:val="24"/>
        </w:rPr>
        <w:t xml:space="preserve">novog </w:t>
      </w:r>
      <w:r w:rsidRPr="000761F1">
        <w:rPr>
          <w:sz w:val="24"/>
          <w:szCs w:val="24"/>
        </w:rPr>
        <w:t>stečajnoga upravitelja u stečajnom postupku obavlj</w:t>
      </w:r>
      <w:r w:rsidR="001A3C26" w:rsidRPr="000761F1">
        <w:rPr>
          <w:sz w:val="24"/>
          <w:szCs w:val="24"/>
        </w:rPr>
        <w:t xml:space="preserve">en je </w:t>
      </w:r>
      <w:r w:rsidRPr="000761F1">
        <w:rPr>
          <w:sz w:val="24"/>
          <w:szCs w:val="24"/>
        </w:rPr>
        <w:t>metodom slučajnoga odabira s liste A stečajnih upravitelja za</w:t>
      </w:r>
      <w:r w:rsidR="001A3C26" w:rsidRPr="000761F1">
        <w:rPr>
          <w:sz w:val="24"/>
          <w:szCs w:val="24"/>
        </w:rPr>
        <w:t xml:space="preserve"> </w:t>
      </w:r>
      <w:r w:rsidRPr="000761F1">
        <w:rPr>
          <w:sz w:val="24"/>
          <w:szCs w:val="24"/>
        </w:rPr>
        <w:t>područje nadležnoga suda,</w:t>
      </w:r>
      <w:r w:rsidR="001A3C26" w:rsidRPr="000761F1">
        <w:rPr>
          <w:sz w:val="24"/>
          <w:szCs w:val="24"/>
        </w:rPr>
        <w:t xml:space="preserve"> u skladu s odredbom članka 84. Stečajnog zakona (NN 71/15, 104/17).</w:t>
      </w:r>
      <w:r w:rsidRPr="000761F1">
        <w:rPr>
          <w:sz w:val="24"/>
          <w:szCs w:val="24"/>
        </w:rPr>
        <w:t xml:space="preserve"> </w:t>
      </w:r>
    </w:p>
    <w:p w:rsidRDefault="005C72B7" w:rsidP="00AC70BE" w:rsidR="005C72B7" w:rsidRPr="000761F1">
      <w:pPr>
        <w:tabs>
          <w:tab w:pos="0" w:val="left"/>
        </w:tabs>
        <w:jc w:val="both"/>
        <w:rPr>
          <w:sz w:val="24"/>
          <w:szCs w:val="24"/>
        </w:rPr>
      </w:pPr>
    </w:p>
    <w:p w:rsidRDefault="00FF6346" w:rsidP="005C72B7" w:rsidR="00FF6346" w:rsidRPr="000761F1">
      <w:pPr>
        <w:ind w:firstLine="720"/>
        <w:jc w:val="both"/>
        <w:rPr>
          <w:sz w:val="24"/>
          <w:szCs w:val="24"/>
        </w:rPr>
      </w:pPr>
      <w:r w:rsidRPr="000761F1">
        <w:rPr>
          <w:sz w:val="24"/>
          <w:szCs w:val="24"/>
        </w:rPr>
        <w:t>Slijedom navedenoga odlučeno je kao u izreci.</w:t>
      </w:r>
    </w:p>
    <w:p w:rsidRDefault="003C453F" w:rsidP="00FF6346" w:rsidR="003C453F" w:rsidRPr="000761F1">
      <w:pPr>
        <w:jc w:val="center"/>
        <w:rPr>
          <w:sz w:val="24"/>
          <w:szCs w:val="24"/>
        </w:rPr>
      </w:pPr>
    </w:p>
    <w:p w:rsidRDefault="00A03FA6" w:rsidP="00FF6346" w:rsidR="00C96778" w:rsidRPr="000761F1">
      <w:pPr>
        <w:jc w:val="center"/>
        <w:rPr>
          <w:b/>
          <w:sz w:val="24"/>
          <w:szCs w:val="24"/>
        </w:rPr>
      </w:pPr>
      <w:r w:rsidRPr="000761F1">
        <w:rPr>
          <w:sz w:val="24"/>
          <w:szCs w:val="24"/>
        </w:rPr>
        <w:t>U Zagrebu 10</w:t>
      </w:r>
      <w:r w:rsidR="00C96778" w:rsidRPr="000761F1">
        <w:rPr>
          <w:sz w:val="24"/>
          <w:szCs w:val="24"/>
          <w:lang w:val="pt-BR"/>
        </w:rPr>
        <w:t>.</w:t>
      </w:r>
      <w:r w:rsidR="00A76C53" w:rsidRPr="000761F1">
        <w:rPr>
          <w:sz w:val="24"/>
          <w:szCs w:val="24"/>
          <w:lang w:val="pt-BR"/>
        </w:rPr>
        <w:t xml:space="preserve"> </w:t>
      </w:r>
      <w:r w:rsidR="00FB6A6B" w:rsidRPr="000761F1">
        <w:rPr>
          <w:sz w:val="24"/>
          <w:szCs w:val="24"/>
          <w:lang w:val="pt-BR"/>
        </w:rPr>
        <w:t>svibnja</w:t>
      </w:r>
      <w:r w:rsidR="00C96778" w:rsidRPr="000761F1">
        <w:rPr>
          <w:sz w:val="24"/>
          <w:szCs w:val="24"/>
          <w:lang w:val="pt-BR"/>
        </w:rPr>
        <w:t xml:space="preserve"> 201</w:t>
      </w:r>
      <w:r w:rsidR="00FB6A6B" w:rsidRPr="000761F1">
        <w:rPr>
          <w:sz w:val="24"/>
          <w:szCs w:val="24"/>
          <w:lang w:val="pt-BR"/>
        </w:rPr>
        <w:t>9</w:t>
      </w:r>
      <w:r w:rsidR="00C96778" w:rsidRPr="000761F1">
        <w:rPr>
          <w:sz w:val="24"/>
          <w:szCs w:val="24"/>
        </w:rPr>
        <w:t>.</w:t>
      </w:r>
    </w:p>
    <w:p w:rsidRDefault="00C96778" w:rsidP="00685546" w:rsidR="00685546">
      <w:pPr>
        <w:pStyle w:val="Podnaslov"/>
        <w:ind w:hanging="6521" w:left="6521"/>
        <w:rPr>
          <w:rFonts w:hAnsi="Times New Roman" w:ascii="Times New Roman"/>
          <w:color w:val="auto"/>
          <w:szCs w:val="24"/>
        </w:rPr>
      </w:pPr>
      <w:r w:rsidRPr="000761F1">
        <w:rPr>
          <w:rFonts w:hAnsi="Times New Roman" w:ascii="Times New Roman"/>
          <w:color w:val="auto"/>
          <w:szCs w:val="24"/>
        </w:rPr>
        <w:t xml:space="preserve">                                        </w:t>
      </w:r>
    </w:p>
    <w:p w:rsidRDefault="00685546" w:rsidP="00685546" w:rsidR="003C453F" w:rsidRPr="000761F1">
      <w:pPr>
        <w:pStyle w:val="Podnaslov"/>
        <w:ind w:hanging="1428" w:left="720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color w:val="auto"/>
          <w:szCs w:val="24"/>
        </w:rPr>
        <w:t xml:space="preserve">           </w:t>
      </w:r>
      <w:r w:rsidR="003C453F" w:rsidRPr="000761F1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685546" w:rsidP="00685546" w:rsidR="00C96778" w:rsidRPr="000761F1">
      <w:pPr>
        <w:pStyle w:val="Podnaslov"/>
        <w:ind w:left="5772"/>
        <w:rPr>
          <w:rFonts w:hAnsi="Times New Roman" w:ascii="Times New Roman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</w:t>
      </w:r>
      <w:r w:rsidR="003C453F" w:rsidRPr="000761F1">
        <w:rPr>
          <w:rFonts w:hAnsi="Times New Roman" w:ascii="Times New Roman"/>
          <w:b w:val="false"/>
          <w:color w:val="auto"/>
          <w:szCs w:val="24"/>
        </w:rPr>
        <w:t>Nikola Ribarić</w:t>
      </w:r>
      <w:r>
        <w:rPr>
          <w:rFonts w:hAnsi="Times New Roman" w:ascii="Times New Roman"/>
          <w:b w:val="false"/>
          <w:color w:val="auto"/>
          <w:szCs w:val="24"/>
        </w:rPr>
        <w:t>, v.r.</w:t>
      </w:r>
      <w:r w:rsidR="003C453F" w:rsidRPr="000761F1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1142BD" w:rsidP="00C96778" w:rsidR="00685546">
      <w:pPr>
        <w:jc w:val="both"/>
        <w:rPr>
          <w:sz w:val="24"/>
          <w:szCs w:val="24"/>
        </w:rPr>
      </w:pPr>
      <w:r w:rsidRPr="000761F1">
        <w:rPr>
          <w:sz w:val="24"/>
          <w:szCs w:val="24"/>
        </w:rPr>
        <w:tab/>
      </w:r>
      <w:r w:rsidRPr="000761F1">
        <w:rPr>
          <w:sz w:val="24"/>
          <w:szCs w:val="24"/>
        </w:rPr>
        <w:tab/>
      </w:r>
    </w:p>
    <w:p w:rsidRDefault="00685546" w:rsidP="00685546" w:rsidR="003C453F">
      <w:pPr>
        <w:ind w:firstLine="720" w:left="28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Za točnost otpravka – ovlašteni službenik</w:t>
      </w:r>
    </w:p>
    <w:p w:rsidRDefault="00685546" w:rsidP="00685546" w:rsidR="00685546" w:rsidRPr="000761F1">
      <w:pPr>
        <w:ind w:firstLine="720" w:left="5760"/>
        <w:jc w:val="both"/>
        <w:rPr>
          <w:sz w:val="24"/>
          <w:szCs w:val="24"/>
        </w:rPr>
      </w:pPr>
      <w:r>
        <w:rPr>
          <w:sz w:val="24"/>
          <w:szCs w:val="24"/>
        </w:rPr>
        <w:t>Maja Hajtek</w:t>
      </w:r>
    </w:p>
    <w:p w:rsidRDefault="003C453F" w:rsidP="00C96778" w:rsidR="003C453F" w:rsidRPr="000761F1">
      <w:pPr>
        <w:jc w:val="both"/>
        <w:rPr>
          <w:sz w:val="24"/>
          <w:szCs w:val="24"/>
        </w:rPr>
      </w:pPr>
    </w:p>
    <w:p w:rsidRDefault="00685546" w:rsidP="00C96778" w:rsidR="00685546">
      <w:pPr>
        <w:jc w:val="both"/>
        <w:rPr>
          <w:sz w:val="24"/>
          <w:szCs w:val="24"/>
        </w:rPr>
      </w:pPr>
    </w:p>
    <w:p w:rsidRDefault="00685546" w:rsidP="00C96778" w:rsidR="00685546">
      <w:pPr>
        <w:jc w:val="both"/>
        <w:rPr>
          <w:sz w:val="24"/>
          <w:szCs w:val="24"/>
        </w:rPr>
      </w:pPr>
    </w:p>
    <w:p w:rsidRDefault="00C96778" w:rsidP="00C96778" w:rsidR="00C96778" w:rsidRPr="000761F1">
      <w:pPr>
        <w:jc w:val="both"/>
        <w:rPr>
          <w:sz w:val="24"/>
          <w:szCs w:val="24"/>
        </w:rPr>
      </w:pPr>
      <w:r w:rsidRPr="000761F1">
        <w:rPr>
          <w:sz w:val="24"/>
          <w:szCs w:val="24"/>
        </w:rPr>
        <w:t>Uputa o pravnom lijeku:</w:t>
      </w:r>
    </w:p>
    <w:p w:rsidRDefault="00C96778" w:rsidP="006C7569" w:rsidR="00C96778" w:rsidRPr="000761F1">
      <w:pPr>
        <w:overflowPunct/>
        <w:jc w:val="both"/>
        <w:textAlignment w:val="auto"/>
        <w:rPr>
          <w:sz w:val="24"/>
          <w:szCs w:val="24"/>
        </w:rPr>
      </w:pPr>
      <w:r w:rsidRPr="000761F1">
        <w:rPr>
          <w:sz w:val="24"/>
          <w:szCs w:val="24"/>
        </w:rPr>
        <w:t>Protiv ovog rješenja može se uložiti žalba Visokom trgovačkom sudu Republike Hrvatske u roku od 8 dana</w:t>
      </w:r>
      <w:r w:rsidR="006C7569" w:rsidRPr="000761F1">
        <w:rPr>
          <w:sz w:val="24"/>
          <w:szCs w:val="24"/>
        </w:rPr>
        <w:t xml:space="preserve"> od dostave rješenja</w:t>
      </w:r>
      <w:r w:rsidRPr="000761F1">
        <w:rPr>
          <w:sz w:val="24"/>
          <w:szCs w:val="24"/>
        </w:rPr>
        <w:t xml:space="preserve">. </w:t>
      </w:r>
      <w:r w:rsidR="006C7569" w:rsidRPr="000761F1">
        <w:rPr>
          <w:sz w:val="24"/>
          <w:szCs w:val="24"/>
        </w:rPr>
        <w:t xml:space="preserve">Dostava se smatra obavljenom istekom osmoga dana od dana objave pismena na mrežnoj stranici e-Oglasna ploča sudova (čl. 12. SZ-a). </w:t>
      </w:r>
      <w:r w:rsidRPr="000761F1">
        <w:rPr>
          <w:sz w:val="24"/>
          <w:szCs w:val="24"/>
        </w:rPr>
        <w:t>Žalba  se ulaže  putem ovog suda u 2 primjerka.</w:t>
      </w:r>
    </w:p>
    <w:p w:rsidRDefault="00C96778" w:rsidP="00C96778" w:rsidR="00C96778" w:rsidRPr="000761F1">
      <w:pPr>
        <w:jc w:val="both"/>
        <w:rPr>
          <w:sz w:val="24"/>
          <w:szCs w:val="24"/>
        </w:rPr>
      </w:pPr>
    </w:p>
    <w:p w:rsidRDefault="00C96778" w:rsidP="00C96778" w:rsidR="00C96778" w:rsidRPr="000761F1">
      <w:pPr>
        <w:jc w:val="both"/>
        <w:rPr>
          <w:sz w:val="24"/>
          <w:szCs w:val="24"/>
        </w:rPr>
      </w:pPr>
    </w:p>
    <w:p w:rsidRDefault="008E6585" w:rsidP="00C96778" w:rsidR="008E6585" w:rsidRPr="000761F1">
      <w:pPr>
        <w:jc w:val="both"/>
        <w:rPr>
          <w:sz w:val="24"/>
          <w:szCs w:val="24"/>
        </w:rPr>
      </w:pPr>
    </w:p>
    <w:sectPr w:rsidSect="00AF13FA" w:rsidR="008E6585" w:rsidRPr="000761F1">
      <w:headerReference w:type="default" r:id="rId10"/>
      <w:footerReference w:type="even" r:id="rId11"/>
      <w:footerReference w:type="default" r:id="rId12"/>
      <w:pgSz w:h="16838" w:w="11906"/>
      <w:pgMar w:gutter="0" w:footer="720" w:header="720" w:left="1800" w:bottom="568" w:right="1800" w:top="1440"/>
      <w:cols w:space="720"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5277" w:rsidR="005D5277">
      <w:r>
        <w:separator/>
      </w:r>
    </w:p>
  </w:endnote>
  <w:endnote w:id="0" w:type="continuationSeparator">
    <w:p w:rsidRDefault="005D5277" w:rsidR="005D52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85546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5277" w:rsidR="005D5277">
      <w:r>
        <w:separator/>
      </w:r>
    </w:p>
  </w:footnote>
  <w:footnote w:id="0" w:type="continuationSeparator">
    <w:p w:rsidRDefault="005D5277" w:rsidR="005D52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R="008D5B22">
    <w:pPr>
      <w:pStyle w:val="Zaglavlje"/>
      <w:framePr w:y="1" w:xAlign="center" w:vAnchor="text" w:hAnchor="margin" w:wrap="auto"/>
      <w:jc w:val="right"/>
      <w:rPr>
        <w:rStyle w:val="Brojstranice"/>
        <w:sz w:val="24"/>
      </w:rPr>
    </w:pPr>
    <w:r>
      <w:rPr>
        <w:rStyle w:val="Brojstranice"/>
        <w:sz w:val="24"/>
      </w:rPr>
      <w:fldChar w:fldCharType="begin"/>
    </w:r>
    <w:r>
      <w:rPr>
        <w:rStyle w:val="Brojstranice"/>
        <w:sz w:val="24"/>
      </w:rPr>
      <w:instrText xml:space="preserve">PAGE  </w:instrText>
    </w:r>
    <w:r>
      <w:rPr>
        <w:rStyle w:val="Brojstranice"/>
        <w:sz w:val="24"/>
      </w:rPr>
      <w:fldChar w:fldCharType="separate"/>
    </w:r>
    <w:r w:rsidR="00685546">
      <w:rPr>
        <w:rStyle w:val="Brojstranice"/>
        <w:noProof/>
        <w:sz w:val="24"/>
      </w:rPr>
      <w:t>1</w:t>
    </w:r>
    <w:r>
      <w:rPr>
        <w:rStyle w:val="Brojstranice"/>
        <w:sz w:val="24"/>
      </w:rPr>
      <w:fldChar w:fldCharType="end"/>
    </w:r>
  </w:p>
  <w:p w:rsidRDefault="00842A64" w:rsidP="002179C2" w:rsidR="008D5B22">
    <w:pPr>
      <w:pStyle w:val="Zaglavlje"/>
      <w:jc w:val="center"/>
    </w:pPr>
    <w:r>
      <w:rPr>
        <w:sz w:val="24"/>
        <w:szCs w:val="24"/>
      </w:rPr>
      <w:tab/>
      <w:t xml:space="preserve">                                                                                  </w:t>
    </w:r>
    <w:r w:rsidR="000761F1">
      <w:rPr>
        <w:sz w:val="24"/>
        <w:szCs w:val="24"/>
      </w:rPr>
      <w:t xml:space="preserve"> </w:t>
    </w:r>
    <w:r w:rsidR="000761F1" w:rsidRPr="008662DA">
      <w:rPr>
        <w:sz w:val="24"/>
        <w:szCs w:val="24"/>
      </w:rPr>
      <w:t>72.</w:t>
    </w:r>
    <w:r w:rsidR="000761F1" w:rsidRPr="008662DA">
      <w:rPr>
        <w:b/>
        <w:sz w:val="24"/>
        <w:szCs w:val="24"/>
      </w:rPr>
      <w:t xml:space="preserve"> </w:t>
    </w:r>
    <w:r w:rsidR="000761F1" w:rsidRPr="008662DA">
      <w:rPr>
        <w:sz w:val="24"/>
        <w:szCs w:val="24"/>
      </w:rPr>
      <w:t>St-</w:t>
    </w:r>
    <w:r w:rsidR="000761F1">
      <w:rPr>
        <w:sz w:val="24"/>
        <w:szCs w:val="24"/>
      </w:rPr>
      <w:t>557/2016-41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F16042E"/>
    <w:lvl w:tplc="A8FAF838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  <w:bCs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E005991"/>
    <w:multiLevelType w:val="hybridMultilevel"/>
    <w:tmpl w:val="F55C96A0"/>
    <w:lvl w:tplc="093809A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610E19DE"/>
    <w:multiLevelType w:val="hybridMultilevel"/>
    <w:tmpl w:val="628E4670"/>
    <w:lvl w:tplc="A00EBA42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C12335"/>
    <w:multiLevelType w:val="hybridMultilevel"/>
    <w:tmpl w:val="FDB009FE"/>
    <w:lvl w:tplc="D52ED4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FEF"/>
    <w:rsid w:val="00006250"/>
    <w:rsid w:val="0002155F"/>
    <w:rsid w:val="000349CC"/>
    <w:rsid w:val="00037727"/>
    <w:rsid w:val="000577CA"/>
    <w:rsid w:val="00057966"/>
    <w:rsid w:val="000612BD"/>
    <w:rsid w:val="00067589"/>
    <w:rsid w:val="000677C1"/>
    <w:rsid w:val="00075366"/>
    <w:rsid w:val="000761F1"/>
    <w:rsid w:val="0007784D"/>
    <w:rsid w:val="000A238E"/>
    <w:rsid w:val="000B0D32"/>
    <w:rsid w:val="000C565C"/>
    <w:rsid w:val="000C5D46"/>
    <w:rsid w:val="000D234B"/>
    <w:rsid w:val="000E55DB"/>
    <w:rsid w:val="0010346C"/>
    <w:rsid w:val="00106D51"/>
    <w:rsid w:val="001142BD"/>
    <w:rsid w:val="0013154C"/>
    <w:rsid w:val="00132651"/>
    <w:rsid w:val="00135FD2"/>
    <w:rsid w:val="00152C0F"/>
    <w:rsid w:val="00153B96"/>
    <w:rsid w:val="001601CA"/>
    <w:rsid w:val="00162568"/>
    <w:rsid w:val="00163B67"/>
    <w:rsid w:val="0017666D"/>
    <w:rsid w:val="00182778"/>
    <w:rsid w:val="0018507C"/>
    <w:rsid w:val="001A3C26"/>
    <w:rsid w:val="001B257A"/>
    <w:rsid w:val="001B7C25"/>
    <w:rsid w:val="001C4181"/>
    <w:rsid w:val="001C5F7A"/>
    <w:rsid w:val="001D02EE"/>
    <w:rsid w:val="001E6992"/>
    <w:rsid w:val="001E7B4E"/>
    <w:rsid w:val="001F7E2A"/>
    <w:rsid w:val="00206280"/>
    <w:rsid w:val="00216D29"/>
    <w:rsid w:val="002179C2"/>
    <w:rsid w:val="00221CE0"/>
    <w:rsid w:val="00241809"/>
    <w:rsid w:val="00272E07"/>
    <w:rsid w:val="002918C0"/>
    <w:rsid w:val="0029219F"/>
    <w:rsid w:val="00295012"/>
    <w:rsid w:val="002B1696"/>
    <w:rsid w:val="002B48EE"/>
    <w:rsid w:val="002E345C"/>
    <w:rsid w:val="00304A65"/>
    <w:rsid w:val="0031224F"/>
    <w:rsid w:val="003240C3"/>
    <w:rsid w:val="00325824"/>
    <w:rsid w:val="0033162F"/>
    <w:rsid w:val="003340D2"/>
    <w:rsid w:val="00334B2B"/>
    <w:rsid w:val="00347B99"/>
    <w:rsid w:val="003559EE"/>
    <w:rsid w:val="00355D6D"/>
    <w:rsid w:val="00355DD4"/>
    <w:rsid w:val="003705B6"/>
    <w:rsid w:val="0039740D"/>
    <w:rsid w:val="003A0E2C"/>
    <w:rsid w:val="003A22C1"/>
    <w:rsid w:val="003B46E4"/>
    <w:rsid w:val="003C453F"/>
    <w:rsid w:val="003C480C"/>
    <w:rsid w:val="003C6364"/>
    <w:rsid w:val="003C6428"/>
    <w:rsid w:val="0040710B"/>
    <w:rsid w:val="00447DD5"/>
    <w:rsid w:val="00460252"/>
    <w:rsid w:val="00463A12"/>
    <w:rsid w:val="004A3A5B"/>
    <w:rsid w:val="004D4B44"/>
    <w:rsid w:val="004E1BBF"/>
    <w:rsid w:val="004F65C5"/>
    <w:rsid w:val="004F71F2"/>
    <w:rsid w:val="0051514C"/>
    <w:rsid w:val="00526CD9"/>
    <w:rsid w:val="00532394"/>
    <w:rsid w:val="005362EA"/>
    <w:rsid w:val="00537D65"/>
    <w:rsid w:val="005437A2"/>
    <w:rsid w:val="0055038E"/>
    <w:rsid w:val="005621FE"/>
    <w:rsid w:val="005645BF"/>
    <w:rsid w:val="005746AC"/>
    <w:rsid w:val="0058418C"/>
    <w:rsid w:val="00586CE0"/>
    <w:rsid w:val="0059292A"/>
    <w:rsid w:val="005A05D3"/>
    <w:rsid w:val="005A1069"/>
    <w:rsid w:val="005A34FE"/>
    <w:rsid w:val="005A46C4"/>
    <w:rsid w:val="005B7796"/>
    <w:rsid w:val="005C72B7"/>
    <w:rsid w:val="005C7B0B"/>
    <w:rsid w:val="005C7DB4"/>
    <w:rsid w:val="005D43FA"/>
    <w:rsid w:val="005D5277"/>
    <w:rsid w:val="005E0317"/>
    <w:rsid w:val="005F1D81"/>
    <w:rsid w:val="00637970"/>
    <w:rsid w:val="0064561F"/>
    <w:rsid w:val="00662259"/>
    <w:rsid w:val="00665E6E"/>
    <w:rsid w:val="00667FF1"/>
    <w:rsid w:val="00685546"/>
    <w:rsid w:val="006A3FEF"/>
    <w:rsid w:val="006A4A4A"/>
    <w:rsid w:val="006B600E"/>
    <w:rsid w:val="006B62F8"/>
    <w:rsid w:val="006B753B"/>
    <w:rsid w:val="006C67C9"/>
    <w:rsid w:val="006C7569"/>
    <w:rsid w:val="006D22B9"/>
    <w:rsid w:val="006E0203"/>
    <w:rsid w:val="006E3950"/>
    <w:rsid w:val="00733C1C"/>
    <w:rsid w:val="00742BB6"/>
    <w:rsid w:val="00743A83"/>
    <w:rsid w:val="00746E6B"/>
    <w:rsid w:val="007478DB"/>
    <w:rsid w:val="0076235B"/>
    <w:rsid w:val="0076263A"/>
    <w:rsid w:val="00764049"/>
    <w:rsid w:val="0078385E"/>
    <w:rsid w:val="007850BD"/>
    <w:rsid w:val="00790349"/>
    <w:rsid w:val="0079346D"/>
    <w:rsid w:val="00794035"/>
    <w:rsid w:val="007B05A4"/>
    <w:rsid w:val="007B5C3F"/>
    <w:rsid w:val="007B5EE5"/>
    <w:rsid w:val="007C4F46"/>
    <w:rsid w:val="007D3050"/>
    <w:rsid w:val="007F2008"/>
    <w:rsid w:val="007F4666"/>
    <w:rsid w:val="007F72EF"/>
    <w:rsid w:val="0080139E"/>
    <w:rsid w:val="00807A13"/>
    <w:rsid w:val="008101F9"/>
    <w:rsid w:val="00810FF1"/>
    <w:rsid w:val="0081411E"/>
    <w:rsid w:val="00817A73"/>
    <w:rsid w:val="00830A53"/>
    <w:rsid w:val="00831D23"/>
    <w:rsid w:val="00836807"/>
    <w:rsid w:val="00842A64"/>
    <w:rsid w:val="008804D1"/>
    <w:rsid w:val="00881945"/>
    <w:rsid w:val="008A4764"/>
    <w:rsid w:val="008D3E89"/>
    <w:rsid w:val="008D5B22"/>
    <w:rsid w:val="008E0E14"/>
    <w:rsid w:val="008E6585"/>
    <w:rsid w:val="0092387F"/>
    <w:rsid w:val="00925D24"/>
    <w:rsid w:val="00927EB1"/>
    <w:rsid w:val="0094227E"/>
    <w:rsid w:val="0094251F"/>
    <w:rsid w:val="00955A8C"/>
    <w:rsid w:val="00963321"/>
    <w:rsid w:val="0097040B"/>
    <w:rsid w:val="00974DE4"/>
    <w:rsid w:val="00986ADD"/>
    <w:rsid w:val="009B193B"/>
    <w:rsid w:val="009B5F2C"/>
    <w:rsid w:val="009D1D02"/>
    <w:rsid w:val="009D1F48"/>
    <w:rsid w:val="009E0EF6"/>
    <w:rsid w:val="00A03FA6"/>
    <w:rsid w:val="00A05208"/>
    <w:rsid w:val="00A0530D"/>
    <w:rsid w:val="00A06D54"/>
    <w:rsid w:val="00A11A2F"/>
    <w:rsid w:val="00A1759D"/>
    <w:rsid w:val="00A21F39"/>
    <w:rsid w:val="00A22DA1"/>
    <w:rsid w:val="00A63274"/>
    <w:rsid w:val="00A673C7"/>
    <w:rsid w:val="00A74BB1"/>
    <w:rsid w:val="00A75637"/>
    <w:rsid w:val="00A76C53"/>
    <w:rsid w:val="00A80C2B"/>
    <w:rsid w:val="00A815E6"/>
    <w:rsid w:val="00AA53A6"/>
    <w:rsid w:val="00AB011A"/>
    <w:rsid w:val="00AC70BE"/>
    <w:rsid w:val="00AC750F"/>
    <w:rsid w:val="00AE6A0F"/>
    <w:rsid w:val="00AF13FA"/>
    <w:rsid w:val="00AF57E3"/>
    <w:rsid w:val="00B02585"/>
    <w:rsid w:val="00B06DE9"/>
    <w:rsid w:val="00B2245F"/>
    <w:rsid w:val="00B27B92"/>
    <w:rsid w:val="00B5148D"/>
    <w:rsid w:val="00B5173D"/>
    <w:rsid w:val="00B534BC"/>
    <w:rsid w:val="00B62987"/>
    <w:rsid w:val="00B84D54"/>
    <w:rsid w:val="00B8771D"/>
    <w:rsid w:val="00B91341"/>
    <w:rsid w:val="00B94272"/>
    <w:rsid w:val="00B949C2"/>
    <w:rsid w:val="00BA0EDE"/>
    <w:rsid w:val="00BA5BDC"/>
    <w:rsid w:val="00BB5DBB"/>
    <w:rsid w:val="00BB60A6"/>
    <w:rsid w:val="00BE7CF1"/>
    <w:rsid w:val="00C030C9"/>
    <w:rsid w:val="00C06EC4"/>
    <w:rsid w:val="00C21B8B"/>
    <w:rsid w:val="00C30121"/>
    <w:rsid w:val="00C43951"/>
    <w:rsid w:val="00C95AC8"/>
    <w:rsid w:val="00C96778"/>
    <w:rsid w:val="00CB66D3"/>
    <w:rsid w:val="00CD376C"/>
    <w:rsid w:val="00CD4A70"/>
    <w:rsid w:val="00CD4FF3"/>
    <w:rsid w:val="00CE5466"/>
    <w:rsid w:val="00CF42DF"/>
    <w:rsid w:val="00D016CE"/>
    <w:rsid w:val="00D104B3"/>
    <w:rsid w:val="00D126E7"/>
    <w:rsid w:val="00D13B3D"/>
    <w:rsid w:val="00D27160"/>
    <w:rsid w:val="00D30E3B"/>
    <w:rsid w:val="00D427D7"/>
    <w:rsid w:val="00D47737"/>
    <w:rsid w:val="00D556DD"/>
    <w:rsid w:val="00D5789E"/>
    <w:rsid w:val="00D62045"/>
    <w:rsid w:val="00D878BF"/>
    <w:rsid w:val="00D923D6"/>
    <w:rsid w:val="00DA10F7"/>
    <w:rsid w:val="00DA1FD4"/>
    <w:rsid w:val="00DA2985"/>
    <w:rsid w:val="00DB5AC4"/>
    <w:rsid w:val="00DC3A94"/>
    <w:rsid w:val="00DC3CB7"/>
    <w:rsid w:val="00DD7DC5"/>
    <w:rsid w:val="00DE242F"/>
    <w:rsid w:val="00DE5AB8"/>
    <w:rsid w:val="00DF18CE"/>
    <w:rsid w:val="00E2474F"/>
    <w:rsid w:val="00E25D0C"/>
    <w:rsid w:val="00E314F7"/>
    <w:rsid w:val="00E614F7"/>
    <w:rsid w:val="00E7071B"/>
    <w:rsid w:val="00E71F92"/>
    <w:rsid w:val="00E83465"/>
    <w:rsid w:val="00E86AEE"/>
    <w:rsid w:val="00E93434"/>
    <w:rsid w:val="00EA0624"/>
    <w:rsid w:val="00EA1C91"/>
    <w:rsid w:val="00EC1913"/>
    <w:rsid w:val="00F11B04"/>
    <w:rsid w:val="00F1461E"/>
    <w:rsid w:val="00F251D8"/>
    <w:rsid w:val="00F371E3"/>
    <w:rsid w:val="00F43FA9"/>
    <w:rsid w:val="00F5354F"/>
    <w:rsid w:val="00F82D66"/>
    <w:rsid w:val="00FA184C"/>
    <w:rsid w:val="00FA637F"/>
    <w:rsid w:val="00FA667E"/>
    <w:rsid w:val="00FB21FA"/>
    <w:rsid w:val="00FB6A6B"/>
    <w:rsid w:val="00FC5A41"/>
    <w:rsid w:val="00FF6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78DB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true" w:styleId="TijelotekstaChar" w:type="character">
    <w:name w:val="Tijelo teksta Char"/>
    <w:link w:val="Tijeloteksta"/>
    <w:rsid w:val="0097040B"/>
    <w:rPr>
      <w:rFonts w:cs="Arial" w:hAnsi="Arial" w:ascii="Arial"/>
      <w:sz w:val="22"/>
      <w:szCs w:val="24"/>
    </w:rPr>
  </w:style>
  <w:style w:customStyle="true" w:styleId="BodyText21" w:type="paragraph">
    <w:name w:val="Body Text 21"/>
    <w:basedOn w:val="Normal"/>
    <w:rsid w:val="00B91341"/>
    <w:pPr>
      <w:ind w:hanging="720" w:left="720"/>
      <w:jc w:val="both"/>
    </w:pPr>
    <w:rPr>
      <w:rFonts w:hAnsi="Arial" w:ascii="Arial"/>
      <w:sz w:val="24"/>
    </w:rPr>
  </w:style>
  <w:style w:styleId="Podnaslov" w:type="paragraph">
    <w:name w:val="Subtitle"/>
    <w:basedOn w:val="Normal"/>
    <w:link w:val="PodnaslovChar"/>
    <w:qFormat/>
    <w:rsid w:val="00842A64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842A64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304A65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855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5546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5546"/>
    <w:rPr>
      <w:rFonts w:cs="Times New Roman" w:hAnsi="Times New Roman" w:ascii="Times New Roman"/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5546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5546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78DB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1" w:styleId="TijelotekstaChar" w:type="character">
    <w:name w:val="Tijelo teksta Char"/>
    <w:link w:val="Tijeloteksta"/>
    <w:rsid w:val="0097040B"/>
    <w:rPr>
      <w:rFonts w:ascii="Arial" w:cs="Arial" w:hAnsi="Arial"/>
      <w:sz w:val="22"/>
      <w:szCs w:val="24"/>
    </w:rPr>
  </w:style>
  <w:style w:customStyle="1" w:styleId="BodyText21" w:type="paragraph">
    <w:name w:val="Body Text 21"/>
    <w:basedOn w:val="Normal"/>
    <w:rsid w:val="00B91341"/>
    <w:pPr>
      <w:ind w:hanging="720" w:left="720"/>
      <w:jc w:val="both"/>
    </w:pPr>
    <w:rPr>
      <w:rFonts w:ascii="Arial" w:hAnsi="Arial"/>
      <w:sz w:val="24"/>
    </w:rPr>
  </w:style>
  <w:style w:styleId="Podnaslov" w:type="paragraph">
    <w:name w:val="Subtitle"/>
    <w:basedOn w:val="Normal"/>
    <w:link w:val="PodnaslovChar"/>
    <w:qFormat/>
    <w:rsid w:val="00842A64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842A64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304A65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855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5546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5546"/>
    <w:rPr>
      <w:rFonts w:ascii="Times New Roman" w:cs="Times New Roman" w:hAnsi="Times New Roman"/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5546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5546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0623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svibnja 2019.</izvorni_sadrzaj>
    <derivirana_varijabla naziv="DomainObject.DatumDonosenjaOdluke_1">10.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557</izvorni_sadrzaj>
    <derivirana_varijabla naziv="DomainObject.Predmet.Broj_1">557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St-557/2016</izvorni_sadrzaj>
    <derivirana_varijabla naziv="DomainObject.Predmet.OznakaBroj_1">St-557/2016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ZEKO RAB j.d.o.o.</izvorni_sadrzaj>
    <derivirana_varijabla naziv="DomainObject.Predmet.ProtustrankaFormated_1">  ZEKO RAB j.d.o.o.</derivirana_varijabla>
  </DomainObject.Predmet.ProtustrankaFormated>
  <DomainObject.Predmet.ProtustrankaFormatedOIB>
    <izvorni_sadrzaj>  ZEKO RAB j.d.o.o., OIB 63617850450</izvorni_sadrzaj>
    <derivirana_varijabla naziv="DomainObject.Predmet.ProtustrankaFormatedOIB_1">  ZEKO RAB j.d.o.o., OIB 63617850450</derivirana_varijabla>
  </DomainObject.Predmet.ProtustrankaFormatedOIB>
  <DomainObject.Predmet.ProtustrankaFormatedWithAdress>
    <izvorni_sadrzaj> ZEKO RAB j.d.o.o., Ilica 148, 10000 Zagreb</izvorni_sadrzaj>
    <derivirana_varijabla naziv="DomainObject.Predmet.ProtustrankaFormatedWithAdress_1"> ZEKO RAB j.d.o.o., Ilica 148, 10000 Zagreb</derivirana_varijabla>
  </DomainObject.Predmet.ProtustrankaFormatedWithAdress>
  <DomainObject.Predmet.ProtustrankaFormatedWithAdressOIB>
    <izvorni_sadrzaj> ZEKO RAB j.d.o.o., OIB 63617850450, Ilica 148, 10000 Zagreb</izvorni_sadrzaj>
    <derivirana_varijabla naziv="DomainObject.Predmet.ProtustrankaFormatedWithAdressOIB_1"> ZEKO RAB j.d.o.o., OIB 63617850450, Ilica 148, 10000 Zagreb</derivirana_varijabla>
  </DomainObject.Predmet.ProtustrankaFormatedWithAdressOIB>
  <DomainObject.Predmet.ProtustrankaWithAdress>
    <izvorni_sadrzaj>ZEKO RAB j.d.o.o. Ilica 148, 10000 Zagreb</izvorni_sadrzaj>
    <derivirana_varijabla naziv="DomainObject.Predmet.ProtustrankaWithAdress_1">ZEKO RAB j.d.o.o. Ilica 148, 10000 Zagreb</derivirana_varijabla>
  </DomainObject.Predmet.ProtustrankaWithAdress>
  <DomainObject.Predmet.ProtustrankaWithAdressOIB>
    <izvorni_sadrzaj>ZEKO RAB j.d.o.o., OIB 63617850450, Ilica 148, 10000 Zagreb</izvorni_sadrzaj>
    <derivirana_varijabla naziv="DomainObject.Predmet.ProtustrankaWithAdressOIB_1">ZEKO RAB j.d.o.o., OIB 63617850450, Ilica 148, 10000 Zagreb</derivirana_varijabla>
  </DomainObject.Predmet.ProtustrankaWithAdressOIB>
  <DomainObject.Predmet.ProtustrankaNazivFormated>
    <izvorni_sadrzaj>ZEKO RAB j.d.o.o.</izvorni_sadrzaj>
    <derivirana_varijabla naziv="DomainObject.Predmet.ProtustrankaNazivFormated_1">ZEKO RAB j.d.o.o.</derivirana_varijabla>
  </DomainObject.Predmet.ProtustrankaNazivFormated>
  <DomainObject.Predmet.ProtustrankaNazivFormatedOIB>
    <izvorni_sadrzaj>ZEKO RAB j.d.o.o., OIB 63617850450</izvorni_sadrzaj>
    <derivirana_varijabla naziv="DomainObject.Predmet.ProtustrankaNazivFormatedOIB_1">ZEKO RAB j.d.o.o., OIB 63617850450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Musli Dalipi</izvorni_sadrzaj>
    <derivirana_varijabla naziv="DomainObject.Predmet.StrankaFormated_1">  FINA Regionalni centar Zagreb; Musli Dalipi</derivirana_varijabla>
  </DomainObject.Predmet.StrankaFormated>
  <DomainObject.Predmet.StrankaFormatedOIB>
    <izvorni_sadrzaj>  FINA Regionalni centar Zagreb, OIB 85821130368; Musli Dalipi, OIB 64002878087</izvorni_sadrzaj>
    <derivirana_varijabla naziv="DomainObject.Predmet.StrankaFormatedOIB_1">  FINA Regionalni centar Zagreb, OIB 85821130368; Musli Dalipi, OIB 64002878087</derivirana_varijabla>
  </DomainObject.Predmet.StrankaFormatedOIB>
  <DomainObject.Predmet.StrankaFormatedWithAdress>
    <izvorni_sadrzaj> FINA Regionalni centar Zagreb, Trg svibanjskih žrtava 1995. 1, 10000 Zagreb; Musli Dalipi, Cernička Ulica 181, 10000 Zagreb</izvorni_sadrzaj>
    <derivirana_varijabla naziv="DomainObject.Predmet.StrankaFormatedWithAdress_1"> FINA Regionalni centar Zagreb, Trg svibanjskih žrtava 1995. 1, 10000 Zagreb; Musli Dalipi, Cernička Ulica 181, 10000 Zagreb</derivirana_varijabla>
  </DomainObject.Predmet.StrankaFormatedWithAdress>
  <DomainObject.Predmet.StrankaFormatedWithAdressOIB>
    <izvorni_sadrzaj> FINA Regionalni centar Zagreb, OIB 85821130368, Trg svibanjskih žrtava 1995. 1, 10000 Zagreb; Musli Dalipi, OIB 64002878087, Cernička Ulica 181, 10000 Zagreb</izvorni_sadrzaj>
    <derivirana_varijabla naziv="DomainObject.Predmet.StrankaFormatedWithAdressOIB_1"> FINA Regionalni centar Zagreb, OIB 85821130368, Trg svibanjskih žrtava 1995. 1, 10000 Zagreb; Musli Dalipi, OIB 64002878087, Cernička Ulica 181, 10000 Zagreb</derivirana_varijabla>
  </DomainObject.Predmet.StrankaFormatedWithAdressOIB>
  <DomainObject.Predmet.StrankaWithAdress>
    <izvorni_sadrzaj>FINA Regionalni centar Zagreb Trg svibanjskih žrtava 1995. 1,10000 Zagreb,Musli Dalipi Cernička Ulica 181,10000 Zagreb</izvorni_sadrzaj>
    <derivirana_varijabla naziv="DomainObject.Predmet.StrankaWithAdress_1">FINA Regionalni centar Zagreb Trg svibanjskih žrtava 1995. 1,10000 Zagreb,Musli Dalipi Cernička Ulica 181,10000 Zagreb</derivirana_varijabla>
  </DomainObject.Predmet.StrankaWithAdress>
  <DomainObject.Predmet.StrankaWithAdressOIB>
    <izvorni_sadrzaj>FINA Regionalni centar Zagreb, OIB 85821130368, Trg svibanjskih žrtava 1995. 1,10000 Zagreb,Musli Dalipi, OIB 64002878087, Cernička Ulica 181,10000 Zagreb</izvorni_sadrzaj>
    <derivirana_varijabla naziv="DomainObject.Predmet.StrankaWithAdressOIB_1">FINA Regionalni centar Zagreb, OIB 85821130368, Trg svibanjskih žrtava 1995. 1,10000 Zagreb,Musli Dalipi, OIB 64002878087, Cernička Ulica 181,10000 Zagreb</derivirana_varijabla>
  </DomainObject.Predmet.StrankaWithAdressOIB>
  <DomainObject.Predmet.StrankaNazivFormated>
    <izvorni_sadrzaj>FINA Regionalni centar Zagreb,Musli Dalipi</izvorni_sadrzaj>
    <derivirana_varijabla naziv="DomainObject.Predmet.StrankaNazivFormated_1">FINA Regionalni centar Zagreb,Musli Dalipi</derivirana_varijabla>
  </DomainObject.Predmet.StrankaNazivFormated>
  <DomainObject.Predmet.StrankaNazivFormatedOIB>
    <izvorni_sadrzaj>FINA Regionalni centar Zagreb, OIB 85821130368,Musli Dalipi, OIB 64002878087</izvorni_sadrzaj>
    <derivirana_varijabla naziv="DomainObject.Predmet.StrankaNazivFormatedOIB_1">FINA Regionalni centar Zagreb, OIB 85821130368,Musli Dalipi, OIB 64002878087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  <item>Musli Dalipi</item>
    </izvorni_sadrzaj>
    <derivirana_varijabla naziv="DomainObject.Predmet.StrankaListFormated_1">
      <item>FINA Regionalni centar Zagreb</item>
      <item>Musli Dalipi</item>
    </derivirana_varijabla>
  </DomainObject.Predmet.StrankaListFormated>
  <DomainObject.Predmet.StrankaListFormatedOIB>
    <izvorni_sadrzaj>
      <item>FINA Regionalni centar Zagreb, OIB 85821130368</item>
      <item>Musli Dalipi, OIB 64002878087</item>
    </izvorni_sadrzaj>
    <derivirana_varijabla naziv="DomainObject.Predmet.StrankaListFormatedOIB_1">
      <item>FINA Regionalni centar Zagreb, OIB 85821130368</item>
      <item>Musli Dalipi, OIB 64002878087</item>
    </derivirana_varijabla>
  </DomainObject.Predmet.StrankaListFormatedOIB>
  <DomainObject.Predmet.StrankaListFormatedWithAdress>
    <izvorni_sadrzaj>
      <item>FINA Regionalni centar Zagreb, Trg svibanjskih žrtava 1995. 1, 10000 Zagreb</item>
      <item>Musli Dalipi, Cernička Ulica 181, 10000 Zagreb</item>
    </izvorni_sadrzaj>
    <derivirana_varijabla naziv="DomainObject.Predmet.StrankaListFormatedWithAdress_1">
      <item>FINA Regionalni centar Zagreb, Trg svibanjskih žrtava 1995. 1, 10000 Zagreb</item>
      <item>Musli Dalipi, Cernička Ulica 181,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Musli Dalipi, OIB 64002878087, Cernička Ulica 181, 10000 Zagreb</item>
    </izvorni_sadrzaj>
    <derivirana_varijabla naziv="DomainObject.Predmet.StrankaListFormatedWithAdressOIB_1">
      <item>FINA Regionalni centar Zagreb, OIB 85821130368, Trg svibanjskih žrtava 1995. 1, 10000 Zagreb</item>
      <item>Musli Dalipi, OIB 64002878087, Cernička Ulica 181, 10000 Zagreb</item>
    </derivirana_varijabla>
  </DomainObject.Predmet.StrankaListFormatedWithAdressOIB>
  <DomainObject.Predmet.StrankaListNazivFormated>
    <izvorni_sadrzaj>
      <item>FINA Regionalni centar Zagreb</item>
      <item>Musli Dalipi</item>
    </izvorni_sadrzaj>
    <derivirana_varijabla naziv="DomainObject.Predmet.StrankaListNazivFormated_1">
      <item>FINA Regionalni centar Zagreb</item>
      <item>Musli Dalipi</item>
    </derivirana_varijabla>
  </DomainObject.Predmet.StrankaListNazivFormated>
  <DomainObject.Predmet.StrankaListNazivFormatedOIB>
    <izvorni_sadrzaj>
      <item>FINA Regionalni centar Zagreb, OIB 85821130368</item>
      <item>Musli Dalipi, OIB 64002878087</item>
    </izvorni_sadrzaj>
    <derivirana_varijabla naziv="DomainObject.Predmet.StrankaListNazivFormatedOIB_1">
      <item>FINA Regionalni centar Zagreb, OIB 85821130368</item>
      <item>Musli Dalipi, OIB 64002878087</item>
    </derivirana_varijabla>
  </DomainObject.Predmet.StrankaListNazivFormatedOIB>
  <DomainObject.Predmet.ProtuStrankaListFormated>
    <izvorni_sadrzaj>
      <item>ZEKO RAB j.d.o.o.</item>
    </izvorni_sadrzaj>
    <derivirana_varijabla naziv="DomainObject.Predmet.ProtuStrankaListFormated_1">
      <item>ZEKO RAB j.d.o.o.</item>
    </derivirana_varijabla>
  </DomainObject.Predmet.ProtuStrankaListFormated>
  <DomainObject.Predmet.ProtuStrankaListFormatedOIB>
    <izvorni_sadrzaj>
      <item>ZEKO RAB j.d.o.o., OIB 63617850450</item>
    </izvorni_sadrzaj>
    <derivirana_varijabla naziv="DomainObject.Predmet.ProtuStrankaListFormatedOIB_1">
      <item>ZEKO RAB j.d.o.o., OIB 63617850450</item>
    </derivirana_varijabla>
  </DomainObject.Predmet.ProtuStrankaListFormatedOIB>
  <DomainObject.Predmet.ProtuStrankaListFormatedWithAdress>
    <izvorni_sadrzaj>
      <item>ZEKO RAB j.d.o.o., Ilica 148, 10000 Zagreb</item>
    </izvorni_sadrzaj>
    <derivirana_varijabla naziv="DomainObject.Predmet.ProtuStrankaListFormatedWithAdress_1">
      <item>ZEKO RAB j.d.o.o., Ilica 148, 10000 Zagreb</item>
    </derivirana_varijabla>
  </DomainObject.Predmet.ProtuStrankaListFormatedWithAdress>
  <DomainObject.Predmet.ProtuStrankaListFormatedWithAdressOIB>
    <izvorni_sadrzaj>
      <item>ZEKO RAB j.d.o.o., OIB 63617850450, Ilica 148, 10000 Zagreb</item>
    </izvorni_sadrzaj>
    <derivirana_varijabla naziv="DomainObject.Predmet.ProtuStrankaListFormatedWithAdressOIB_1">
      <item>ZEKO RAB j.d.o.o., OIB 63617850450, Ilica 148, 10000 Zagreb</item>
    </derivirana_varijabla>
  </DomainObject.Predmet.ProtuStrankaListFormatedWithAdressOIB>
  <DomainObject.Predmet.ProtuStrankaListNazivFormated>
    <izvorni_sadrzaj>
      <item>ZEKO RAB j.d.o.o.</item>
    </izvorni_sadrzaj>
    <derivirana_varijabla naziv="DomainObject.Predmet.ProtuStrankaListNazivFormated_1">
      <item>ZEKO RAB j.d.o.o.</item>
    </derivirana_varijabla>
  </DomainObject.Predmet.ProtuStrankaListNazivFormated>
  <DomainObject.Predmet.ProtuStrankaListNazivFormatedOIB>
    <izvorni_sadrzaj>
      <item>ZEKO RAB j.d.o.o., OIB 63617850450</item>
    </izvorni_sadrzaj>
    <derivirana_varijabla naziv="DomainObject.Predmet.ProtuStrankaListNazivFormatedOIB_1">
      <item>ZEKO RAB j.d.o.o., OIB 63617850450</item>
    </derivirana_varijabla>
  </DomainObject.Predmet.ProtuStrankaListNazivFormatedOIB>
  <DomainObject.Predmet.OstaliListFormated>
    <izvorni_sadrzaj>
      <item>Musli Dalipi</item>
      <item>ŽUPANIJSKO DRŽAVNO ODVJETNIŠTVO U ZAGREBU</item>
      <item>ZAGREBAČKA BANKA DIONIČKO DRUŠTVO</item>
      <item>RH, MF, Porezna uprava</item>
      <item>RH, Ministarstvo pravosuđa</item>
      <item>FINA</item>
    </izvorni_sadrzaj>
    <derivirana_varijabla naziv="DomainObject.Predmet.OstaliListFormated_1">
      <item>Musli Dalipi</item>
      <item>ŽUPANIJSKO DRŽAVNO ODVJETNIŠTVO U ZAGREBU</item>
      <item>ZAGREBAČKA BANKA DIONIČKO DRUŠTVO</item>
      <item>RH, MF, Porezna uprava</item>
      <item>RH, Ministarstvo pravosuđa</item>
      <item>FINA</item>
    </derivirana_varijabla>
  </DomainObject.Predmet.OstaliListFormated>
  <DomainObject.Predmet.OstaliListFormatedOIB>
    <izvorni_sadrzaj>
      <item>Musli Dalipi, OIB 64002878087</item>
      <item>ŽUPANIJSKO DRŽAVNO ODVJETNIŠTVO U ZAGREBU, OIB 16488001145</item>
      <item>ZAGREBAČKA BANKA DIONIČKO DRUŠTVO, OIB 92963223473</item>
      <item>RH, MF, Porezna uprava, OIB 18683136487</item>
      <item>RH, Ministarstvo pravosuđa, OIB 26635293339</item>
      <item>FINA, OIB 85821130368</item>
    </izvorni_sadrzaj>
    <derivirana_varijabla naziv="DomainObject.Predmet.OstaliListFormatedOIB_1">
      <item>Musli Dalipi, OIB 64002878087</item>
      <item>ŽUPANIJSKO DRŽAVNO ODVJETNIŠTVO U ZAGREBU, OIB 16488001145</item>
      <item>ZAGREBAČKA BANKA DIONIČKO DRUŠTVO, OIB 92963223473</item>
      <item>RH, MF, Porezna uprava, OIB 18683136487</item>
      <item>RH, Ministarstvo pravosuđa, OIB 26635293339</item>
      <item>FINA, OIB 85821130368</item>
    </derivirana_varijabla>
  </DomainObject.Predmet.OstaliListFormatedOIB>
  <DomainObject.Predmet.OstaliListFormatedWithAdress>
    <izvorni_sadrzaj>
      <item>Musli Dalipi, Cernička Ulica 181, 10000 Zagreb</item>
      <item>ŽUPANIJSKO DRŽAVNO ODVJETNIŠTVO U ZAGREBU, Savska Cesta 41, 10000 Zagreb</item>
      <item>ZAGREBAČKA BANKA DIONIČKO DRUŠTVO, Trg bana Josipa Jelačića 10, 10000 Zagreb</item>
      <item>RH, MF, Porezna uprava, Av. Dubrovnik 32, 10000 Zagreb</item>
      <item>RH, Ministarstvo pravosuđa, Ul. grada Vukovara 49, 10000 Zagreb</item>
      <item>FINA, Ul. grada Vukovara 70, 10000 Zagreb</item>
    </izvorni_sadrzaj>
    <derivirana_varijabla naziv="DomainObject.Predmet.OstaliListFormatedWithAdress_1">
      <item>Musli Dalipi, Cernička Ulica 181, 10000 Zagreb</item>
      <item>ŽUPANIJSKO DRŽAVNO ODVJETNIŠTVO U ZAGREBU, Savska Cesta 41, 10000 Zagreb</item>
      <item>ZAGREBAČKA BANKA DIONIČKO DRUŠTVO, Trg bana Josipa Jelačića 10, 10000 Zagreb</item>
      <item>RH, MF, Porezna uprava, Av. Dubrovnik 32, 10000 Zagreb</item>
      <item>RH, Ministarstvo pravosuđa, Ul. grada Vukovara 49, 10000 Zagreb</item>
      <item>FINA, Ul. grada Vukovara 70, 10000 Zagreb</item>
    </derivirana_varijabla>
  </DomainObject.Predmet.OstaliListFormatedWithAdress>
  <DomainObject.Predmet.OstaliListFormatedWithAdressOIB>
    <izvorni_sadrzaj>
      <item>Musli Dalipi, OIB 64002878087, Cernička Ulica 181, 10000 Zagreb</item>
      <item>ŽUPANIJSKO DRŽAVNO ODVJETNIŠTVO U ZAGREBU, OIB 16488001145, Savska Cesta 41, 10000 Zagreb</item>
      <item>ZAGREBAČKA BANKA DIONIČKO DRUŠTVO, OIB 92963223473, Trg bana Josipa Jelačića 10, 10000 Zagreb</item>
      <item>RH, MF, Porezna uprava, OIB 18683136487, Av. Dubrovnik 32, 10000 Zagreb</item>
      <item>RH, Ministarstvo pravosuđa, OIB 26635293339, Ul. grada Vukovara 49, 10000 Zagreb</item>
      <item>FINA, OIB 85821130368, Ul. grada Vukovara 70, 10000 Zagreb</item>
    </izvorni_sadrzaj>
    <derivirana_varijabla naziv="DomainObject.Predmet.OstaliListFormatedWithAdressOIB_1">
      <item>Musli Dalipi, OIB 64002878087, Cernička Ulica 181, 10000 Zagreb</item>
      <item>ŽUPANIJSKO DRŽAVNO ODVJETNIŠTVO U ZAGREBU, OIB 16488001145, Savska Cesta 41, 10000 Zagreb</item>
      <item>ZAGREBAČKA BANKA DIONIČKO DRUŠTVO, OIB 92963223473, Trg bana Josipa Jelačića 10, 10000 Zagreb</item>
      <item>RH, MF, Porezna uprava, OIB 18683136487, Av. Dubrovnik 32, 10000 Zagreb</item>
      <item>RH, Ministarstvo pravosuđa, OIB 26635293339, Ul. grada Vukovara 49, 10000 Zagreb</item>
      <item>FINA, OIB 85821130368, Ul. grada Vukovara 70, 10000 Zagreb</item>
    </derivirana_varijabla>
  </DomainObject.Predmet.OstaliListFormatedWithAdressOIB>
  <DomainObject.Predmet.OstaliListNazivFormated>
    <izvorni_sadrzaj>
      <item>Musli Dalipi</item>
      <item>ŽUPANIJSKO DRŽAVNO ODVJETNIŠTVO U ZAGREBU</item>
      <item>ZAGREBAČKA BANKA DIONIČKO DRUŠTVO</item>
      <item>RH, MF, Porezna uprava</item>
      <item>RH, Ministarstvo pravosuđa</item>
      <item>FINA</item>
    </izvorni_sadrzaj>
    <derivirana_varijabla naziv="DomainObject.Predmet.OstaliListNazivFormated_1">
      <item>Musli Dalipi</item>
      <item>ŽUPANIJSKO DRŽAVNO ODVJETNIŠTVO U ZAGREBU</item>
      <item>ZAGREBAČKA BANKA DIONIČKO DRUŠTVO</item>
      <item>RH, MF, Porezna uprava</item>
      <item>RH, Ministarstvo pravosuđa</item>
      <item>FINA</item>
    </derivirana_varijabla>
  </DomainObject.Predmet.OstaliListNazivFormated>
  <DomainObject.Predmet.OstaliListNazivFormatedOIB>
    <izvorni_sadrzaj>
      <item>Musli Dalipi, OIB 64002878087</item>
      <item>ŽUPANIJSKO DRŽAVNO ODVJETNIŠTVO U ZAGREBU, OIB 16488001145</item>
      <item>ZAGREBAČKA BANKA DIONIČKO DRUŠTVO, OIB 92963223473</item>
      <item>RH, MF, Porezna uprava, OIB 18683136487</item>
      <item>RH, Ministarstvo pravosuđa, OIB 26635293339</item>
      <item>FINA, OIB 85821130368</item>
    </izvorni_sadrzaj>
    <derivirana_varijabla naziv="DomainObject.Predmet.OstaliListNazivFormatedOIB_1">
      <item>Musli Dalipi, OIB 64002878087</item>
      <item>ŽUPANIJSKO DRŽAVNO ODVJETNIŠTVO U ZAGREBU, OIB 16488001145</item>
      <item>ZAGREBAČKA BANKA DIONIČKO DRUŠTVO, OIB 92963223473</item>
      <item>RH, MF, Porezna uprava, OIB 18683136487</item>
      <item>RH, Ministarstvo pravosuđa, OIB 26635293339</item>
      <item>FINA,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2019.</izvorni_sadrzaj>
    <derivirana_varijabla naziv="DomainObject.Datum_1">10.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ZEKO RAB j.d.o.o.</izvorni_sadrzaj>
    <derivirana_varijabla naziv="DomainObject.Predmet.ProtustrankaIDrugi_1">ZEKO RAB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ZEKO RAB j.d.o.o., OIB 63617850450, Ilica 148, 10000 Zagreb</izvorni_sadrzaj>
    <derivirana_varijabla naziv="DomainObject.Predmet.ProtustrankaIDrugiAdressOIB_1">ZEKO RAB j.d.o.o., OIB 63617850450, Ilica 148,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ZEKO RAB j.d.o.o.</item>
      <item>Musli Dalipi</item>
      <item>ŽUPANIJSKO DRŽAVNO ODVJETNIŠTVO U ZAGREBU</item>
      <item>ZAGREBAČKA BANKA DIONIČKO DRUŠTVO</item>
      <item>Musli Dalipi</item>
      <item>RH, MF, Porezna uprava</item>
      <item>RH, Ministarstvo pravosuđa</item>
      <item>FINA</item>
    </izvorni_sadrzaj>
    <derivirana_varijabla naziv="DomainObject.Predmet.SudioniciListNaziv_1">
      <item>FINA Regionalni centar Zagreb</item>
      <item>ZEKO RAB j.d.o.o.</item>
      <item>Musli Dalipi</item>
      <item>ŽUPANIJSKO DRŽAVNO ODVJETNIŠTVO U ZAGREBU</item>
      <item>ZAGREBAČKA BANKA DIONIČKO DRUŠTVO</item>
      <item>Musli Dalipi</item>
      <item>RH, MF, Porezna uprava</item>
      <item>RH, Ministarstvo pravosuđa</item>
      <item>FINA</item>
    </derivirana_varijabla>
  </DomainObject.Predmet.SudioniciListNaziv>
  <DomainObject.Predmet.SudioniciListAdressOIB>
    <izvorni_sadrzaj>
      <item>FINA Regionalni centar Zagreb, OIB 85821130368, Trg svibanjskih žrtava 1995. 1,10000 Zagreb</item>
      <item>ZEKO RAB j.d.o.o., OIB 63617850450, Ilica 148,10000 Zagreb</item>
      <item>Musli Dalipi, OIB 64002878087, Cernička Ulica 181,10000 Zagreb</item>
      <item>ŽUPANIJSKO DRŽAVNO ODVJETNIŠTVO U ZAGREBU, OIB 16488001145, Savska Cesta 41,10000 Zagreb</item>
      <item>ZAGREBAČKA BANKA DIONIČKO DRUŠTVO, OIB 92963223473, Trg bana Josipa Jelačića 10,10000 Zagreb</item>
      <item>Musli Dalipi, OIB 64002878087, Cernička Ulica 181,10000 Zagreb</item>
      <item>RH, MF, Porezna uprava, OIB 18683136487, Av. Dubrovnik 32,10000 Zagreb</item>
      <item>RH, Ministarstvo pravosuđa, OIB 26635293339, Ul. grada Vukovara 49,10000 Zagreb</item>
      <item>FINA, OIB 85821130368, Ul. grada Vukovara 70,10000 Zagreb</item>
    </izvorni_sadrzaj>
    <derivirana_varijabla naziv="DomainObject.Predmet.SudioniciListAdressOIB_1">
      <item>FINA Regionalni centar Zagreb, OIB 85821130368, Trg svibanjskih žrtava 1995. 1,10000 Zagreb</item>
      <item>ZEKO RAB j.d.o.o., OIB 63617850450, Ilica 148,10000 Zagreb</item>
      <item>Musli Dalipi, OIB 64002878087, Cernička Ulica 181,10000 Zagreb</item>
      <item>ŽUPANIJSKO DRŽAVNO ODVJETNIŠTVO U ZAGREBU, OIB 16488001145, Savska Cesta 41,10000 Zagreb</item>
      <item>ZAGREBAČKA BANKA DIONIČKO DRUŠTVO, OIB 92963223473, Trg bana Josipa Jelačića 10,10000 Zagreb</item>
      <item>Musli Dalipi, OIB 64002878087, Cernička Ulica 181,10000 Zagreb</item>
      <item>RH, MF, Porezna uprava, OIB 18683136487, Av. Dubrovnik 32,10000 Zagreb</item>
      <item>RH, Ministarstvo pravosuđa, OIB 26635293339, Ul. grada Vukovara 49,10000 Zagreb</item>
      <item>FINA, OIB 85821130368, Ul.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63617850450</item>
      <item>, OIB 64002878087</item>
      <item>, OIB 16488001145</item>
      <item>, OIB 92963223473</item>
      <item>, OIB 64002878087</item>
      <item>, OIB 18683136487</item>
      <item>, OIB 26635293339</item>
      <item>, OIB 85821130368</item>
    </izvorni_sadrzaj>
    <derivirana_varijabla naziv="DomainObject.Predmet.SudioniciListNazivOIB_1">
      <item>, OIB 85821130368</item>
      <item>, OIB 63617850450</item>
      <item>, OIB 64002878087</item>
      <item>, OIB 16488001145</item>
      <item>, OIB 92963223473</item>
      <item>, OIB 64002878087</item>
      <item>, OIB 18683136487</item>
      <item>, OIB 26635293339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Davorin Kapustić, OIB 58634265045, Ak. Mirka Maleza 4, 42240 Ivanec</item>
    </izvorni_sadrzaj>
    <derivirana_varijabla naziv="DomainObject.Predmet.StecajniUpraviteljiListAddressOIB_1">
      <item>Davorin Kapustić, OIB 58634265045, Ak. Mirka Maleza 4, 42240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rujna 2017.</izvorni_sadrzaj>
    <derivirana_varijabla naziv="DomainObject.Predmet.DatumZadnjeOdrzaneSudskeRadnje_1">12. rujna 2017.</derivirana_varijabla>
  </DomainObject.Predmet.DatumZadnjeOdrzaneSudskeRadnje>
  <DomainObject.PredzadnjaOdlukaIzPredmeta.DatumDonosenjaOdluke>
    <izvorni_sadrzaj>11. prosinca 2018.</izvorni_sadrzaj>
    <derivirana_varijabla naziv="DomainObject.PredzadnjaOdlukaIzPredmeta.DatumDonosenjaOdluke_1">11. prosinca 2018.</derivirana_varijabla>
  </DomainObject.PredzadnjaOdlukaIzPredmeta.DatumDonosenjaOdluke>
  <DomainObject.PredzadnjaOdlukaIzPredmeta.Oznaka>
    <izvorni_sadrzaj>St-557/2016-37</izvorni_sadrzaj>
    <derivirana_varijabla naziv="DomainObject.PredzadnjaOdlukaIzPredmeta.Oznaka_1">St-557/2016-37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2</properties:Pages>
  <properties:Words>569</properties:Words>
  <properties:Characters>3045</properties:Characters>
  <properties:Lines>91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3699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2019-05-10T08:20:00Z</dcterms:created>
  <dc:creator>Ante</dc:creator>
  <cp:lastModifiedBy>Maja Hajtek</cp:lastModifiedBy>
  <cp:lastPrinted>2019-05-10T09:22:00Z</cp:lastPrinted>
  <dcterms:modified xmlns:xsi="http://www.w3.org/2001/XMLSchema-instance" xsi:type="dcterms:W3CDTF">2019-05-10T09:22:00Z</dcterms:modified>
  <cp:revision>4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razrješenje stečajnog upravitelja (razrješenje stečajnog upravitelja zeko rab - prpić-kapustić 10.5.2019..docx)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