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318c5" w14:paraId="a1318c5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E2AA0">
        <w:rPr>
          <w:rFonts w:hAnsi="Times New Roman" w:ascii="Times New Roman"/>
          <w:szCs w:val="24"/>
          <w:lang w:val="hr-HR"/>
        </w:rPr>
        <w:t>LABORATORIJ HRANE I PIĆA d.o.o., Nikole Pavića 36,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B455B9">
        <w:rPr>
          <w:rFonts w:hAnsi="Times New Roman" w:ascii="Times New Roman"/>
          <w:szCs w:val="24"/>
          <w:lang w:val="hr-HR"/>
        </w:rPr>
        <w:t xml:space="preserve"> </w:t>
      </w:r>
      <w:r w:rsidR="00EE2AA0">
        <w:rPr>
          <w:rFonts w:hAnsi="Times New Roman" w:ascii="Times New Roman"/>
          <w:szCs w:val="24"/>
          <w:lang w:val="hr-HR"/>
        </w:rPr>
        <w:t>99590224191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8C1C31">
        <w:rPr>
          <w:rFonts w:hAnsi="Times New Roman" w:ascii="Times New Roman"/>
          <w:szCs w:val="24"/>
          <w:lang w:val="hr-HR"/>
        </w:rPr>
        <w:t>26. veljače 2016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BA45E8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EE2AA0">
        <w:rPr>
          <w:rFonts w:hAnsi="Times New Roman" w:ascii="Times New Roman"/>
          <w:szCs w:val="24"/>
          <w:lang w:val="hr-HR"/>
        </w:rPr>
        <w:t>LABORATORIJ HRANE I PIĆA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>otvaranje s</w:t>
      </w:r>
      <w:r w:rsidR="00EE2AA0">
        <w:rPr>
          <w:rFonts w:hAnsi="Times New Roman" w:ascii="Times New Roman"/>
          <w:szCs w:val="24"/>
          <w:lang w:val="hr-HR"/>
        </w:rPr>
        <w:t>tečajnog postupka nad dužnikom LABORATORIJ HRANE I PIĆA d.o.o.</w:t>
      </w:r>
      <w:r w:rsidR="00086E01">
        <w:rPr>
          <w:rFonts w:hAnsi="Times New Roman" w:ascii="Times New Roman"/>
          <w:szCs w:val="24"/>
          <w:lang w:val="hr-HR"/>
        </w:rPr>
        <w:t>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>:</w:t>
      </w:r>
      <w:r w:rsidR="00B455B9">
        <w:rPr>
          <w:rFonts w:hAnsi="Times New Roman" w:ascii="Times New Roman"/>
          <w:szCs w:val="24"/>
          <w:lang w:val="hr-HR"/>
        </w:rPr>
        <w:t xml:space="preserve"> </w:t>
      </w:r>
      <w:r w:rsidR="00EE2AA0">
        <w:rPr>
          <w:rFonts w:hAnsi="Times New Roman" w:ascii="Times New Roman"/>
          <w:szCs w:val="24"/>
          <w:lang w:val="hr-HR"/>
        </w:rPr>
        <w:t>99590224191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EE2AA0">
        <w:rPr>
          <w:rFonts w:hAnsi="Times New Roman" w:ascii="Times New Roman"/>
          <w:szCs w:val="24"/>
          <w:lang w:val="hr-HR"/>
        </w:rPr>
        <w:t>227.189,15</w:t>
      </w:r>
      <w:r w:rsidR="0054193F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EE2AA0">
        <w:rPr>
          <w:rFonts w:hAnsi="Times New Roman" w:ascii="Times New Roman"/>
          <w:lang w:val="hr-HR"/>
        </w:rPr>
        <w:t>4149</w:t>
      </w:r>
      <w:r w:rsidR="0054193F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8C1C31">
        <w:rPr>
          <w:rFonts w:hAnsi="Times New Roman" w:ascii="Times New Roman"/>
          <w:lang w:val="hr-HR"/>
        </w:rPr>
        <w:t>26. veljače 2016..</w:t>
      </w:r>
      <w:r w:rsidRPr="0019713A">
        <w:rPr>
          <w:rFonts w:hAnsi="Times New Roman" w:ascii="Times New Roman"/>
          <w:lang w:val="hr-HR"/>
        </w:rPr>
        <w:t>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034A" w:rsidP="00DB4528" w:rsidR="0016034A">
      <w:r>
        <w:separator/>
      </w:r>
    </w:p>
  </w:endnote>
  <w:endnote w:id="0" w:type="continuationSeparator">
    <w:p w:rsidRDefault="0016034A" w:rsidP="00DB4528" w:rsidR="001603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034A" w:rsidP="00DB4528" w:rsidR="0016034A">
      <w:r>
        <w:separator/>
      </w:r>
    </w:p>
  </w:footnote>
  <w:footnote w:id="0" w:type="continuationSeparator">
    <w:p w:rsidRDefault="0016034A" w:rsidP="00DB4528" w:rsidR="001603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70A4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EE2AA0">
      <w:rPr>
        <w:rFonts w:hAnsi="Times New Roman" w:ascii="Times New Roman"/>
        <w:lang w:val="hr-HR"/>
      </w:rPr>
      <w:t>4149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EE2AA0">
      <w:rPr>
        <w:rFonts w:hAnsi="Times New Roman" w:ascii="Times New Roman"/>
        <w:lang w:val="hr-HR"/>
      </w:rPr>
      <w:t>4149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86E01"/>
    <w:rsid w:val="000B609B"/>
    <w:rsid w:val="000B7267"/>
    <w:rsid w:val="000C47B3"/>
    <w:rsid w:val="000E765E"/>
    <w:rsid w:val="00112B50"/>
    <w:rsid w:val="0016034A"/>
    <w:rsid w:val="00182088"/>
    <w:rsid w:val="0019713A"/>
    <w:rsid w:val="001A47C8"/>
    <w:rsid w:val="001B5631"/>
    <w:rsid w:val="001E05EB"/>
    <w:rsid w:val="002521D2"/>
    <w:rsid w:val="002C7435"/>
    <w:rsid w:val="003100FB"/>
    <w:rsid w:val="0042162E"/>
    <w:rsid w:val="004A3DDA"/>
    <w:rsid w:val="004D3BD3"/>
    <w:rsid w:val="004E5A23"/>
    <w:rsid w:val="00515260"/>
    <w:rsid w:val="00532B71"/>
    <w:rsid w:val="0054193F"/>
    <w:rsid w:val="0055099E"/>
    <w:rsid w:val="00586826"/>
    <w:rsid w:val="005940E9"/>
    <w:rsid w:val="00604095"/>
    <w:rsid w:val="00633994"/>
    <w:rsid w:val="006356C5"/>
    <w:rsid w:val="006D1E17"/>
    <w:rsid w:val="006F2C5E"/>
    <w:rsid w:val="007A29F9"/>
    <w:rsid w:val="008143F6"/>
    <w:rsid w:val="008301F7"/>
    <w:rsid w:val="00840E3D"/>
    <w:rsid w:val="00893F34"/>
    <w:rsid w:val="008C1C31"/>
    <w:rsid w:val="00932D82"/>
    <w:rsid w:val="00934C9E"/>
    <w:rsid w:val="00970A4F"/>
    <w:rsid w:val="00976050"/>
    <w:rsid w:val="00997BA9"/>
    <w:rsid w:val="009C32DB"/>
    <w:rsid w:val="00A06D9F"/>
    <w:rsid w:val="00A95334"/>
    <w:rsid w:val="00A95DC4"/>
    <w:rsid w:val="00AB7883"/>
    <w:rsid w:val="00AF40B4"/>
    <w:rsid w:val="00B03169"/>
    <w:rsid w:val="00B455B9"/>
    <w:rsid w:val="00B50CF6"/>
    <w:rsid w:val="00BA45E8"/>
    <w:rsid w:val="00BD16CD"/>
    <w:rsid w:val="00CF2939"/>
    <w:rsid w:val="00D44D4F"/>
    <w:rsid w:val="00D77C43"/>
    <w:rsid w:val="00D955F3"/>
    <w:rsid w:val="00DB29D2"/>
    <w:rsid w:val="00DB4528"/>
    <w:rsid w:val="00DF6AEF"/>
    <w:rsid w:val="00E11A90"/>
    <w:rsid w:val="00E66134"/>
    <w:rsid w:val="00E91983"/>
    <w:rsid w:val="00EC322B"/>
    <w:rsid w:val="00EE2AA0"/>
    <w:rsid w:val="00EE5750"/>
    <w:rsid w:val="00F06CAC"/>
    <w:rsid w:val="00F24085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0A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A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A4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A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A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0A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A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A4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A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A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4149</izvorni_sadrzaj>
    <derivirana_varijabla naziv="DomainObject.Predmet.Broj_1">4149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St-4149/2015</izvorni_sadrzaj>
    <derivirana_varijabla naziv="DomainObject.Predmet.OznakaBroj_1">St-4149/2015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LABORATORIJ HRANE I PIĆA d.o.o.</izvorni_sadrzaj>
    <derivirana_varijabla naziv="DomainObject.Predmet.ProtustrankaFormated_1">  LABORATORIJ HRANE I PIĆA d.o.o.</derivirana_varijabla>
  </DomainObject.Predmet.ProtustrankaFormated>
  <DomainObject.Predmet.ProtustrankaFormatedOIB>
    <izvorni_sadrzaj>  LABORATORIJ HRANE I PIĆA d.o.o., OIB 99590224191</izvorni_sadrzaj>
    <derivirana_varijabla naziv="DomainObject.Predmet.ProtustrankaFormatedOIB_1">  LABORATORIJ HRANE I PIĆA d.o.o., OIB 99590224191</derivirana_varijabla>
  </DomainObject.Predmet.ProtustrankaFormatedOIB>
  <DomainObject.Predmet.ProtustrankaFormatedWithAdress>
    <izvorni_sadrzaj> LABORATORIJ HRANE I PIĆA d.o.o., Nikole Pavića 36, 10000 Zagreb</izvorni_sadrzaj>
    <derivirana_varijabla naziv="DomainObject.Predmet.ProtustrankaFormatedWithAdress_1"> LABORATORIJ HRANE I PIĆA d.o.o., Nikole Pavića 36, 10000 Zagreb</derivirana_varijabla>
  </DomainObject.Predmet.ProtustrankaFormatedWithAdress>
  <DomainObject.Predmet.ProtustrankaFormatedWithAdressOIB>
    <izvorni_sadrzaj> LABORATORIJ HRANE I PIĆA d.o.o., OIB 99590224191, Nikole Pavića 36, 10000 Zagreb</izvorni_sadrzaj>
    <derivirana_varijabla naziv="DomainObject.Predmet.ProtustrankaFormatedWithAdressOIB_1"> LABORATORIJ HRANE I PIĆA d.o.o., OIB 99590224191, Nikole Pavića 36, 10000 Zagreb</derivirana_varijabla>
  </DomainObject.Predmet.ProtustrankaFormatedWithAdressOIB>
  <DomainObject.Predmet.ProtustrankaWithAdress>
    <izvorni_sadrzaj>LABORATORIJ HRANE I PIĆA d.o.o. Nikole Pavića 36, 10000 Zagreb</izvorni_sadrzaj>
    <derivirana_varijabla naziv="DomainObject.Predmet.ProtustrankaWithAdress_1">LABORATORIJ HRANE I PIĆA d.o.o. Nikole Pavića 36, 10000 Zagreb</derivirana_varijabla>
  </DomainObject.Predmet.ProtustrankaWithAdress>
  <DomainObject.Predmet.ProtustrankaWithAdressOIB>
    <izvorni_sadrzaj>LABORATORIJ HRANE I PIĆA d.o.o., OIB 99590224191, Nikole Pavića 36, 10000 Zagreb</izvorni_sadrzaj>
    <derivirana_varijabla naziv="DomainObject.Predmet.ProtustrankaWithAdressOIB_1">LABORATORIJ HRANE I PIĆA d.o.o., OIB 99590224191, Nikole Pavića 36, 10000 Zagreb</derivirana_varijabla>
  </DomainObject.Predmet.ProtustrankaWithAdressOIB>
  <DomainObject.Predmet.ProtustrankaNazivFormated>
    <izvorni_sadrzaj>LABORATORIJ HRANE I PIĆA d.o.o.</izvorni_sadrzaj>
    <derivirana_varijabla naziv="DomainObject.Predmet.ProtustrankaNazivFormated_1">LABORATORIJ HRANE I PIĆA d.o.o.</derivirana_varijabla>
  </DomainObject.Predmet.ProtustrankaNazivFormated>
  <DomainObject.Predmet.ProtustrankaNazivFormatedOIB>
    <izvorni_sadrzaj>LABORATORIJ HRANE I PIĆA d.o.o., OIB 99590224191</izvorni_sadrzaj>
    <derivirana_varijabla naziv="DomainObject.Predmet.ProtustrankaNazivFormatedOIB_1">LABORATORIJ HRANE I PIĆA d.o.o., OIB 99590224191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LABORATORIJ HRANE I PIĆA d.o.o.</item>
    </izvorni_sadrzaj>
    <derivirana_varijabla naziv="DomainObject.Predmet.ProtuStrankaListFormated_1">
      <item>LABORATORIJ HRANE I PIĆA d.o.o.</item>
    </derivirana_varijabla>
  </DomainObject.Predmet.ProtuStrankaListFormated>
  <DomainObject.Predmet.ProtuStrankaListFormatedOIB>
    <izvorni_sadrzaj>
      <item>LABORATORIJ HRANE I PIĆA d.o.o., OIB 99590224191</item>
    </izvorni_sadrzaj>
    <derivirana_varijabla naziv="DomainObject.Predmet.ProtuStrankaListFormatedOIB_1">
      <item>LABORATORIJ HRANE I PIĆA d.o.o., OIB 99590224191</item>
    </derivirana_varijabla>
  </DomainObject.Predmet.ProtuStrankaListFormatedOIB>
  <DomainObject.Predmet.ProtuStrankaListFormatedWithAdress>
    <izvorni_sadrzaj>
      <item>LABORATORIJ HRANE I PIĆA d.o.o., Nikole Pavića 36, 10000 Zagreb</item>
    </izvorni_sadrzaj>
    <derivirana_varijabla naziv="DomainObject.Predmet.ProtuStrankaListFormatedWithAdress_1">
      <item>LABORATORIJ HRANE I PIĆA d.o.o., Nikole Pavića 36, 10000 Zagreb</item>
    </derivirana_varijabla>
  </DomainObject.Predmet.ProtuStrankaListFormatedWithAdress>
  <DomainObject.Predmet.ProtuStrankaListFormatedWithAdressOIB>
    <izvorni_sadrzaj>
      <item>LABORATORIJ HRANE I PIĆA d.o.o., OIB 99590224191, Nikole Pavića 36, 10000 Zagreb</item>
    </izvorni_sadrzaj>
    <derivirana_varijabla naziv="DomainObject.Predmet.ProtuStrankaListFormatedWithAdressOIB_1">
      <item>LABORATORIJ HRANE I PIĆA d.o.o., OIB 99590224191, Nikole Pavića 36, 10000 Zagreb</item>
    </derivirana_varijabla>
  </DomainObject.Predmet.ProtuStrankaListFormatedWithAdressOIB>
  <DomainObject.Predmet.ProtuStrankaListNazivFormated>
    <izvorni_sadrzaj>
      <item>LABORATORIJ HRANE I PIĆA d.o.o.</item>
    </izvorni_sadrzaj>
    <derivirana_varijabla naziv="DomainObject.Predmet.ProtuStrankaListNazivFormated_1">
      <item>LABORATORIJ HRANE I PIĆA d.o.o.</item>
    </derivirana_varijabla>
  </DomainObject.Predmet.ProtuStrankaListNazivFormated>
  <DomainObject.Predmet.ProtuStrankaListNazivFormatedOIB>
    <izvorni_sadrzaj>
      <item>LABORATORIJ HRANE I PIĆA d.o.o., OIB 99590224191</item>
    </izvorni_sadrzaj>
    <derivirana_varijabla naziv="DomainObject.Predmet.ProtuStrankaListNazivFormatedOIB_1">
      <item>LABORATORIJ HRANE I PIĆA d.o.o., OIB 99590224191</item>
    </derivirana_varijabla>
  </DomainObject.Predmet.ProtuStrankaListNazivFormatedOIB>
  <DomainObject.Predmet.OstaliListFormated>
    <izvorni_sadrzaj>
      <item>Darko Duilo</item>
    </izvorni_sadrzaj>
    <derivirana_varijabla naziv="DomainObject.Predmet.OstaliListFormated_1">
      <item>Darko Duilo</item>
    </derivirana_varijabla>
  </DomainObject.Predmet.OstaliListFormated>
  <DomainObject.Predmet.OstaliListFormatedOIB>
    <izvorni_sadrzaj>
      <item>Darko Duilo, OIB 12272541071</item>
    </izvorni_sadrzaj>
    <derivirana_varijabla naziv="DomainObject.Predmet.OstaliListFormatedOIB_1">
      <item>Darko Duilo, OIB 12272541071</item>
    </derivirana_varijabla>
  </DomainObject.Predmet.OstaliListFormatedOIB>
  <DomainObject.Predmet.OstaliListFormatedWithAdress>
    <izvorni_sadrzaj>
      <item>Darko Duilo, Zelinska 5, 10000 Zagreb</item>
    </izvorni_sadrzaj>
    <derivirana_varijabla naziv="DomainObject.Predmet.OstaliListFormatedWithAdress_1">
      <item>Darko Duilo, Zelinska 5, 10000 Zagreb</item>
    </derivirana_varijabla>
  </DomainObject.Predmet.OstaliListFormatedWithAdress>
  <DomainObject.Predmet.OstaliListFormatedWithAdressOIB>
    <izvorni_sadrzaj>
      <item>Darko Duilo, OIB 12272541071, Zelinska 5, 10000 Zagreb</item>
    </izvorni_sadrzaj>
    <derivirana_varijabla naziv="DomainObject.Predmet.OstaliListFormatedWithAdressOIB_1">
      <item>Darko Duilo, OIB 12272541071, Zelinska 5, 10000 Zagreb</item>
    </derivirana_varijabla>
  </DomainObject.Predmet.OstaliListFormatedWithAdressOIB>
  <DomainObject.Predmet.OstaliListNazivFormated>
    <izvorni_sadrzaj>
      <item>Darko Duilo</item>
    </izvorni_sadrzaj>
    <derivirana_varijabla naziv="DomainObject.Predmet.OstaliListNazivFormated_1">
      <item>Darko Duilo</item>
    </derivirana_varijabla>
  </DomainObject.Predmet.OstaliListNazivFormated>
  <DomainObject.Predmet.OstaliListNazivFormatedOIB>
    <izvorni_sadrzaj>
      <item>Darko Duilo, OIB 12272541071</item>
    </izvorni_sadrzaj>
    <derivirana_varijabla naziv="DomainObject.Predmet.OstaliListNazivFormatedOIB_1">
      <item>Darko Duilo, OIB 12272541071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LABORATORIJ HRANE I PIĆA d.o.o.</izvorni_sadrzaj>
    <derivirana_varijabla naziv="DomainObject.Predmet.ProtustrankaIDrugi_1">LABORATORIJ HRANE I PIĆA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LABORATORIJ HRANE I PIĆA d.o.o., OIB 99590224191, Nikole Pavića 36, 10000 Zagreb</izvorni_sadrzaj>
    <derivirana_varijabla naziv="DomainObject.Predmet.ProtustrankaIDrugiAdressOIB_1">LABORATORIJ HRANE I PIĆA d.o.o., OIB 99590224191, Nikole Pavića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LABORATORIJ HRANE I PIĆA d.o.o.</item>
      <item>Darko Duilo</item>
    </izvorni_sadrzaj>
    <derivirana_varijabla naziv="DomainObject.Predmet.SudioniciListNaziv_1">
      <item>FINA Regionalni centar Zagreb</item>
      <item>LABORATORIJ HRANE I PIĆA d.o.o.</item>
      <item>Darko Duilo</item>
    </derivirana_varijabla>
  </DomainObject.Predmet.SudioniciListNaziv>
  <DomainObject.Predmet.SudioniciListAdressOIB>
    <izvorni_sadrzaj>
      <item>FINA Regionalni centar Zagreb, OIB 85821130368, Trg svibanjskih žrtava 1995. 1,10000 Zagreb</item>
      <item>LABORATORIJ HRANE I PIĆA d.o.o., OIB 99590224191, Nikole Pavića 36,10000 Zagreb</item>
      <item>Darko Duilo, OIB 12272541071, Zelinska 5,10000 Zagreb</item>
    </izvorni_sadrzaj>
    <derivirana_varijabla naziv="DomainObject.Predmet.SudioniciListAdressOIB_1">
      <item>FINA Regionalni centar Zagreb, OIB 85821130368, Trg svibanjskih žrtava 1995. 1,10000 Zagreb</item>
      <item>LABORATORIJ HRANE I PIĆA d.o.o., OIB 99590224191, Nikole Pavića 36,10000 Zagreb</item>
      <item>Darko Duilo, OIB 12272541071, Zelinska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99590224191</item>
      <item>, OIB 12272541071</item>
    </izvorni_sadrzaj>
    <derivirana_varijabla naziv="DomainObject.Predmet.SudioniciListNazivOIB_1">
      <item>, OIB 85821130368</item>
      <item>, OIB 99590224191</item>
      <item>, OIB 12272541071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419</properties:Words>
  <properties:Characters>2286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2016-02-09T08:51:00Z</dcterms:created>
  <dc:creator>Sudsko vijeæe</dc:creator>
  <cp:lastModifiedBy>Željka Kordić</cp:lastModifiedBy>
  <cp:lastPrinted>2016-02-26T10:38:00Z</cp:lastPrinted>
  <dcterms:modified xmlns:xsi="http://www.w3.org/2001/XMLSchema-instance" xsi:type="dcterms:W3CDTF">2016-02-26T10:39:00Z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