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f32e" w14:paraId="703f32e" w:rsidRDefault="00CF2E53" w:rsidP="00DB2864" w:rsidR="00602EEB" w:rsidRPr="00DB2864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  <w:t>8 St-</w:t>
      </w:r>
      <w:r w:rsidR="00320292">
        <w:rPr>
          <w:rFonts w:cs="Times New Roman" w:hAnsi="Times New Roman" w:ascii="Times New Roman"/>
          <w:sz w:val="24"/>
          <w:szCs w:val="24"/>
        </w:rPr>
        <w:t>188</w:t>
      </w:r>
      <w:r w:rsidRPr="00DB2864">
        <w:rPr>
          <w:rFonts w:cs="Times New Roman" w:hAnsi="Times New Roman" w:ascii="Times New Roman"/>
          <w:sz w:val="24"/>
          <w:szCs w:val="24"/>
        </w:rPr>
        <w:t>/1</w:t>
      </w:r>
      <w:r w:rsidR="00320292">
        <w:rPr>
          <w:rFonts w:cs="Times New Roman" w:hAnsi="Times New Roman" w:ascii="Times New Roman"/>
          <w:sz w:val="24"/>
          <w:szCs w:val="24"/>
        </w:rPr>
        <w:t>4</w:t>
      </w:r>
      <w:r w:rsidRPr="00DB2864">
        <w:rPr>
          <w:rFonts w:cs="Times New Roman" w:hAnsi="Times New Roman" w:ascii="Times New Roman"/>
          <w:sz w:val="24"/>
          <w:szCs w:val="24"/>
        </w:rPr>
        <w:t>-</w:t>
      </w:r>
      <w:r w:rsidR="001756B4">
        <w:rPr>
          <w:rFonts w:cs="Times New Roman" w:hAnsi="Times New Roman" w:ascii="Times New Roman"/>
          <w:sz w:val="24"/>
          <w:szCs w:val="24"/>
        </w:rPr>
        <w:t>11</w:t>
      </w:r>
      <w:r w:rsidR="00320292">
        <w:rPr>
          <w:rFonts w:cs="Times New Roman" w:hAnsi="Times New Roman" w:ascii="Times New Roman"/>
          <w:sz w:val="24"/>
          <w:szCs w:val="24"/>
        </w:rPr>
        <w:t>0</w:t>
      </w: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20292" w:rsidP="00320292" w:rsidR="00320292" w:rsidRPr="00320292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320292">
        <w:rPr>
          <w:rFonts w:hAnsi="Times New Roman" w:ascii="Times New Roman"/>
          <w:sz w:val="24"/>
          <w:szCs w:val="24"/>
        </w:rPr>
        <w:t>Trgovački sud u Rijeci po sutkinji tog suda Emi Brdovčak, u stečajnom postupku nad dužnikom abMAX ADRIA d.o.o. Krk, u stečaju, Get 2, OIB: 50989669348, MBS:040258491, kojeg zastupa stečajna upraviteljica Gordana Štifter D</w:t>
      </w:r>
      <w:r>
        <w:rPr>
          <w:rFonts w:hAnsi="Times New Roman" w:ascii="Times New Roman"/>
          <w:sz w:val="24"/>
          <w:szCs w:val="24"/>
        </w:rPr>
        <w:t>raščić iz Jurdana, Obadi 90 c, 16</w:t>
      </w:r>
      <w:r w:rsidRPr="00320292">
        <w:rPr>
          <w:rFonts w:hAnsi="Times New Roman" w:ascii="Times New Roman"/>
          <w:sz w:val="24"/>
          <w:szCs w:val="24"/>
        </w:rPr>
        <w:t xml:space="preserve">. kolovoza 2017.,            </w:t>
      </w:r>
    </w:p>
    <w:p w:rsidRDefault="00E766FD" w:rsidP="00DB2864" w:rsidR="00E766FD" w:rsidRPr="00DB286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DB2864" w:rsidR="00602E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I.</w:t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="00602EEB" w:rsidRPr="00DB2864">
        <w:rPr>
          <w:rFonts w:cs="Times New Roman" w:hAnsi="Times New Roman" w:ascii="Times New Roman"/>
          <w:sz w:val="24"/>
          <w:szCs w:val="24"/>
        </w:rPr>
        <w:t>Pozivaju se stranke i osobe koje prema stanju spisa i prema podacima iz zemljišne knjige polažu pravo da se namire iz iznosa kupovnine postignute za nekretnine</w:t>
      </w:r>
      <w:r w:rsidR="00DB2864" w:rsidRPr="00DB2864">
        <w:rPr>
          <w:rFonts w:cs="Times New Roman" w:hAnsi="Times New Roman" w:ascii="Times New Roman"/>
          <w:sz w:val="24"/>
          <w:szCs w:val="24"/>
        </w:rPr>
        <w:t xml:space="preserve"> </w:t>
      </w:r>
      <w:r w:rsidR="00602EEB" w:rsidRPr="00DB2864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1756B4">
        <w:rPr>
          <w:rFonts w:cs="Times New Roman" w:hAnsi="Times New Roman" w:ascii="Times New Roman"/>
          <w:sz w:val="24"/>
          <w:szCs w:val="24"/>
        </w:rPr>
        <w:t xml:space="preserve">i to: </w:t>
      </w:r>
    </w:p>
    <w:p w:rsidRDefault="001756B4" w:rsidP="00A57808" w:rsidR="001756B4" w:rsidRPr="00A578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57808" w:rsidP="00A57808" w:rsidR="00A57808" w:rsidRPr="00A57808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57808">
        <w:rPr>
          <w:rFonts w:cs="Times New Roman" w:hAnsi="Times New Roman" w:ascii="Times New Roman"/>
          <w:bCs/>
          <w:sz w:val="24"/>
          <w:szCs w:val="24"/>
        </w:rPr>
        <w:t xml:space="preserve">nekretnina upisana u zemljišnim knjigama Općinskog suda u Rijeci, Zemljišno knjižni odjel Krk, upisane u z.k.ul. broj 649, k.o. Skrpčići, k.č.br. 970/2, koja u naravi predstavlja kuću i dvorište, površine 592 m2. </w:t>
      </w:r>
    </w:p>
    <w:p w:rsidRDefault="00CF2E53" w:rsidP="00184E62" w:rsidR="00CF2E5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pStyle w:val="Odlomakpopisa"/>
        <w:spacing w:lineRule="auto" w:line="240" w:after="0"/>
        <w:ind w:left="108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da pristupe ročištu za diobu koje će se održati</w:t>
      </w:r>
    </w:p>
    <w:p w:rsidRDefault="00A57808" w:rsidP="00DB2864" w:rsidR="00602EEB" w:rsidRPr="00DB2864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28</w:t>
      </w:r>
      <w:r w:rsidR="00CF2E53" w:rsidRPr="00DB2864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rujna </w:t>
      </w:r>
      <w:r w:rsidR="00602EEB" w:rsidRPr="00DB2864">
        <w:rPr>
          <w:rFonts w:cs="Times New Roman" w:hAnsi="Times New Roman" w:ascii="Times New Roman"/>
          <w:sz w:val="24"/>
          <w:szCs w:val="24"/>
        </w:rPr>
        <w:t>2017. u 1</w:t>
      </w:r>
      <w:r>
        <w:rPr>
          <w:rFonts w:cs="Times New Roman" w:hAnsi="Times New Roman" w:ascii="Times New Roman"/>
          <w:sz w:val="24"/>
          <w:szCs w:val="24"/>
        </w:rPr>
        <w:t>0</w:t>
      </w:r>
      <w:r w:rsidR="00602EEB" w:rsidRPr="00DB286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>0</w:t>
      </w:r>
      <w:r w:rsidR="00602EEB" w:rsidRPr="00DB2864">
        <w:rPr>
          <w:rFonts w:cs="Times New Roman" w:hAnsi="Times New Roman" w:ascii="Times New Roman"/>
          <w:sz w:val="24"/>
          <w:szCs w:val="24"/>
        </w:rPr>
        <w:t>0 sati, sudnica 8, kat I.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II.</w:t>
      </w:r>
      <w:r w:rsidRPr="00DB2864"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2E53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756B4">
        <w:rPr>
          <w:rFonts w:cs="Times New Roman" w:hAnsi="Times New Roman" w:ascii="Times New Roman"/>
          <w:sz w:val="24"/>
          <w:szCs w:val="24"/>
        </w:rPr>
        <w:t>1</w:t>
      </w:r>
      <w:r w:rsidR="00A57808">
        <w:rPr>
          <w:rFonts w:cs="Times New Roman" w:hAnsi="Times New Roman" w:ascii="Times New Roman"/>
          <w:sz w:val="24"/>
          <w:szCs w:val="24"/>
        </w:rPr>
        <w:t>6</w:t>
      </w:r>
      <w:r w:rsidRPr="00DB2864">
        <w:rPr>
          <w:rFonts w:cs="Times New Roman" w:hAnsi="Times New Roman" w:ascii="Times New Roman"/>
          <w:sz w:val="24"/>
          <w:szCs w:val="24"/>
        </w:rPr>
        <w:t xml:space="preserve">. </w:t>
      </w:r>
      <w:r w:rsidR="00A57808">
        <w:rPr>
          <w:rFonts w:cs="Times New Roman" w:hAnsi="Times New Roman" w:ascii="Times New Roman"/>
          <w:sz w:val="24"/>
          <w:szCs w:val="24"/>
        </w:rPr>
        <w:t xml:space="preserve">kolovoza </w:t>
      </w:r>
      <w:r w:rsidR="00602EEB" w:rsidRPr="00DB2864">
        <w:rPr>
          <w:rFonts w:cs="Times New Roman" w:hAnsi="Times New Roman" w:ascii="Times New Roman"/>
          <w:sz w:val="24"/>
          <w:szCs w:val="24"/>
        </w:rPr>
        <w:t>2017.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ED2D63" w:rsidRPr="00DB2864">
        <w:rPr>
          <w:rFonts w:cs="Times New Roman" w:hAnsi="Times New Roman" w:ascii="Times New Roman"/>
          <w:sz w:val="24"/>
          <w:szCs w:val="24"/>
        </w:rPr>
        <w:t xml:space="preserve">     S</w:t>
      </w:r>
      <w:r w:rsidRPr="00DB2864"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02EEB" w:rsidP="00DB2864" w:rsidR="00602EEB" w:rsidRPr="00DB2864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Protiv ovog zaključka nije dopuštena žalba  (čl. 11. st. 9. SZ ).</w:t>
      </w:r>
    </w:p>
    <w:sectPr w:rsidSect="00ED2D63" w:rsidR="00602EEB" w:rsidRPr="00DB2864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D63" w:rsidP="00ED2D63" w:rsidR="00ED2D63">
      <w:pPr>
        <w:spacing w:lineRule="auto" w:line="240" w:after="0"/>
      </w:pPr>
      <w:r>
        <w:separator/>
      </w:r>
    </w:p>
  </w:endnote>
  <w:endnote w:id="0" w:type="continuationSeparator">
    <w:p w:rsidRDefault="00ED2D63" w:rsidP="00ED2D63" w:rsidR="00ED2D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5945938"/>
      <w:docPartObj>
        <w:docPartGallery w:val="Page Numbers (Bottom of Page)"/>
        <w:docPartUnique/>
      </w:docPartObj>
    </w:sdtPr>
    <w:sdtEndPr/>
    <w:sdtContent>
      <w:p w:rsidRDefault="00E766FD" w:rsidR="00E766F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6B4">
          <w:rPr>
            <w:noProof/>
          </w:rPr>
          <w:t>2</w:t>
        </w:r>
        <w:r>
          <w:fldChar w:fldCharType="end"/>
        </w:r>
      </w:p>
    </w:sdtContent>
  </w:sdt>
  <w:p w:rsidRDefault="00E766FD" w:rsidR="00E766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D63" w:rsidP="00ED2D63" w:rsidR="00ED2D63">
      <w:pPr>
        <w:spacing w:lineRule="auto" w:line="240" w:after="0"/>
      </w:pPr>
      <w:r>
        <w:separator/>
      </w:r>
    </w:p>
  </w:footnote>
  <w:footnote w:id="0" w:type="continuationSeparator">
    <w:p w:rsidRDefault="00ED2D63" w:rsidP="00ED2D63" w:rsidR="00ED2D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66FD" w:rsidP="00E766FD" w:rsidR="00E766FD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St-118/11-171</w:t>
    </w:r>
  </w:p>
  <w:p w:rsidRDefault="00E766FD" w:rsidR="00E766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66F" w:rsidP="00B9666F" w:rsidR="00B9666F" w:rsidRPr="00B9666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9666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9666F" w:rsidP="00B9666F" w:rsidR="00B9666F" w:rsidRPr="00B9666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9666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9666F" w:rsidP="00B9666F" w:rsidR="00B9666F" w:rsidRPr="00B9666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9666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9666F" w:rsidP="00B9666F" w:rsidR="00B9666F" w:rsidRPr="00B9666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9666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16415A"/>
    <w:multiLevelType w:val="hybridMultilevel"/>
    <w:tmpl w:val="345C08E6"/>
    <w:lvl w:tplc="7FA690D2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72C3A63"/>
    <w:multiLevelType w:val="hybridMultilevel"/>
    <w:tmpl w:val="2E6663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AE743D"/>
    <w:multiLevelType w:val="hybridMultilevel"/>
    <w:tmpl w:val="EA6A9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AE3B3D"/>
    <w:multiLevelType w:val="hybridMultilevel"/>
    <w:tmpl w:val="126612EA"/>
    <w:lvl w:tplc="21FC36B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2D41D60"/>
    <w:multiLevelType w:val="hybridMultilevel"/>
    <w:tmpl w:val="6E66AD2E"/>
    <w:lvl w:tplc="20F0F2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282365"/>
    <w:multiLevelType w:val="hybridMultilevel"/>
    <w:tmpl w:val="25D0F614"/>
    <w:lvl w:tplc="8A8EDC0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73703A3"/>
    <w:multiLevelType w:val="hybridMultilevel"/>
    <w:tmpl w:val="2ABAA1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4B43E3"/>
    <w:multiLevelType w:val="hybridMultilevel"/>
    <w:tmpl w:val="174AE8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1F9674D"/>
    <w:multiLevelType w:val="hybridMultilevel"/>
    <w:tmpl w:val="BB66C98E"/>
    <w:lvl w:tplc="0D8C341E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09E335A"/>
    <w:multiLevelType w:val="hybridMultilevel"/>
    <w:tmpl w:val="8D5A39F6"/>
    <w:lvl w:tplc="E64C95E2" w:ilvl="0">
      <w:start w:val="8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9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2EEB"/>
    <w:rsid w:val="00101EF0"/>
    <w:rsid w:val="001756B4"/>
    <w:rsid w:val="00184E62"/>
    <w:rsid w:val="002B46A0"/>
    <w:rsid w:val="002C6951"/>
    <w:rsid w:val="00320292"/>
    <w:rsid w:val="00354EBE"/>
    <w:rsid w:val="00370991"/>
    <w:rsid w:val="00602EEB"/>
    <w:rsid w:val="0072789F"/>
    <w:rsid w:val="00A57808"/>
    <w:rsid w:val="00B13BFE"/>
    <w:rsid w:val="00B641F4"/>
    <w:rsid w:val="00B865A0"/>
    <w:rsid w:val="00B9666F"/>
    <w:rsid w:val="00BF13F4"/>
    <w:rsid w:val="00C63A89"/>
    <w:rsid w:val="00CF2E53"/>
    <w:rsid w:val="00D544BD"/>
    <w:rsid w:val="00D721CB"/>
    <w:rsid w:val="00D92DE4"/>
    <w:rsid w:val="00DB2864"/>
    <w:rsid w:val="00E766FD"/>
    <w:rsid w:val="00EC577E"/>
    <w:rsid w:val="00ED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E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D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D2D63"/>
  </w:style>
  <w:style w:styleId="Podnoje" w:type="paragraph">
    <w:name w:val="footer"/>
    <w:basedOn w:val="Normal"/>
    <w:link w:val="PodnojeChar"/>
    <w:uiPriority w:val="99"/>
    <w:unhideWhenUsed/>
    <w:rsid w:val="00ED2D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D2D63"/>
  </w:style>
  <w:style w:styleId="Tekstbalonia" w:type="paragraph">
    <w:name w:val="Balloon Text"/>
    <w:basedOn w:val="Normal"/>
    <w:link w:val="TekstbaloniaChar"/>
    <w:uiPriority w:val="99"/>
    <w:semiHidden/>
    <w:unhideWhenUsed/>
    <w:rsid w:val="002C695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69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3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B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BF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B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B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E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D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D2D63"/>
  </w:style>
  <w:style w:styleId="Podnoje" w:type="paragraph">
    <w:name w:val="footer"/>
    <w:basedOn w:val="Normal"/>
    <w:link w:val="PodnojeChar"/>
    <w:uiPriority w:val="99"/>
    <w:unhideWhenUsed/>
    <w:rsid w:val="00ED2D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D2D63"/>
  </w:style>
  <w:style w:styleId="Tekstbalonia" w:type="paragraph">
    <w:name w:val="Balloon Text"/>
    <w:basedOn w:val="Normal"/>
    <w:link w:val="TekstbaloniaChar"/>
    <w:uiPriority w:val="99"/>
    <w:semiHidden/>
    <w:unhideWhenUsed/>
    <w:rsid w:val="002C695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69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3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B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BF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B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B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04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76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163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72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2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St-188/2014</izvorni_sadrzaj>
    <derivirana_varijabla naziv="DomainObject.Predmet.OznakaBroj_1">St-188/2014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abMAX ADRIA d.o.o.  Krk zastupanog po punomoćniku Bojana Pavković</izvorni_sadrzaj>
    <derivirana_varijabla naziv="DomainObject.Predmet.ProtustrankaFormated_1">  abMAX ADRIA d.o.o.  Krk zastupanog po punomoćniku Bojana Pavković</derivirana_varijabla>
  </DomainObject.Predmet.ProtustrankaFormated>
  <DomainObject.Predmet.ProtustrankaFormatedOIB>
    <izvorni_sadrzaj>  abMAX ADRIA d.o.o.  Krk, OIB 50989669348 zastupanog po punomoćniku Bojana Pavković</izvorni_sadrzaj>
    <derivirana_varijabla naziv="DomainObject.Predmet.ProtustrankaFormatedOIB_1">  abMAX ADRIA d.o.o.  Krk, OIB 50989669348 zastupanog po punomoćniku Bojana Pavković</derivirana_varijabla>
  </DomainObject.Predmet.ProtustrankaFormatedOIB>
  <DomainObject.Predmet.ProtustrankaFormatedWithAdress>
    <izvorni_sadrzaj> abMAX ADRIA d.o.o.  Krk, Get 2, 51500 Krk zastupanog po punomoćniku Bojana Pavković</izvorni_sadrzaj>
    <derivirana_varijabla naziv="DomainObject.Predmet.ProtustrankaFormatedWithAdress_1"> abMAX ADRIA d.o.o.  Krk, Get 2, 51500 Krk zastupanog po punomoćniku Bojana Pavković</derivirana_varijabla>
  </DomainObject.Predmet.ProtustrankaFormatedWithAdress>
  <DomainObject.Predmet.ProtustrankaFormatedWithAdressOIB>
    <izvorni_sadrzaj> abMAX ADRIA d.o.o.  Krk, OIB 50989669348, Get 2, 51500 Krk zastupanog po punomoćniku Bojana Pavković</izvorni_sadrzaj>
    <derivirana_varijabla naziv="DomainObject.Predmet.ProtustrankaFormatedWithAdressOIB_1"> abMAX ADRIA d.o.o.  Krk, OIB 50989669348, Get 2, 51500 Krk zastupanog po punomoćniku Bojana Pavković</derivirana_varijabla>
  </DomainObject.Predmet.ProtustrankaFormatedWithAdressOIB>
  <DomainObject.Predmet.ProtustrankaWithAdress>
    <izvorni_sadrzaj>abMAX ADRIA d.o.o.  Krk Get 2, 51500 Krk</izvorni_sadrzaj>
    <derivirana_varijabla naziv="DomainObject.Predmet.ProtustrankaWithAdress_1">abMAX ADRIA d.o.o.  Krk Get 2, 51500 Krk</derivirana_varijabla>
  </DomainObject.Predmet.ProtustrankaWithAdress>
  <DomainObject.Predmet.ProtustrankaWithAdressOIB>
    <izvorni_sadrzaj>abMAX ADRIA d.o.o.  Krk, OIB 50989669348, Get 2, 51500 Krk</izvorni_sadrzaj>
    <derivirana_varijabla naziv="DomainObject.Predmet.ProtustrankaWithAdressOIB_1">abMAX ADRIA d.o.o.  Krk, OIB 50989669348, Get 2, 51500 Krk</derivirana_varijabla>
  </DomainObject.Predmet.ProtustrankaWithAdressOIB>
  <DomainObject.Predmet.ProtustrankaNazivFormated>
    <izvorni_sadrzaj>abMAX ADRIA d.o.o.  Krk</izvorni_sadrzaj>
    <derivirana_varijabla naziv="DomainObject.Predmet.ProtustrankaNazivFormated_1">abMAX ADRIA d.o.o.  Krk</derivirana_varijabla>
  </DomainObject.Predmet.ProtustrankaNazivFormated>
  <DomainObject.Predmet.ProtustrankaNazivFormatedOIB>
    <izvorni_sadrzaj>abMAX ADRIA d.o.o.  Krk, OIB 50989669348</izvorni_sadrzaj>
    <derivirana_varijabla naziv="DomainObject.Predmet.ProtustrankaNazivFormatedOIB_1">abMAX ADRIA d.o.o.  Krk, OIB 50989669348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abMAX ADRIA d.o.o.  Krk zastupanog po punomoćniku Bojana Pavković</item>
    </izvorni_sadrzaj>
    <derivirana_varijabla naziv="DomainObject.Predmet.ProtuStrankaListFormated_1">
      <item>abMAX ADRIA d.o.o.  Krk zastupanog po punomoćniku Bojana Pavković</item>
    </derivirana_varijabla>
  </DomainObject.Predmet.ProtuStrankaListFormated>
  <DomainObject.Predmet.ProtuStrankaListFormatedOIB>
    <izvorni_sadrzaj>
      <item>abMAX ADRIA d.o.o.  Krk, OIB 50989669348 zastupanog po punomoćniku Bojana Pavković</item>
    </izvorni_sadrzaj>
    <derivirana_varijabla naziv="DomainObject.Predmet.ProtuStrankaListFormatedOIB_1">
      <item>abMAX ADRIA d.o.o.  Krk, OIB 50989669348 zastupanog po punomoćniku Bojana Pavković</item>
    </derivirana_varijabla>
  </DomainObject.Predmet.ProtuStrankaListFormatedOIB>
  <DomainObject.Predmet.ProtuStrankaListFormatedWithAdress>
    <izvorni_sadrzaj>
      <item>abMAX ADRIA d.o.o.  Krk, Get 2, 51500 Krk zastupanog po punomoćniku Bojana Pavković</item>
    </izvorni_sadrzaj>
    <derivirana_varijabla naziv="DomainObject.Predmet.ProtuStrankaListFormatedWithAdress_1">
      <item>abMAX ADRIA d.o.o.  Krk, Get 2, 51500 Krk zastupanog po punomoćniku Bojana Pavković</item>
    </derivirana_varijabla>
  </DomainObject.Predmet.ProtuStrankaListFormatedWithAdress>
  <DomainObject.Predmet.ProtuStrankaListFormatedWithAdressOIB>
    <izvorni_sadrzaj>
      <item>abMAX ADRIA d.o.o.  Krk, OIB 50989669348, Get 2, 51500 Krk zastupanog po punomoćniku Bojana Pavković</item>
    </izvorni_sadrzaj>
    <derivirana_varijabla naziv="DomainObject.Predmet.ProtuStrankaListFormatedWithAdressOIB_1">
      <item>abMAX ADRIA d.o.o.  Krk, OIB 50989669348, Get 2, 51500 Krk zastupanog po punomoćniku Bojana Pavković</item>
    </derivirana_varijabla>
  </DomainObject.Predmet.ProtuStrankaListFormatedWithAdressOIB>
  <DomainObject.Predmet.ProtuStrankaListNazivFormated>
    <izvorni_sadrzaj>
      <item>abMAX ADRIA d.o.o.  Krk</item>
    </izvorni_sadrzaj>
    <derivirana_varijabla naziv="DomainObject.Predmet.ProtuStrankaListNazivFormated_1">
      <item>abMAX ADRIA d.o.o.  Krk</item>
    </derivirana_varijabla>
  </DomainObject.Predmet.ProtuStrankaListNazivFormated>
  <DomainObject.Predmet.ProtuStrankaListNazivFormatedOIB>
    <izvorni_sadrzaj>
      <item>abMAX ADRIA d.o.o.  Krk, OIB 50989669348</item>
    </izvorni_sadrzaj>
    <derivirana_varijabla naziv="DomainObject.Predmet.ProtuStrankaListNazivFormatedOIB_1">
      <item>abMAX ADRIA d.o.o.  Krk, OIB 50989669348</item>
    </derivirana_varijabla>
  </DomainObject.Predmet.ProtuStrankaListNazivFormatedOIB>
  <DomainObject.Predmet.OstaliListFormated>
    <izvorni_sadrzaj>
      <item>Jiri Proučil</item>
      <item>Bojana Pavković punomoćnik sudionika u postupku abMAX ADRIA d.o.o.  Krk</item>
      <item>Sanja Padjen</item>
    </izvorni_sadrzaj>
    <derivirana_varijabla naziv="DomainObject.Predmet.OstaliListFormated_1">
      <item>Jiri Proučil</item>
      <item>Bojana Pavković punomoćnik sudionika u postupku abMAX ADRIA d.o.o.  Krk</item>
      <item>Sanja Padjen</item>
    </derivirana_varijabla>
  </DomainObject.Predmet.OstaliListFormated>
  <DomainObject.Predmet.OstaliListFormatedOIB>
    <izvorni_sadrzaj>
      <item>Jiri Proučil</item>
      <item>Bojana Pavković punomoćnik sudionika u postupku abMAX ADRIA d.o.o.  Krk</item>
      <item>Sanja Padjen</item>
    </izvorni_sadrzaj>
    <derivirana_varijabla naziv="DomainObject.Predmet.OstaliListFormatedOIB_1">
      <item>Jiri Proučil</item>
      <item>Bojana Pavković punomoćnik sudionika u postupku abMAX ADRIA d.o.o.  Krk</item>
      <item>Sanja Padjen</item>
    </derivirana_varijabla>
  </DomainObject.Predmet.OstaliListFormatedOIB>
  <DomainObject.Predmet.OstaliListFormatedWithAdress>
    <izvorni_sadrzaj>
      <item>Jiri Proučil, Sobehrdy 28, 25601 Benešov</item>
      <item>Bojana Pavković, Ribarska 4, 51000 Rijeka punomoćnik sudionika u postupku abMAX ADRIA d.o.o.  Krk</item>
      <item>Sanja Padjen, Korzo 8, 51000 Rijeka</item>
    </izvorni_sadrzaj>
    <derivirana_varijabla naziv="DomainObject.Predmet.OstaliListFormatedWithAdress_1">
      <item>Jiri Proučil, Sobehrdy 28, 25601 Benešov</item>
      <item>Bojana Pavković, Ribarska 4, 51000 Rijeka punomoćnik sudionika u postupku abMAX ADRIA d.o.o.  Krk</item>
      <item>Sanja Padjen, Korzo 8, 51000 Rijeka</item>
    </derivirana_varijabla>
  </DomainObject.Predmet.OstaliListFormatedWithAdress>
  <DomainObject.Predmet.OstaliListFormatedWithAdressOIB>
    <izvorni_sadrzaj>
      <item>Jiri Proučil, Sobehrdy 28, 25601 Benešov</item>
      <item>Bojana Pavković, Ribarska 4, 51000 Rijeka punomoćnik sudionika u postupku abMAX ADRIA d.o.o.  Krk</item>
      <item>Sanja Padjen, Korzo 8, 51000 Rijeka</item>
    </izvorni_sadrzaj>
    <derivirana_varijabla naziv="DomainObject.Predmet.OstaliListFormatedWithAdressOIB_1">
      <item>Jiri Proučil, Sobehrdy 28, 25601 Benešov</item>
      <item>Bojana Pavković, Ribarska 4, 51000 Rijeka punomoćnik sudionika u postupku abMAX ADRIA d.o.o.  Krk</item>
      <item>Sanja Padjen, Korzo 8, 51000 Rijeka</item>
    </derivirana_varijabla>
  </DomainObject.Predmet.OstaliListFormatedWithAdressOIB>
  <DomainObject.Predmet.OstaliListNazivFormated>
    <izvorni_sadrzaj>
      <item>Jiri Proučil</item>
      <item>Bojana Pavković</item>
      <item>Sanja Padjen</item>
    </izvorni_sadrzaj>
    <derivirana_varijabla naziv="DomainObject.Predmet.OstaliListNazivFormated_1">
      <item>Jiri Proučil</item>
      <item>Bojana Pavković</item>
      <item>Sanja Padjen</item>
    </derivirana_varijabla>
  </DomainObject.Predmet.OstaliListNazivFormated>
  <DomainObject.Predmet.OstaliListNazivFormatedOIB>
    <izvorni_sadrzaj>
      <item>Jiri Proučil</item>
      <item>Bojana Pavković</item>
      <item>Sanja Padjen</item>
    </izvorni_sadrzaj>
    <derivirana_varijabla naziv="DomainObject.Predmet.OstaliListNazivFormatedOIB_1">
      <item>Jiri Proučil</item>
      <item>Bojana Pavković</item>
      <item>Sanja Padjen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abMAX ADRIA d.o.o.  Krk</izvorni_sadrzaj>
    <derivirana_varijabla naziv="DomainObject.Predmet.ProtustrankaIDrugi_1">abMAX ADRIA d.o.o.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abMAX ADRIA d.o.o.  Krk, OIB 50989669348, Get 2, 51500 Krk</izvorni_sadrzaj>
    <derivirana_varijabla naziv="DomainObject.Predmet.ProtustrankaIDrugiAdressOIB_1">abMAX ADRIA d.o.o.  Krk, OIB 50989669348, Get 2,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abMAX ADRIA d.o.o.  Krk</item>
      <item>Jiri Proučil</item>
      <item>Bojana Pavković</item>
      <item>Sanja Padjen</item>
    </izvorni_sadrzaj>
    <derivirana_varijabla naziv="DomainObject.Predmet.SudioniciListNaziv_1">
      <item>FINA  Rijeka</item>
      <item>abMAX ADRIA d.o.o.  Krk</item>
      <item>Jiri Proučil</item>
      <item>Bojana Pavković</item>
      <item>Sanja Padjen</item>
    </derivirana_varijabla>
  </DomainObject.Predmet.SudioniciListNaziv>
  <DomainObject.Predmet.SudioniciListAdressOIB>
    <izvorni_sadrzaj>
      <item>FINA  Rijeka, OIB 85821130368, Frana Kurelca 8,51000 Rijeka</item>
      <item>abMAX ADRIA d.o.o.  Krk, OIB 50989669348, Get 2,51500 Krk</item>
      <item>Jiri Proučil, Sobehrdy 28,25601 Benešov</item>
      <item>Bojana Pavković, Ribarska 4,51000 Rijeka</item>
      <item>Sanja Padjen, Korzo 8,51000 Rijeka</item>
    </izvorni_sadrzaj>
    <derivirana_varijabla naziv="DomainObject.Predmet.SudioniciListAdressOIB_1">
      <item>FINA  Rijeka, OIB 85821130368, Frana Kurelca 8,51000 Rijeka</item>
      <item>abMAX ADRIA d.o.o.  Krk, OIB 50989669348, Get 2,51500 Krk</item>
      <item>Jiri Proučil, Sobehrdy 28,25601 Benešov</item>
      <item>Bojana Pavković, Ribarska 4,51000 Rijeka</item>
      <item>Sanja Padjen, Korzo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50989669348</item>
      <item>, OIB null</item>
      <item>, OIB null</item>
      <item>, OIB null</item>
    </izvorni_sadrzaj>
    <derivirana_varijabla naziv="DomainObject.Predmet.SudioniciListNazivOIB_1">
      <item>, OIB 85821130368</item>
      <item>, OIB 50989669348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231</properties:Words>
  <properties:Characters>1029</properties:Characters>
  <properties:Lines>41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2017-08-16T11:48:00Z</dcterms:created>
  <dc:creator>wsadmin</dc:creator>
  <cp:lastModifiedBy>Renata Valić</cp:lastModifiedBy>
  <cp:lastPrinted>2017-03-24T08:07:00Z</cp:lastPrinted>
  <dcterms:modified xmlns:xsi="http://www.w3.org/2001/XMLSchema-instance" xsi:type="dcterms:W3CDTF">2017-08-16T12:00:00Z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