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62640" w14:paraId="2562640" w:rsidRDefault="004A5C0A" w:rsidP="004A5C0A" w:rsidR="004A5C0A">
      <w:pPr>
        <w:ind w:firstLine="708"/>
        <w:jc w:val="both"/>
        <w15:collapsed w:val="false"/>
      </w:pPr>
      <w:bookmarkStart w:name="_GoBack" w:id="0"/>
      <w:bookmarkEnd w:id="0"/>
      <w:r>
        <w:rPr>
          <w:noProof/>
        </w:rPr>
        <w:drawing>
          <wp:inline distR="0" distL="0" distB="0" distT="0">
            <wp:extent cy="726440" cx="537845"/>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37845"/>
                    </a:xfrm>
                    <a:prstGeom prst="rect">
                      <a:avLst/>
                    </a:prstGeom>
                    <a:noFill/>
                    <a:ln>
                      <a:noFill/>
                    </a:ln>
                  </pic:spPr>
                </pic:pic>
              </a:graphicData>
            </a:graphic>
          </wp:inline>
        </w:drawing>
      </w:r>
    </w:p>
    <w:p w:rsidRDefault="004A5C0A" w:rsidP="004A5C0A" w:rsidR="004A5C0A">
      <w:pPr>
        <w:rPr>
          <w:color w:val="222222"/>
        </w:rPr>
      </w:pPr>
    </w:p>
    <w:p w:rsidRDefault="004A5C0A" w:rsidP="004A5C0A" w:rsidR="004A5C0A">
      <w:pPr>
        <w:rPr>
          <w:color w:val="222222"/>
        </w:rPr>
      </w:pPr>
      <w:r>
        <w:rPr>
          <w:color w:val="222222"/>
        </w:rPr>
        <w:t>REPUBLIKA HRVATSKA</w:t>
      </w:r>
    </w:p>
    <w:p w:rsidRDefault="004A5C0A" w:rsidP="004A5C0A" w:rsidR="004A5C0A">
      <w:pPr>
        <w:rPr>
          <w:color w:val="222222"/>
        </w:rPr>
      </w:pPr>
      <w:r>
        <w:rPr>
          <w:color w:val="222222"/>
        </w:rPr>
        <w:t>TRGOVAČKI SUD U OSIJEKU</w:t>
      </w:r>
    </w:p>
    <w:p w:rsidRDefault="004A5C0A" w:rsidP="004A5C0A" w:rsidR="004A5C0A">
      <w:pPr>
        <w:rPr>
          <w:color w:val="222222"/>
        </w:rPr>
      </w:pPr>
      <w:r>
        <w:rPr>
          <w:color w:val="222222"/>
        </w:rPr>
        <w:t>STALNA SLUŽBA U SLAVONSKOM BRODU</w:t>
      </w:r>
    </w:p>
    <w:p w:rsidRDefault="004A5C0A" w:rsidP="004A5C0A" w:rsidR="004A5C0A">
      <w:pPr>
        <w:rPr>
          <w:color w:val="222222"/>
        </w:rPr>
      </w:pPr>
      <w:r>
        <w:rPr>
          <w:color w:val="222222"/>
        </w:rPr>
        <w:t>Trg pobjede 13</w:t>
      </w:r>
    </w:p>
    <w:p w:rsidRDefault="004A5C0A" w:rsidP="004A5C0A" w:rsidR="004A5C0A">
      <w:pPr>
        <w:rPr>
          <w:color w:val="222222"/>
        </w:rPr>
      </w:pPr>
      <w:r>
        <w:rPr>
          <w:color w:val="222222"/>
        </w:rPr>
        <w:t>35000 Slavonski Brod</w:t>
      </w:r>
      <w:r>
        <w:rPr>
          <w:color w:val="222222"/>
        </w:rPr>
        <w:tab/>
      </w:r>
      <w:r>
        <w:rPr>
          <w:color w:val="222222"/>
        </w:rPr>
        <w:tab/>
      </w:r>
      <w:r>
        <w:rPr>
          <w:color w:val="222222"/>
        </w:rPr>
        <w:tab/>
      </w:r>
      <w:r>
        <w:rPr>
          <w:color w:val="222222"/>
        </w:rPr>
        <w:tab/>
      </w:r>
      <w:r>
        <w:rPr>
          <w:color w:val="222222"/>
        </w:rPr>
        <w:tab/>
      </w:r>
      <w:r>
        <w:rPr>
          <w:color w:val="222222"/>
        </w:rPr>
        <w:tab/>
      </w:r>
      <w:r>
        <w:rPr>
          <w:color w:val="222222"/>
        </w:rPr>
        <w:tab/>
        <w:t>3/St-1682/2016-37</w:t>
      </w:r>
    </w:p>
    <w:p w:rsidRDefault="004A5C0A" w:rsidP="004A5C0A" w:rsidR="004A5C0A">
      <w:pPr>
        <w:rPr>
          <w:color w:val="222222"/>
        </w:rPr>
      </w:pPr>
      <w:r>
        <w:rPr>
          <w:color w:val="222222"/>
        </w:rPr>
        <w:t xml:space="preserve"> </w:t>
      </w:r>
    </w:p>
    <w:p w:rsidRDefault="004A5C0A" w:rsidP="004A5C0A" w:rsidR="004A5C0A">
      <w:pPr>
        <w:rPr>
          <w:color w:val="222222"/>
        </w:rPr>
      </w:pPr>
      <w:r>
        <w:rPr>
          <w:color w:val="222222"/>
        </w:rPr>
        <w:t xml:space="preserve">     </w:t>
      </w:r>
    </w:p>
    <w:p w:rsidRDefault="004A5C0A" w:rsidP="004A5C0A" w:rsidR="004A5C0A">
      <w:pPr>
        <w:jc w:val="center"/>
        <w:rPr>
          <w:b/>
          <w:color w:val="222222"/>
        </w:rPr>
      </w:pPr>
      <w:r>
        <w:rPr>
          <w:b/>
          <w:color w:val="222222"/>
        </w:rPr>
        <w:t>U  I M E   R E P U B L I K E   H R V A T S K E</w:t>
      </w:r>
    </w:p>
    <w:p w:rsidRDefault="004A5C0A" w:rsidP="004A5C0A" w:rsidR="004A5C0A">
      <w:pPr>
        <w:jc w:val="center"/>
        <w:rPr>
          <w:b/>
          <w:color w:val="222222"/>
        </w:rPr>
      </w:pPr>
    </w:p>
    <w:p w:rsidRDefault="004A5C0A" w:rsidP="004A5C0A" w:rsidR="004A5C0A">
      <w:pPr>
        <w:jc w:val="center"/>
        <w:rPr>
          <w:b/>
          <w:color w:val="222222"/>
        </w:rPr>
      </w:pPr>
      <w:r>
        <w:rPr>
          <w:b/>
          <w:color w:val="222222"/>
        </w:rPr>
        <w:t>R J E Š E N J E</w:t>
      </w:r>
    </w:p>
    <w:p w:rsidRDefault="004A5C0A" w:rsidP="004A5C0A" w:rsidR="004A5C0A">
      <w:pPr>
        <w:rPr>
          <w:color w:val="222222"/>
        </w:rPr>
      </w:pPr>
    </w:p>
    <w:p w:rsidRDefault="004A5C0A" w:rsidP="004A5C0A" w:rsidR="004A5C0A">
      <w:pPr>
        <w:ind w:firstLine="708"/>
        <w:jc w:val="both"/>
        <w:rPr>
          <w:color w:val="222222"/>
        </w:rPr>
      </w:pPr>
      <w:r>
        <w:rPr>
          <w:color w:val="222222"/>
        </w:rPr>
        <w:t xml:space="preserve">TRGOVAČKI SUD U OSIJEKU, STALNA SLUŽBA U SLAVONSKOM BRODU, po sucu Danieli Martini Maoduš, povodom zahtjeva Financijske agencije Osijek, Podružnica Slavonski Brod, za pokretanje stečajnog postupka  nad dužnikom </w:t>
      </w:r>
      <w:r>
        <w:rPr>
          <w:b/>
          <w:color w:val="222222"/>
        </w:rPr>
        <w:t xml:space="preserve">Adriatic </w:t>
      </w:r>
      <w:proofErr w:type="spellStart"/>
      <w:r>
        <w:rPr>
          <w:b/>
          <w:color w:val="222222"/>
        </w:rPr>
        <w:t>Classic</w:t>
      </w:r>
      <w:proofErr w:type="spellEnd"/>
      <w:r>
        <w:rPr>
          <w:b/>
          <w:color w:val="222222"/>
        </w:rPr>
        <w:t xml:space="preserve"> </w:t>
      </w:r>
      <w:proofErr w:type="spellStart"/>
      <w:r>
        <w:rPr>
          <w:b/>
          <w:color w:val="222222"/>
        </w:rPr>
        <w:t>Nautica</w:t>
      </w:r>
      <w:proofErr w:type="spellEnd"/>
      <w:r>
        <w:rPr>
          <w:b/>
          <w:color w:val="222222"/>
        </w:rPr>
        <w:t xml:space="preserve"> d.o.o., Nova Gradiška, Marijana </w:t>
      </w:r>
      <w:proofErr w:type="spellStart"/>
      <w:r>
        <w:rPr>
          <w:b/>
          <w:color w:val="222222"/>
        </w:rPr>
        <w:t>Lanosovića</w:t>
      </w:r>
      <w:proofErr w:type="spellEnd"/>
      <w:r>
        <w:rPr>
          <w:b/>
          <w:color w:val="222222"/>
        </w:rPr>
        <w:t xml:space="preserve"> 24, OIB: 35262283900,</w:t>
      </w:r>
      <w:r>
        <w:rPr>
          <w:color w:val="222222"/>
        </w:rPr>
        <w:t xml:space="preserve"> 2</w:t>
      </w:r>
      <w:r w:rsidR="00E55DEA">
        <w:rPr>
          <w:color w:val="222222"/>
        </w:rPr>
        <w:t>3</w:t>
      </w:r>
      <w:r>
        <w:rPr>
          <w:color w:val="222222"/>
        </w:rPr>
        <w:t>. veljače 2017.</w:t>
      </w:r>
    </w:p>
    <w:p w:rsidRDefault="004A5C0A" w:rsidP="004A5C0A" w:rsidR="004A5C0A">
      <w:pPr>
        <w:rPr>
          <w:color w:val="222222"/>
        </w:rPr>
      </w:pPr>
      <w:r>
        <w:rPr>
          <w:color w:val="222222"/>
        </w:rPr>
        <w:t xml:space="preserve">                                                            </w:t>
      </w:r>
    </w:p>
    <w:p w:rsidRDefault="004A5C0A" w:rsidP="004A5C0A" w:rsidR="004A5C0A">
      <w:pPr>
        <w:jc w:val="center"/>
        <w:rPr>
          <w:color w:val="222222"/>
        </w:rPr>
      </w:pPr>
      <w:r>
        <w:rPr>
          <w:color w:val="222222"/>
        </w:rPr>
        <w:t>r i j e š i o  j e</w:t>
      </w:r>
    </w:p>
    <w:p w:rsidRDefault="004A5C0A" w:rsidP="004A5C0A" w:rsidR="004A5C0A">
      <w:pPr>
        <w:rPr>
          <w:color w:val="222222"/>
        </w:rPr>
      </w:pPr>
    </w:p>
    <w:p w:rsidRDefault="004A5C0A" w:rsidP="004A5C0A" w:rsidR="004A5C0A">
      <w:pPr>
        <w:ind w:firstLine="708"/>
        <w:jc w:val="both"/>
        <w:rPr>
          <w:color w:val="222222"/>
        </w:rPr>
      </w:pPr>
      <w:r>
        <w:rPr>
          <w:color w:val="222222"/>
        </w:rPr>
        <w:t xml:space="preserve">I.  Obustavlja se i zaključuje stečajni postupak nad dužnikom </w:t>
      </w:r>
      <w:r>
        <w:rPr>
          <w:b/>
          <w:color w:val="222222"/>
        </w:rPr>
        <w:t xml:space="preserve">Adriatic </w:t>
      </w:r>
      <w:proofErr w:type="spellStart"/>
      <w:r>
        <w:rPr>
          <w:b/>
          <w:color w:val="222222"/>
        </w:rPr>
        <w:t>Classic</w:t>
      </w:r>
      <w:proofErr w:type="spellEnd"/>
      <w:r>
        <w:rPr>
          <w:b/>
          <w:color w:val="222222"/>
        </w:rPr>
        <w:t xml:space="preserve"> </w:t>
      </w:r>
      <w:proofErr w:type="spellStart"/>
      <w:r>
        <w:rPr>
          <w:b/>
          <w:color w:val="222222"/>
        </w:rPr>
        <w:t>Nautica</w:t>
      </w:r>
      <w:proofErr w:type="spellEnd"/>
      <w:r>
        <w:rPr>
          <w:b/>
          <w:color w:val="222222"/>
        </w:rPr>
        <w:t xml:space="preserve"> d.o.o., Nova Gradiška, Marijana </w:t>
      </w:r>
      <w:proofErr w:type="spellStart"/>
      <w:r>
        <w:rPr>
          <w:b/>
          <w:color w:val="222222"/>
        </w:rPr>
        <w:t>Lanosovića</w:t>
      </w:r>
      <w:proofErr w:type="spellEnd"/>
      <w:r>
        <w:rPr>
          <w:b/>
          <w:color w:val="222222"/>
        </w:rPr>
        <w:t xml:space="preserve"> 24, OIB: 35262283900</w:t>
      </w:r>
      <w:r>
        <w:rPr>
          <w:color w:val="222222"/>
        </w:rPr>
        <w:t>, jer stečajna masa nije dostatna ni za pokriće troškova stečajnog postupka.</w:t>
      </w:r>
    </w:p>
    <w:p w:rsidRDefault="004A5C0A" w:rsidP="004A5C0A" w:rsidR="004A5C0A">
      <w:pPr>
        <w:ind w:firstLine="708"/>
        <w:jc w:val="both"/>
        <w:rPr>
          <w:color w:val="222222"/>
        </w:rPr>
      </w:pPr>
    </w:p>
    <w:p w:rsidRDefault="004A5C0A" w:rsidP="004A5C0A" w:rsidR="004A5C0A">
      <w:pPr>
        <w:ind w:firstLine="708"/>
        <w:jc w:val="both"/>
        <w:rPr>
          <w:color w:val="222222"/>
        </w:rPr>
      </w:pPr>
      <w:r>
        <w:rPr>
          <w:color w:val="222222"/>
        </w:rPr>
        <w:t>II. Po pravomoćnosti ovog rješenja dužnik će se brisati iz sudskog registra.</w:t>
      </w:r>
    </w:p>
    <w:p w:rsidRDefault="004A5C0A" w:rsidP="004A5C0A" w:rsidR="004A5C0A">
      <w:pPr>
        <w:ind w:firstLine="708"/>
        <w:jc w:val="both"/>
        <w:rPr>
          <w:color w:val="222222"/>
        </w:rPr>
      </w:pPr>
    </w:p>
    <w:p w:rsidRDefault="004A5C0A" w:rsidP="004A5C0A" w:rsidR="004A5C0A">
      <w:pPr>
        <w:ind w:firstLine="708"/>
        <w:jc w:val="both"/>
        <w:rPr>
          <w:color w:val="222222"/>
        </w:rPr>
      </w:pPr>
      <w:r>
        <w:rPr>
          <w:color w:val="222222"/>
        </w:rPr>
        <w:t xml:space="preserve">III. Ovlašćuje se stečajni upravitelj </w:t>
      </w:r>
      <w:r w:rsidR="00E55DEA">
        <w:rPr>
          <w:color w:val="222222"/>
        </w:rPr>
        <w:t>Duško Zec</w:t>
      </w:r>
      <w:r>
        <w:rPr>
          <w:color w:val="222222"/>
        </w:rPr>
        <w:t xml:space="preserve"> u ime stečajnog dužnika, a za račun stečajne mase poduzeti  radnje radi unovčenja imovine dužnika primjenom čl. 203. st. 4. Stečajnog zakona, </w:t>
      </w:r>
      <w:r w:rsidR="00E55DEA">
        <w:rPr>
          <w:color w:val="222222"/>
        </w:rPr>
        <w:t>ako naknadno utvrdi postojanje kakve imovine o čemu je dužan izvijestiti sud.</w:t>
      </w:r>
    </w:p>
    <w:p w:rsidRDefault="004A5C0A" w:rsidP="004A5C0A" w:rsidR="004A5C0A">
      <w:pPr>
        <w:ind w:firstLine="708"/>
        <w:jc w:val="both"/>
        <w:rPr>
          <w:color w:val="222222"/>
        </w:rPr>
      </w:pPr>
    </w:p>
    <w:p w:rsidRDefault="004A5C0A" w:rsidP="004A5C0A" w:rsidR="004A5C0A">
      <w:pPr>
        <w:ind w:firstLine="708"/>
        <w:jc w:val="both"/>
        <w:rPr>
          <w:color w:val="222222"/>
        </w:rPr>
      </w:pPr>
      <w:r>
        <w:rPr>
          <w:color w:val="222222"/>
        </w:rPr>
        <w:t>IV. Ovo rješenje se ima objaviti na e Oglasnoj ploči.</w:t>
      </w: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center"/>
        <w:rPr>
          <w:color w:val="222222"/>
        </w:rPr>
      </w:pPr>
      <w:r>
        <w:rPr>
          <w:color w:val="222222"/>
        </w:rPr>
        <w:t>Obrazloženje</w:t>
      </w:r>
    </w:p>
    <w:p w:rsidRDefault="004A5C0A" w:rsidP="004A5C0A" w:rsidR="004A5C0A">
      <w:pPr>
        <w:ind w:firstLine="708"/>
        <w:jc w:val="both"/>
        <w:rPr>
          <w:color w:val="222222"/>
        </w:rPr>
      </w:pPr>
    </w:p>
    <w:p w:rsidRDefault="004A5C0A" w:rsidP="004A5C0A" w:rsidR="004A5C0A">
      <w:pPr>
        <w:ind w:firstLine="708"/>
        <w:jc w:val="both"/>
        <w:rPr>
          <w:color w:val="222222"/>
        </w:rPr>
      </w:pPr>
      <w:r>
        <w:rPr>
          <w:color w:val="222222"/>
        </w:rPr>
        <w:t xml:space="preserve">Rješenjem ovog suda od  </w:t>
      </w:r>
      <w:r w:rsidR="00E55DEA">
        <w:rPr>
          <w:color w:val="222222"/>
        </w:rPr>
        <w:t>7</w:t>
      </w:r>
      <w:r>
        <w:rPr>
          <w:color w:val="222222"/>
        </w:rPr>
        <w:t xml:space="preserve">. </w:t>
      </w:r>
      <w:r w:rsidR="00E55DEA">
        <w:rPr>
          <w:color w:val="222222"/>
        </w:rPr>
        <w:t>srpnja</w:t>
      </w:r>
      <w:r>
        <w:rPr>
          <w:color w:val="222222"/>
        </w:rPr>
        <w:t xml:space="preserve"> 2016. otvoren je stečajni postupak nad </w:t>
      </w:r>
      <w:r w:rsidR="00E55DEA">
        <w:rPr>
          <w:color w:val="222222"/>
        </w:rPr>
        <w:t xml:space="preserve">stečajnim dužnikom </w:t>
      </w:r>
      <w:r w:rsidR="00E55DEA">
        <w:rPr>
          <w:b/>
          <w:color w:val="222222"/>
        </w:rPr>
        <w:t xml:space="preserve">Adriatic </w:t>
      </w:r>
      <w:proofErr w:type="spellStart"/>
      <w:r w:rsidR="00E55DEA">
        <w:rPr>
          <w:b/>
          <w:color w:val="222222"/>
        </w:rPr>
        <w:t>Classic</w:t>
      </w:r>
      <w:proofErr w:type="spellEnd"/>
      <w:r w:rsidR="00E55DEA">
        <w:rPr>
          <w:b/>
          <w:color w:val="222222"/>
        </w:rPr>
        <w:t xml:space="preserve"> </w:t>
      </w:r>
      <w:proofErr w:type="spellStart"/>
      <w:r w:rsidR="00E55DEA">
        <w:rPr>
          <w:b/>
          <w:color w:val="222222"/>
        </w:rPr>
        <w:t>Nautica</w:t>
      </w:r>
      <w:proofErr w:type="spellEnd"/>
      <w:r w:rsidR="00E55DEA">
        <w:rPr>
          <w:b/>
          <w:color w:val="222222"/>
        </w:rPr>
        <w:t xml:space="preserve"> d.o.o., Nova Gradiška, Marijana </w:t>
      </w:r>
      <w:proofErr w:type="spellStart"/>
      <w:r w:rsidR="00E55DEA">
        <w:rPr>
          <w:b/>
          <w:color w:val="222222"/>
        </w:rPr>
        <w:t>Lanosovića</w:t>
      </w:r>
      <w:proofErr w:type="spellEnd"/>
      <w:r w:rsidR="00E55DEA">
        <w:rPr>
          <w:b/>
          <w:color w:val="222222"/>
        </w:rPr>
        <w:t xml:space="preserve"> 24, OIB: 35262283900</w:t>
      </w:r>
      <w:r>
        <w:rPr>
          <w:color w:val="222222"/>
        </w:rPr>
        <w:t>.</w:t>
      </w:r>
    </w:p>
    <w:p w:rsidRDefault="00E55DEA" w:rsidP="00E55DEA" w:rsidR="00E55DEA">
      <w:pPr>
        <w:spacing w:beforeAutospacing="true" w:before="100"/>
        <w:ind w:firstLine="708"/>
        <w:jc w:val="both"/>
        <w:rPr>
          <w:color w:val="222222"/>
        </w:rPr>
      </w:pPr>
      <w:r>
        <w:rPr>
          <w:color w:val="222222"/>
        </w:rPr>
        <w:t>Na izvještajnom ročištu koje je održano dana 16.11.2016. usvojena odluka da se obustavi stečajni postupak zbog nemogućnosti namirenja troškova stečajnog postupka nakon što se zainteresirani pozovu da uplate predujam za vođenje stečaja.</w:t>
      </w:r>
    </w:p>
    <w:p w:rsidRDefault="00E55DEA" w:rsidP="00E55DEA" w:rsidR="00E55DEA">
      <w:pPr>
        <w:spacing w:beforeAutospacing="true" w:before="100"/>
        <w:ind w:firstLine="708"/>
        <w:jc w:val="both"/>
        <w:rPr>
          <w:color w:val="222222"/>
        </w:rPr>
      </w:pPr>
      <w:r>
        <w:rPr>
          <w:color w:val="222222"/>
        </w:rPr>
        <w:t xml:space="preserve">Vjerovnici stečajnog dužnika Hrvatske šume i Generali osiguranje bi imali pravni interes eventualno voditi stečajni postupak radi pobijanja pravnih radnji stečajnog dužnika i to prodaje jahte Anti </w:t>
      </w:r>
      <w:proofErr w:type="spellStart"/>
      <w:r>
        <w:rPr>
          <w:color w:val="222222"/>
        </w:rPr>
        <w:t>Srdar</w:t>
      </w:r>
      <w:proofErr w:type="spellEnd"/>
      <w:r>
        <w:rPr>
          <w:color w:val="222222"/>
        </w:rPr>
        <w:t xml:space="preserve"> iz Kaštel Gomilice, koja je prodaja izvršena 30.5.2015. unutar roka </w:t>
      </w:r>
    </w:p>
    <w:p w:rsidRDefault="00E55DEA" w:rsidP="00E55DEA" w:rsidR="00E55DEA">
      <w:pPr>
        <w:spacing w:beforeAutospacing="true" w:before="100"/>
        <w:ind w:firstLine="708"/>
        <w:jc w:val="both"/>
        <w:rPr>
          <w:color w:val="222222"/>
        </w:rPr>
      </w:pPr>
    </w:p>
    <w:p w:rsidRDefault="00E55DEA" w:rsidP="00E55DEA" w:rsidR="00E55DEA">
      <w:pPr>
        <w:spacing w:beforeAutospacing="true" w:before="100"/>
        <w:ind w:firstLine="708" w:left="6372"/>
        <w:jc w:val="both"/>
        <w:rPr>
          <w:color w:val="222222"/>
        </w:rPr>
      </w:pPr>
      <w:r>
        <w:rPr>
          <w:color w:val="222222"/>
        </w:rPr>
        <w:t>3/St-1682/2016-37</w:t>
      </w:r>
    </w:p>
    <w:p w:rsidRDefault="00E55DEA" w:rsidP="00E55DEA" w:rsidR="004A5C0A" w:rsidRPr="00E55DEA">
      <w:pPr>
        <w:spacing w:beforeAutospacing="true" w:before="100"/>
        <w:ind w:firstLine="708"/>
        <w:jc w:val="both"/>
        <w:rPr>
          <w:color w:val="222222"/>
        </w:rPr>
      </w:pPr>
      <w:r>
        <w:rPr>
          <w:color w:val="222222"/>
        </w:rPr>
        <w:t xml:space="preserve">od 10 godina prije podnošenja prijedloga za otvaranje stečaja koji prijedlog je dostavljen sudu dana 13.5.2016., a jahta je prodana prema Ugovoru za iznos od 420.000,00 eura u protuvrijednosti kuna. Stoga su vjerovnici zaključkom od 17.1.2017. pozvani na uplatu predujma u iznosu od 18.000,00 kn za pokriće troškova stečajnog postupka u roku od 15 dana. Zaključak je objavljen na </w:t>
      </w:r>
      <w:proofErr w:type="spellStart"/>
      <w:r>
        <w:rPr>
          <w:color w:val="222222"/>
        </w:rPr>
        <w:t>eOglasnoj</w:t>
      </w:r>
      <w:proofErr w:type="spellEnd"/>
      <w:r>
        <w:rPr>
          <w:color w:val="222222"/>
        </w:rPr>
        <w:t xml:space="preserve"> ploči suda dana 17.1.2017. te je određeni rok od 15 dana istekao.</w:t>
      </w:r>
    </w:p>
    <w:p w:rsidRDefault="004A5C0A" w:rsidP="004A5C0A" w:rsidR="004A5C0A">
      <w:pPr>
        <w:ind w:firstLine="708"/>
        <w:jc w:val="both"/>
        <w:rPr>
          <w:color w:val="FF0000"/>
        </w:rPr>
      </w:pPr>
    </w:p>
    <w:p w:rsidRDefault="004A5C0A" w:rsidP="004A5C0A" w:rsidR="004A5C0A">
      <w:pPr>
        <w:ind w:firstLine="708"/>
        <w:jc w:val="both"/>
      </w:pPr>
      <w:r>
        <w:t xml:space="preserve">Stoga je odlučeno kao u izreci po čl. 293. Stečajnog zakona (NN 71/15).     </w:t>
      </w:r>
    </w:p>
    <w:p w:rsidRDefault="004A5C0A" w:rsidP="004A5C0A" w:rsidR="004A5C0A">
      <w:pPr>
        <w:jc w:val="both"/>
        <w:rPr>
          <w:color w:val="222222"/>
        </w:rPr>
      </w:pPr>
    </w:p>
    <w:p w:rsidRDefault="004A5C0A" w:rsidP="004A5C0A" w:rsidR="004A5C0A">
      <w:pPr>
        <w:ind w:firstLine="708"/>
        <w:jc w:val="both"/>
        <w:rPr>
          <w:color w:val="222222"/>
        </w:rPr>
      </w:pPr>
      <w:r>
        <w:rPr>
          <w:color w:val="222222"/>
        </w:rPr>
        <w:t xml:space="preserve">U Slavonskom Brodu </w:t>
      </w:r>
      <w:r w:rsidR="00E55DEA">
        <w:rPr>
          <w:color w:val="222222"/>
        </w:rPr>
        <w:t>23. veljače 2017.</w:t>
      </w:r>
    </w:p>
    <w:p w:rsidRDefault="004A5C0A" w:rsidP="004A5C0A" w:rsidR="004A5C0A">
      <w:pPr>
        <w:ind w:firstLine="708"/>
        <w:jc w:val="both"/>
        <w:rPr>
          <w:color w:val="222222"/>
        </w:rPr>
      </w:pPr>
      <w:r>
        <w:rPr>
          <w:color w:val="222222"/>
        </w:rPr>
        <w:t xml:space="preserve">                                                                                                 STEČAJNI SUDAC:</w:t>
      </w:r>
    </w:p>
    <w:p w:rsidRDefault="004A5C0A" w:rsidP="004A5C0A" w:rsidR="004A5C0A">
      <w:pPr>
        <w:ind w:firstLine="708"/>
        <w:jc w:val="both"/>
        <w:rPr>
          <w:color w:val="222222"/>
        </w:rPr>
      </w:pPr>
    </w:p>
    <w:p w:rsidRDefault="004A5C0A" w:rsidP="004A5C0A" w:rsidR="004A5C0A">
      <w:pPr>
        <w:ind w:firstLine="708"/>
        <w:jc w:val="both"/>
        <w:rPr>
          <w:color w:val="222222"/>
        </w:rPr>
      </w:pPr>
      <w:r>
        <w:rPr>
          <w:color w:val="222222"/>
        </w:rPr>
        <w:t xml:space="preserve">                                                                                                   Daniela Martini Maoduš</w:t>
      </w:r>
    </w:p>
    <w:p w:rsidRDefault="004A5C0A" w:rsidP="004A5C0A" w:rsidR="004A5C0A">
      <w:pPr>
        <w:ind w:firstLine="708"/>
        <w:jc w:val="both"/>
        <w:rPr>
          <w:color w:val="222222"/>
        </w:rPr>
      </w:pPr>
    </w:p>
    <w:p w:rsidRDefault="004A5C0A" w:rsidP="004A5C0A" w:rsidR="004A5C0A">
      <w:pPr>
        <w:ind w:firstLine="708"/>
        <w:jc w:val="both"/>
        <w:rPr>
          <w:color w:val="222222"/>
          <w:sz w:val="20"/>
          <w:szCs w:val="20"/>
        </w:rPr>
      </w:pPr>
      <w:r>
        <w:rPr>
          <w:color w:val="222222"/>
          <w:sz w:val="20"/>
          <w:szCs w:val="20"/>
        </w:rPr>
        <w:t>NAPUTAK O PRAVNOM LIJEKU:</w:t>
      </w:r>
    </w:p>
    <w:p w:rsidRDefault="004A5C0A" w:rsidP="004A5C0A" w:rsidR="004A5C0A">
      <w:pPr>
        <w:ind w:firstLine="708"/>
        <w:jc w:val="both"/>
        <w:rPr>
          <w:color w:val="222222"/>
          <w:sz w:val="20"/>
          <w:szCs w:val="20"/>
        </w:rPr>
      </w:pPr>
      <w:r>
        <w:rPr>
          <w:color w:val="222222"/>
          <w:sz w:val="20"/>
          <w:szCs w:val="20"/>
        </w:rPr>
        <w:t xml:space="preserve">Protiv ovog rješenja može se izjaviti žalba u roku </w:t>
      </w:r>
    </w:p>
    <w:p w:rsidRDefault="004A5C0A" w:rsidP="004A5C0A" w:rsidR="004A5C0A">
      <w:pPr>
        <w:ind w:firstLine="708"/>
        <w:jc w:val="both"/>
        <w:rPr>
          <w:color w:val="222222"/>
          <w:sz w:val="20"/>
          <w:szCs w:val="20"/>
        </w:rPr>
      </w:pPr>
      <w:r>
        <w:rPr>
          <w:color w:val="222222"/>
          <w:sz w:val="20"/>
          <w:szCs w:val="20"/>
        </w:rPr>
        <w:t xml:space="preserve">od 8 dana od dana objave ovog rješenja na </w:t>
      </w:r>
      <w:proofErr w:type="spellStart"/>
      <w:r>
        <w:rPr>
          <w:color w:val="222222"/>
          <w:sz w:val="20"/>
          <w:szCs w:val="20"/>
        </w:rPr>
        <w:t>eOglasnoj</w:t>
      </w:r>
      <w:proofErr w:type="spellEnd"/>
    </w:p>
    <w:p w:rsidRDefault="004A5C0A" w:rsidP="004A5C0A" w:rsidR="004A5C0A">
      <w:pPr>
        <w:ind w:firstLine="708"/>
        <w:jc w:val="both"/>
        <w:rPr>
          <w:color w:val="222222"/>
          <w:sz w:val="20"/>
          <w:szCs w:val="20"/>
        </w:rPr>
      </w:pPr>
      <w:r>
        <w:rPr>
          <w:color w:val="222222"/>
          <w:sz w:val="20"/>
          <w:szCs w:val="20"/>
        </w:rPr>
        <w:t xml:space="preserve">ploči s tim da je rok za žalbu osam dana. </w:t>
      </w:r>
    </w:p>
    <w:p w:rsidRDefault="004A5C0A" w:rsidP="004A5C0A" w:rsidR="004A5C0A">
      <w:pPr>
        <w:ind w:firstLine="708"/>
        <w:jc w:val="both"/>
        <w:rPr>
          <w:color w:val="222222"/>
          <w:sz w:val="20"/>
          <w:szCs w:val="20"/>
        </w:rPr>
      </w:pPr>
    </w:p>
    <w:p w:rsidRDefault="004A5C0A" w:rsidP="004A5C0A" w:rsidR="004A5C0A">
      <w:pPr>
        <w:ind w:firstLine="708"/>
        <w:jc w:val="both"/>
        <w:rPr>
          <w:color w:val="222222"/>
          <w:sz w:val="20"/>
          <w:szCs w:val="20"/>
        </w:rPr>
      </w:pPr>
    </w:p>
    <w:p w:rsidRDefault="004A5C0A" w:rsidP="004A5C0A" w:rsidR="004A5C0A">
      <w:pPr>
        <w:ind w:firstLine="708"/>
        <w:jc w:val="both"/>
        <w:rPr>
          <w:color w:val="222222"/>
          <w:sz w:val="20"/>
          <w:szCs w:val="20"/>
        </w:rPr>
      </w:pPr>
      <w:r>
        <w:rPr>
          <w:color w:val="222222"/>
          <w:sz w:val="20"/>
          <w:szCs w:val="20"/>
        </w:rPr>
        <w:t>Dostaviti:</w:t>
      </w:r>
    </w:p>
    <w:p w:rsidRDefault="004A5C0A" w:rsidP="004A5C0A" w:rsidR="004A5C0A">
      <w:pPr>
        <w:ind w:firstLine="708"/>
        <w:jc w:val="both"/>
        <w:rPr>
          <w:color w:val="222222"/>
          <w:sz w:val="20"/>
          <w:szCs w:val="20"/>
        </w:rPr>
      </w:pPr>
      <w:r>
        <w:rPr>
          <w:color w:val="222222"/>
          <w:sz w:val="20"/>
          <w:szCs w:val="20"/>
        </w:rPr>
        <w:t xml:space="preserve">1. objaviti na </w:t>
      </w:r>
      <w:proofErr w:type="spellStart"/>
      <w:r>
        <w:rPr>
          <w:color w:val="222222"/>
          <w:sz w:val="20"/>
          <w:szCs w:val="20"/>
        </w:rPr>
        <w:t>eOglasna</w:t>
      </w:r>
      <w:proofErr w:type="spellEnd"/>
      <w:r>
        <w:rPr>
          <w:color w:val="222222"/>
          <w:sz w:val="20"/>
          <w:szCs w:val="20"/>
        </w:rPr>
        <w:t xml:space="preserve"> ploča</w:t>
      </w:r>
    </w:p>
    <w:p w:rsidRDefault="004A5C0A" w:rsidP="004A5C0A" w:rsidR="004A5C0A">
      <w:pPr>
        <w:ind w:firstLine="708"/>
        <w:jc w:val="both"/>
        <w:rPr>
          <w:color w:val="222222"/>
          <w:sz w:val="20"/>
          <w:szCs w:val="20"/>
        </w:rPr>
      </w:pPr>
      <w:r>
        <w:rPr>
          <w:color w:val="222222"/>
          <w:sz w:val="20"/>
          <w:szCs w:val="20"/>
        </w:rPr>
        <w:t>2. registru po pravomoćnosti</w:t>
      </w:r>
    </w:p>
    <w:p w:rsidRDefault="004A5C0A" w:rsidP="004A5C0A" w:rsidR="004A5C0A">
      <w:pPr>
        <w:ind w:firstLine="708"/>
        <w:jc w:val="both"/>
        <w:rPr>
          <w:color w:val="222222"/>
          <w:sz w:val="20"/>
          <w:szCs w:val="20"/>
        </w:rPr>
      </w:pPr>
      <w:r>
        <w:rPr>
          <w:color w:val="222222"/>
          <w:sz w:val="20"/>
          <w:szCs w:val="20"/>
        </w:rPr>
        <w:t>3. nakon pravomoćnosti razriješiti stečajnog upravitelja</w:t>
      </w:r>
    </w:p>
    <w:p w:rsidRDefault="004A5C0A" w:rsidP="004A5C0A" w:rsidR="004A5C0A">
      <w:pPr>
        <w:ind w:firstLine="708"/>
        <w:jc w:val="both"/>
        <w:rPr>
          <w:color w:val="222222"/>
          <w:sz w:val="20"/>
          <w:szCs w:val="20"/>
        </w:rPr>
      </w:pPr>
      <w:r>
        <w:rPr>
          <w:color w:val="222222"/>
          <w:sz w:val="20"/>
          <w:szCs w:val="20"/>
        </w:rPr>
        <w:t>4. kalendar 17 dana</w:t>
      </w:r>
    </w:p>
    <w:p w:rsidRDefault="004A5C0A" w:rsidP="004A5C0A" w:rsidR="004A5C0A">
      <w:pPr>
        <w:ind w:firstLine="708"/>
        <w:jc w:val="both"/>
        <w:rPr>
          <w:color w:val="222222"/>
          <w:sz w:val="20"/>
          <w:szCs w:val="20"/>
        </w:rPr>
      </w:pPr>
    </w:p>
    <w:p w:rsidRDefault="004A5C0A" w:rsidP="004A5C0A" w:rsidR="004A5C0A">
      <w:pPr>
        <w:ind w:firstLine="708"/>
        <w:jc w:val="both"/>
        <w:rPr>
          <w:color w:val="222222"/>
          <w:sz w:val="20"/>
          <w:szCs w:val="20"/>
        </w:rPr>
      </w:pPr>
    </w:p>
    <w:p w:rsidRDefault="004A5C0A" w:rsidP="004A5C0A" w:rsidR="004A5C0A">
      <w:pPr>
        <w:ind w:firstLine="708"/>
        <w:jc w:val="both"/>
        <w:rPr>
          <w:color w:val="222222"/>
          <w:sz w:val="20"/>
          <w:szCs w:val="20"/>
        </w:rPr>
      </w:pPr>
    </w:p>
    <w:p w:rsidRDefault="004A5C0A" w:rsidP="004A5C0A" w:rsidR="004A5C0A">
      <w:pPr>
        <w:ind w:firstLine="708"/>
        <w:jc w:val="both"/>
        <w:rPr>
          <w:color w:val="222222"/>
          <w:sz w:val="20"/>
          <w:szCs w:val="20"/>
        </w:rPr>
      </w:pPr>
    </w:p>
    <w:p w:rsidRDefault="004A5C0A" w:rsidP="004A5C0A" w:rsidR="004A5C0A">
      <w:pPr>
        <w:ind w:firstLine="708"/>
        <w:jc w:val="both"/>
        <w:rPr>
          <w:color w:val="222222"/>
          <w:sz w:val="20"/>
          <w:szCs w:val="20"/>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p>
    <w:p w:rsidRDefault="004A5C0A" w:rsidP="004A5C0A" w:rsidR="004A5C0A">
      <w:pPr>
        <w:ind w:firstLine="708"/>
        <w:jc w:val="both"/>
        <w:rPr>
          <w:color w:val="222222"/>
        </w:rPr>
      </w:pPr>
      <w:r>
        <w:rPr>
          <w:color w:val="222222"/>
        </w:rPr>
        <w:t xml:space="preserve"> </w:t>
      </w:r>
    </w:p>
    <w:p w:rsidRDefault="00C75626" w:rsidR="00C75626"/>
    <w:sectPr w:rsidR="00C7562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5C0A"/>
    <w:rsid w:val="00216914"/>
    <w:rsid w:val="004A5C0A"/>
    <w:rsid w:val="00C75626"/>
    <w:rsid w:val="00E55D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5C0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A5C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5C0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16914"/>
    <w:rPr>
      <w:color w:val="808080"/>
      <w:bdr w:space="0" w:sz="0" w:color="auto" w:val="none"/>
      <w:shd w:fill="auto" w:color="auto" w:val="clear"/>
    </w:rPr>
  </w:style>
  <w:style w:customStyle="true" w:styleId="eSPISCCParagraphDefaultFont" w:type="character">
    <w:name w:val="eSPIS_CC_Paragraph Default Font"/>
    <w:basedOn w:val="Zadanifontodlomka"/>
    <w:rsid w:val="002169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6914"/>
    <w:rPr>
      <w:bdr w:space="0" w:sz="0" w:color="auto" w:val="none"/>
      <w:shd w:fill="FFFFCC" w:color="auto" w:val="clear"/>
      <w:lang w:val="hr-HR"/>
    </w:rPr>
  </w:style>
  <w:style w:customStyle="true" w:styleId="PozadinaSvijetloCrvena" w:type="character">
    <w:name w:val="Pozadina_SvijetloCrvena"/>
    <w:basedOn w:val="eSPISCCParagraphDefaultFont"/>
    <w:rsid w:val="002169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69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5C0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A5C0A"/>
    <w:rPr>
      <w:rFonts w:ascii="Tahoma" w:cs="Tahoma" w:hAnsi="Tahoma"/>
      <w:sz w:val="16"/>
      <w:szCs w:val="16"/>
    </w:rPr>
  </w:style>
  <w:style w:customStyle="1" w:styleId="TekstbaloniaChar" w:type="character">
    <w:name w:val="Tekst balončića Char"/>
    <w:basedOn w:val="Zadanifontodlomka"/>
    <w:link w:val="Tekstbalonia"/>
    <w:uiPriority w:val="99"/>
    <w:semiHidden/>
    <w:rsid w:val="004A5C0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16914"/>
    <w:rPr>
      <w:color w:val="808080"/>
      <w:bdr w:color="auto" w:space="0" w:sz="0" w:val="none"/>
      <w:shd w:color="auto" w:fill="auto" w:val="clear"/>
    </w:rPr>
  </w:style>
  <w:style w:customStyle="1" w:styleId="eSPISCCParagraphDefaultFont" w:type="character">
    <w:name w:val="eSPIS_CC_Paragraph Default Font"/>
    <w:basedOn w:val="Zadanifontodlomka"/>
    <w:rsid w:val="002169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6914"/>
    <w:rPr>
      <w:bdr w:color="auto" w:space="0" w:sz="0" w:val="none"/>
      <w:shd w:color="auto" w:fill="FFFFCC" w:val="clear"/>
      <w:lang w:val="hr-HR"/>
    </w:rPr>
  </w:style>
  <w:style w:customStyle="1" w:styleId="PozadinaSvijetloCrvena" w:type="character">
    <w:name w:val="Pozadina_SvijetloCrvena"/>
    <w:basedOn w:val="eSPISCCParagraphDefaultFont"/>
    <w:rsid w:val="002169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69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818381">
      <w:bodyDiv w:val="true"/>
      <w:marLeft w:val="0"/>
      <w:marRight w:val="0"/>
      <w:marTop w:val="0"/>
      <w:marBottom w:val="0"/>
      <w:divBdr>
        <w:top w:space="0" w:sz="0" w:color="auto" w:val="none"/>
        <w:left w:space="0" w:sz="0" w:color="auto" w:val="none"/>
        <w:bottom w:space="0" w:sz="0" w:color="auto" w:val="none"/>
        <w:right w:space="0" w:sz="0" w:color="auto" w:val="none"/>
      </w:divBdr>
    </w:div>
    <w:div w:id="19071090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izvorni_sadrzaj>
    <derivirana_varijabla naziv="DomainObject.Predmet.Opis_1">čl. 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St-1682/2016</izvorni_sadrzaj>
    <derivirana_varijabla naziv="DomainObject.Predmet.OznakaBroj_1">St-1682/2016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Classic Nautica d. o. o. za trgovinu</izvorni_sadrzaj>
    <derivirana_varijabla naziv="DomainObject.Predmet.ProtustrankaFormated_1">  Adriatic Classic Nautica d. o. o. za trgovinu</derivirana_varijabla>
  </DomainObject.Predmet.ProtustrankaFormated>
  <DomainObject.Predmet.ProtustrankaFormatedOIB>
    <izvorni_sadrzaj>  Adriatic Classic Nautica d. o. o. za trgovinu, OIB 35262283900</izvorni_sadrzaj>
    <derivirana_varijabla naziv="DomainObject.Predmet.ProtustrankaFormatedOIB_1">  Adriatic Classic Nautica d. o. o. za trgovinu, OIB 35262283900</derivirana_varijabla>
  </DomainObject.Predmet.ProtustrankaFormatedOIB>
  <DomainObject.Predmet.ProtustrankaFormatedWithAdress>
    <izvorni_sadrzaj> Adriatic Classic Nautica d. o. o. za trgovinu, Marijana Lanosovića 24, 35400 Nova Gradiška</izvorni_sadrzaj>
    <derivirana_varijabla naziv="DomainObject.Predmet.ProtustrankaFormatedWithAdress_1"> Adriatic Classic Nautica d. o. o. za trgovinu, Marijana Lanosovića 24, 35400 Nova Gradiška</derivirana_varijabla>
  </DomainObject.Predmet.ProtustrankaFormatedWithAdress>
  <DomainObject.Predmet.ProtustrankaFormatedWithAdressOIB>
    <izvorni_sadrzaj> Adriatic Classic Nautica d. o. o. za trgovinu, OIB 35262283900, Marijana Lanosovića 24, 35400 Nova Gradiška</izvorni_sadrzaj>
    <derivirana_varijabla naziv="DomainObject.Predmet.ProtustrankaFormatedWithAdressOIB_1"> Adriatic Classic Nautica d. o. o. za trgovinu, OIB 35262283900, Marijana Lanosovića 24, 35400 Nova Gradiška</derivirana_varijabla>
  </DomainObject.Predmet.ProtustrankaFormatedWithAdressOIB>
  <DomainObject.Predmet.ProtustrankaWithAdress>
    <izvorni_sadrzaj>Adriatic Classic Nautica d. o. o. za trgovinu Marijana Lanosovića 24, 35400 Nova Gradiška</izvorni_sadrzaj>
    <derivirana_varijabla naziv="DomainObject.Predmet.ProtustrankaWithAdress_1">Adriatic Classic Nautica d. o. o. za trgovinu Marijana Lanosovića 24, 35400 Nova Gradiška</derivirana_varijabla>
  </DomainObject.Predmet.ProtustrankaWithAdress>
  <DomainObject.Predmet.ProtustrankaWithAdressOIB>
    <izvorni_sadrzaj>Adriatic Classic Nautica d. o. o. za trgovinu, OIB 35262283900, Marijana Lanosovića 24, 35400 Nova Gradiška</izvorni_sadrzaj>
    <derivirana_varijabla naziv="DomainObject.Predmet.ProtustrankaWithAdressOIB_1">Adriatic Classic Nautica d. o. o. za trgovinu, OIB 35262283900, Marijana Lanosovića 24, 35400 Nova Gradiška</derivirana_varijabla>
  </DomainObject.Predmet.ProtustrankaWithAdressOIB>
  <DomainObject.Predmet.ProtustrankaNazivFormated>
    <izvorni_sadrzaj>Adriatic Classic Nautica d. o. o. za trgovinu</izvorni_sadrzaj>
    <derivirana_varijabla naziv="DomainObject.Predmet.ProtustrankaNazivFormated_1">Adriatic Classic Nautica d. o. o. za trgovinu</derivirana_varijabla>
  </DomainObject.Predmet.ProtustrankaNazivFormated>
  <DomainObject.Predmet.ProtustrankaNazivFormatedOIB>
    <izvorni_sadrzaj>Adriatic Classic Nautica d. o. o. za trgovinu, OIB 35262283900</izvorni_sadrzaj>
    <derivirana_varijabla naziv="DomainObject.Predmet.ProtustrankaNazivFormatedOIB_1">Adriatic Classic Nautica d. o. o. za trgovinu, OIB 35262283900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2394808.98</izvorni_sadrzaj>
    <derivirana_varijabla naziv="DomainObject.Predmet.TrenutnaVrijednost_1">2394808.98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Adriatic Classic Nautica d. o. o. za trgovinu</item>
    </izvorni_sadrzaj>
    <derivirana_varijabla naziv="DomainObject.Predmet.ProtuStrankaListFormated_1">
      <item>Adriatic Classic Nautica d. o. o. za trgovinu</item>
    </derivirana_varijabla>
  </DomainObject.Predmet.ProtuStrankaListFormated>
  <DomainObject.Predmet.ProtuStrankaListFormatedOIB>
    <izvorni_sadrzaj>
      <item>Adriatic Classic Nautica d. o. o. za trgovinu, OIB 35262283900</item>
    </izvorni_sadrzaj>
    <derivirana_varijabla naziv="DomainObject.Predmet.ProtuStrankaListFormatedOIB_1">
      <item>Adriatic Classic Nautica d. o. o. za trgovinu, OIB 35262283900</item>
    </derivirana_varijabla>
  </DomainObject.Predmet.ProtuStrankaListFormatedOIB>
  <DomainObject.Predmet.ProtuStrankaListFormatedWithAdress>
    <izvorni_sadrzaj>
      <item>Adriatic Classic Nautica d. o. o. za trgovinu, Marijana Lanosovića 24, 35400 Nova Gradiška</item>
    </izvorni_sadrzaj>
    <derivirana_varijabla naziv="DomainObject.Predmet.ProtuStrankaListFormatedWithAdress_1">
      <item>Adriatic Classic Nautica d. o. o. za trgovinu, Marijana Lanosovića 24, 35400 Nova Gradiška</item>
    </derivirana_varijabla>
  </DomainObject.Predmet.ProtuStrankaListFormatedWithAdress>
  <DomainObject.Predmet.ProtuStrankaListFormatedWithAdressOIB>
    <izvorni_sadrzaj>
      <item>Adriatic Classic Nautica d. o. o. za trgovinu, OIB 35262283900, Marijana Lanosovića 24, 35400 Nova Gradiška</item>
    </izvorni_sadrzaj>
    <derivirana_varijabla naziv="DomainObject.Predmet.ProtuStrankaListFormatedWithAdressOIB_1">
      <item>Adriatic Classic Nautica d. o. o. za trgovinu, OIB 35262283900, Marijana Lanosovića 24, 35400 Nova Gradiška</item>
    </derivirana_varijabla>
  </DomainObject.Predmet.ProtuStrankaListFormatedWithAdressOIB>
  <DomainObject.Predmet.ProtuStrankaListNazivFormated>
    <izvorni_sadrzaj>
      <item>Adriatic Classic Nautica d. o. o. za trgovinu</item>
    </izvorni_sadrzaj>
    <derivirana_varijabla naziv="DomainObject.Predmet.ProtuStrankaListNazivFormated_1">
      <item>Adriatic Classic Nautica d. o. o. za trgovinu</item>
    </derivirana_varijabla>
  </DomainObject.Predmet.ProtuStrankaListNazivFormated>
  <DomainObject.Predmet.ProtuStrankaListNazivFormatedOIB>
    <izvorni_sadrzaj>
      <item>Adriatic Classic Nautica d. o. o. za trgovinu, OIB 35262283900</item>
    </izvorni_sadrzaj>
    <derivirana_varijabla naziv="DomainObject.Predmet.ProtuStrankaListNazivFormatedOIB_1">
      <item>Adriatic Classic Nautica d. o. o. za trgovinu, OIB 35262283900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Adriatic Classic Nautica d. o. o. za trgovinu</izvorni_sadrzaj>
    <derivirana_varijabla naziv="DomainObject.Predmet.ProtustrankaIDrugi_1">Adriatic Classic Nautica d. o. o. za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Adriatic Classic Nautica d. o. o. za trgovinu, OIB 35262283900, Marijana Lanosovića 24, 35400 Nova Gradiška</izvorni_sadrzaj>
    <derivirana_varijabla naziv="DomainObject.Predmet.ProtustrankaIDrugiAdressOIB_1">Adriatic Classic Nautica d. o. o. za trgovinu, OIB 35262283900, Marijana Lanosovića 24,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Adriatic Classic Nautica d. o. o. za trgovinu</item>
    </izvorni_sadrzaj>
    <derivirana_varijabla naziv="DomainObject.Predmet.SudioniciListNaziv_1">
      <item>Financijska agencija</item>
      <item>Adriatic Classic Nautica d. o. o. za trgovinu</item>
    </derivirana_varijabla>
  </DomainObject.Predmet.SudioniciListNaziv>
  <DomainObject.Predmet.SudioniciListAdressOIB>
    <izvorni_sadrzaj>
      <item>Financijska agencija, OIB 85821130368</item>
      <item>Adriatic Classic Nautica d. o. o. za trgovinu, OIB 35262283900, Marijana Lanosovića 24,35400 Nova Gradiška</item>
    </izvorni_sadrzaj>
    <derivirana_varijabla naziv="DomainObject.Predmet.SudioniciListAdressOIB_1">
      <item>Financijska agencija, OIB 85821130368</item>
      <item>Adriatic Classic Nautica d. o. o. za trgovinu, OIB 35262283900, Marijana Lanosovića 24,35400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35262283900</item>
    </izvorni_sadrzaj>
    <derivirana_varijabla naziv="DomainObject.Predmet.SudioniciListNazivOIB_1">
      <item>, OIB 85821130368</item>
      <item>, OIB 35262283900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438</properties:Words>
  <properties:Characters>2351</properties:Characters>
  <properties:Lines>95</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2017-02-20T07:11:00Z</dcterms:created>
  <dc:creator>wsadmin</dc:creator>
  <cp:lastModifiedBy>wsadmin</cp:lastModifiedBy>
  <cp:lastPrinted>2017-02-23T08:40:00Z</cp:lastPrinted>
  <dcterms:modified xmlns:xsi="http://www.w3.org/2001/XMLSchema-instance" xsi:type="dcterms:W3CDTF">2017-02-23T08:42:00Z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