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db36" w14:paraId="568db36" w:rsidRDefault="00726A98" w:rsidP="00726A98" w:rsidR="00726A98">
      <w:pPr>
        <w15:collapsed w:val="false"/>
      </w:pPr>
      <w:bookmarkStart w:name="_GoBack" w:id="0"/>
      <w:bookmarkEnd w:id="0"/>
    </w:p>
    <w:p w:rsidRDefault="008531F1" w:rsidP="00726A98" w:rsidR="008531F1" w:rsidRPr="0087210C"/>
    <w:p w:rsidRDefault="000B7215" w:rsidP="00726A98" w:rsidR="000B7215">
      <w:pPr>
        <w:jc w:val="both"/>
      </w:pPr>
    </w:p>
    <w:p w:rsidRDefault="00E366D8" w:rsidP="00E366D8" w:rsidR="00B8178D">
      <w:pPr>
        <w:jc w:val="right"/>
      </w:pPr>
      <w:r w:rsidRPr="00F14A21">
        <w:t>Posl. br. 15 St-</w:t>
      </w:r>
      <w:r>
        <w:t>475/2017-36</w:t>
      </w:r>
    </w:p>
    <w:p w:rsidRDefault="004E30EC" w:rsidP="00726A98" w:rsidR="004E30EC" w:rsidRPr="0087210C">
      <w:pPr>
        <w:jc w:val="both"/>
      </w:pPr>
    </w:p>
    <w:p w:rsidRDefault="0087210C" w:rsidP="0087210C" w:rsidR="00726A98" w:rsidRPr="00554561">
      <w:pPr>
        <w:jc w:val="center"/>
      </w:pPr>
      <w:r w:rsidRPr="00554561">
        <w:t>R E P U B L I K A    H R V A T S K A</w:t>
      </w:r>
    </w:p>
    <w:p w:rsidRDefault="0087210C" w:rsidP="0087210C" w:rsidR="0087210C" w:rsidRPr="00554561">
      <w:pPr>
        <w:jc w:val="center"/>
      </w:pPr>
    </w:p>
    <w:p w:rsidRDefault="00726A98" w:rsidP="00726A98" w:rsidR="00726A98" w:rsidRPr="00554561">
      <w:pPr>
        <w:jc w:val="center"/>
      </w:pPr>
      <w:r w:rsidRPr="00554561">
        <w:t>R</w:t>
      </w:r>
      <w:r w:rsidR="004E30EC" w:rsidRPr="00554561">
        <w:t xml:space="preserve"> </w:t>
      </w:r>
      <w:r w:rsidRPr="00554561">
        <w:t>J</w:t>
      </w:r>
      <w:r w:rsidR="004E30EC" w:rsidRPr="00554561">
        <w:t xml:space="preserve"> </w:t>
      </w:r>
      <w:r w:rsidRPr="00554561">
        <w:t>E</w:t>
      </w:r>
      <w:r w:rsidR="004E30EC" w:rsidRPr="00554561">
        <w:t xml:space="preserve"> </w:t>
      </w:r>
      <w:r w:rsidRPr="00554561">
        <w:t>Š</w:t>
      </w:r>
      <w:r w:rsidR="004E30EC" w:rsidRPr="00554561">
        <w:t xml:space="preserve"> </w:t>
      </w:r>
      <w:r w:rsidRPr="00554561">
        <w:t>E</w:t>
      </w:r>
      <w:r w:rsidR="004E30EC" w:rsidRPr="00554561">
        <w:t xml:space="preserve"> </w:t>
      </w:r>
      <w:r w:rsidRPr="00554561">
        <w:t>N</w:t>
      </w:r>
      <w:r w:rsidR="004E30EC" w:rsidRPr="00554561">
        <w:t xml:space="preserve"> </w:t>
      </w:r>
      <w:r w:rsidRPr="00554561">
        <w:t>J</w:t>
      </w:r>
      <w:r w:rsidR="004E30EC" w:rsidRPr="00554561">
        <w:t xml:space="preserve"> </w:t>
      </w:r>
      <w:r w:rsidRPr="00554561">
        <w:t>E</w:t>
      </w:r>
    </w:p>
    <w:p w:rsidRDefault="00B8178D" w:rsidP="00726A98" w:rsidR="00B8178D">
      <w:pPr>
        <w:jc w:val="both"/>
      </w:pPr>
    </w:p>
    <w:p w:rsidRDefault="008531F1" w:rsidP="00726A98" w:rsidR="008531F1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</w:r>
      <w:r w:rsidR="00F412B5" w:rsidRPr="00590DF7">
        <w:t xml:space="preserve">Trgovački sud u Rijeci, OIB 88785964957, po sucu pojedincu Danieli Korlević, </w:t>
      </w:r>
      <w:r w:rsidR="00F412B5">
        <w:t>u</w:t>
      </w:r>
      <w:r w:rsidR="00F412B5" w:rsidRPr="00590DF7">
        <w:t xml:space="preserve"> </w:t>
      </w:r>
      <w:r w:rsidR="00F412B5">
        <w:t xml:space="preserve">stečajnom postupku nad dužnikom </w:t>
      </w:r>
      <w:r w:rsidR="00F412B5" w:rsidRPr="00406D9F">
        <w:t>IM.TRE d.o.o. za poslovanje nekretninama, Rijeka, Strossmayerova 16, OIB 34159378611</w:t>
      </w:r>
      <w:r w:rsidR="00F412B5" w:rsidRPr="00BF3870">
        <w:t>,</w:t>
      </w:r>
      <w:r w:rsidR="00554561">
        <w:t>,</w:t>
      </w:r>
      <w:r w:rsidR="008142DC">
        <w:t xml:space="preserve"> </w:t>
      </w:r>
      <w:r w:rsidR="0087210C">
        <w:t>odlučujući o zahtjevu stečajnog upravitelja za naknad</w:t>
      </w:r>
      <w:r w:rsidR="008142DC">
        <w:t>u</w:t>
      </w:r>
      <w:r w:rsidR="0087210C">
        <w:t xml:space="preserve"> troškova, </w:t>
      </w:r>
      <w:r w:rsidR="004E30EC" w:rsidRPr="0087210C">
        <w:t xml:space="preserve">dana </w:t>
      </w:r>
      <w:r w:rsidR="00F412B5">
        <w:t>26. rujna</w:t>
      </w:r>
      <w:r w:rsidR="00554561">
        <w:t xml:space="preserve"> 2018</w:t>
      </w:r>
      <w:r w:rsidR="0087210C">
        <w:t xml:space="preserve">. </w:t>
      </w:r>
    </w:p>
    <w:p w:rsidRDefault="00B8178D" w:rsidP="00726A98" w:rsidR="00B8178D">
      <w:pPr>
        <w:jc w:val="center"/>
      </w:pPr>
    </w:p>
    <w:p w:rsidRDefault="008531F1" w:rsidP="00726A98" w:rsidR="008531F1" w:rsidRPr="0087210C">
      <w:pPr>
        <w:jc w:val="center"/>
      </w:pPr>
    </w:p>
    <w:p w:rsidRDefault="00726A98" w:rsidP="00726A98" w:rsidR="00726A98" w:rsidRPr="00A038D7">
      <w:pPr>
        <w:jc w:val="center"/>
        <w:rPr>
          <w:bCs/>
        </w:rPr>
      </w:pPr>
      <w:r w:rsidRPr="00A038D7">
        <w:t xml:space="preserve">r i j e š i o  </w:t>
      </w:r>
      <w:r w:rsidR="000B7215" w:rsidRPr="00A038D7">
        <w:t xml:space="preserve">  </w:t>
      </w:r>
      <w:r w:rsidRPr="00A038D7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F412B5">
        <w:t>Gordani Padjen-Štefanić</w:t>
      </w:r>
      <w:r w:rsidR="007C580C" w:rsidRPr="0087174D">
        <w:t xml:space="preserve"> iz </w:t>
      </w:r>
      <w:r w:rsidR="00F412B5">
        <w:t>Rijeke, Ciottina 20</w:t>
      </w:r>
      <w:r w:rsidR="007C580C" w:rsidRPr="0087174D">
        <w:t xml:space="preserve">, OIB </w:t>
      </w:r>
      <w:r w:rsidR="00F412B5">
        <w:t>18837874897</w:t>
      </w:r>
      <w:r w:rsidR="00B8178D">
        <w:t>,</w:t>
      </w:r>
      <w:r w:rsidR="0087210C">
        <w:t xml:space="preserve"> </w:t>
      </w:r>
      <w:r w:rsidRPr="0087210C">
        <w:t>odobrava se obračun st</w:t>
      </w:r>
      <w:r w:rsidR="007C580C">
        <w:t>varnih troškova</w:t>
      </w:r>
      <w:r w:rsidR="004E30EC" w:rsidRPr="0087210C">
        <w:t xml:space="preserve"> </w:t>
      </w:r>
      <w:r w:rsidR="00554561">
        <w:t xml:space="preserve">u razdoblju </w:t>
      </w:r>
      <w:r w:rsidR="007C455E">
        <w:t>29. lipnja 2018. do 17</w:t>
      </w:r>
      <w:r w:rsidR="00554561">
        <w:t>. srpnja 2018. u</w:t>
      </w:r>
      <w:r w:rsidR="004E30EC" w:rsidRPr="0087210C">
        <w:t xml:space="preserve"> ukupnom iznosu</w:t>
      </w:r>
      <w:r w:rsidR="00A038D7">
        <w:t xml:space="preserve"> </w:t>
      </w:r>
      <w:r w:rsidR="007C455E">
        <w:t xml:space="preserve">od 1.210,00 </w:t>
      </w:r>
      <w:r w:rsidR="004E30EC" w:rsidRPr="0087210C">
        <w:t>kn.</w:t>
      </w:r>
    </w:p>
    <w:p w:rsidRDefault="004E30EC" w:rsidP="00D47925" w:rsidR="004E30EC">
      <w:pPr>
        <w:jc w:val="both"/>
        <w:rPr>
          <w:b/>
        </w:rPr>
      </w:pPr>
    </w:p>
    <w:p w:rsidRDefault="008531F1" w:rsidP="00D47925" w:rsidR="008531F1" w:rsidRPr="0087210C">
      <w:pPr>
        <w:jc w:val="both"/>
        <w:rPr>
          <w:b/>
        </w:rPr>
      </w:pPr>
    </w:p>
    <w:p w:rsidRDefault="00726A98" w:rsidP="00726A98" w:rsidR="00726A98" w:rsidRPr="00A038D7">
      <w:pPr>
        <w:jc w:val="center"/>
      </w:pPr>
      <w:r w:rsidRPr="00A038D7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A038D7" w:rsidR="007C580C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8330D8">
        <w:t>sudu</w:t>
      </w:r>
      <w:r w:rsidR="00726A98" w:rsidRPr="0087210C">
        <w:t xml:space="preserve"> zahtjev za naknadu stvarnih troškova koje je imao</w:t>
      </w:r>
      <w:r w:rsidR="0087210C">
        <w:t xml:space="preserve"> u razdoblju</w:t>
      </w:r>
      <w:r w:rsidR="008330D8" w:rsidRPr="008330D8">
        <w:t xml:space="preserve"> </w:t>
      </w:r>
      <w:r w:rsidR="007C455E">
        <w:t xml:space="preserve">29. lipnja 2018. do 17. srpnja 2018. </w:t>
      </w:r>
      <w:r w:rsidR="008330D8" w:rsidRPr="008330D8">
        <w:t xml:space="preserve">u ukupnom iznosu </w:t>
      </w:r>
      <w:r w:rsidR="007C455E">
        <w:t>1.210,00</w:t>
      </w:r>
      <w:r w:rsidR="008330D8" w:rsidRPr="008330D8">
        <w:t xml:space="preserve"> kn.</w:t>
      </w:r>
      <w:r w:rsidR="00A038D7">
        <w:t xml:space="preserve"> </w:t>
      </w:r>
    </w:p>
    <w:p w:rsidRDefault="007C580C" w:rsidP="00A038D7" w:rsidR="00726A98" w:rsidRPr="0087210C">
      <w:pPr>
        <w:jc w:val="both"/>
      </w:pPr>
      <w:r>
        <w:tab/>
      </w:r>
      <w:r w:rsidR="00726A98" w:rsidRPr="0087210C">
        <w:t>Stečajni upravitelj sačinio je obračun stvarnih troškova</w:t>
      </w:r>
      <w:r>
        <w:t>,</w:t>
      </w:r>
      <w:r w:rsidR="00726A98" w:rsidRPr="0087210C">
        <w:t xml:space="preserve"> te je svaki nastali trošak </w:t>
      </w:r>
      <w:r w:rsidR="00A038D7">
        <w:t xml:space="preserve">specificirao </w:t>
      </w:r>
      <w:r w:rsidR="00726A98" w:rsidRPr="0087210C">
        <w:t xml:space="preserve">i naznačio na što se odnosi. </w:t>
      </w:r>
    </w:p>
    <w:p w:rsidRDefault="00726A98" w:rsidP="00726A98" w:rsidR="00B34411">
      <w:pPr>
        <w:jc w:val="both"/>
      </w:pPr>
      <w:r w:rsidRPr="0087210C">
        <w:t xml:space="preserve">           U obračunu stvarnih troškova specificirani su slijedeći nastali troškovi: </w:t>
      </w:r>
      <w:r w:rsidR="007C455E">
        <w:t>putni trošak na relaciji Rijeka-Pula-Medulin-Rijeka dana 29. lipnja 2018. (240 km x 2,00 kn/km) u ukupnom iznosu od 480,00 kn, putni trošak na relaciji Rijeka-Pula- Rijeka dana 17. srpnja 2018. (220 km x 2,00 kn/km) u ukupnom iznosu od 440,00 kn, državni biljezi po računima u iznosu od 130,00 kn,</w:t>
      </w:r>
      <w:r w:rsidR="00B104C7">
        <w:t xml:space="preserve"> trošak izvoda iz katastarskog plana prema računu Državne geodetske uprave Pula, Područni ured za katastar Pula u iznosu od 60,00 kn, trošak izrade pečata u iznosu od 100,00 kn. </w:t>
      </w:r>
      <w:r w:rsidR="007C455E">
        <w:t xml:space="preserve"> </w:t>
      </w:r>
    </w:p>
    <w:p w:rsidRDefault="007C580C" w:rsidP="00726A98" w:rsidR="00726A98" w:rsidRPr="0087210C">
      <w:pPr>
        <w:jc w:val="both"/>
      </w:pPr>
      <w:r>
        <w:tab/>
      </w:r>
      <w:r w:rsidR="00726A98" w:rsidRPr="0087210C">
        <w:t xml:space="preserve"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</w:t>
      </w:r>
      <w:r w:rsidR="008330D8">
        <w:t>sud</w:t>
      </w:r>
      <w:r w:rsidR="00726A98" w:rsidRPr="0087210C">
        <w:t xml:space="preserve"> procjenjuje zasebno za svaki pojedini slučaj.</w:t>
      </w:r>
    </w:p>
    <w:p w:rsidRDefault="00726A98" w:rsidP="00726A98" w:rsidR="00E720EE">
      <w:pPr>
        <w:jc w:val="both"/>
      </w:pPr>
      <w:r w:rsidRPr="0087210C">
        <w:tab/>
      </w:r>
      <w:r w:rsidR="008330D8">
        <w:t>Sud</w:t>
      </w:r>
      <w:r w:rsidRPr="0087210C">
        <w:t xml:space="preserve"> izvršio je uvid u dokaze o ostvarenim troškovima koje je podnio stečajni upravitelj</w:t>
      </w:r>
      <w:r w:rsidR="00B329DE">
        <w:t xml:space="preserve"> (list</w:t>
      </w:r>
      <w:r w:rsidR="007D652C">
        <w:t xml:space="preserve"> </w:t>
      </w:r>
      <w:r w:rsidR="00B104C7">
        <w:t xml:space="preserve">140-151 </w:t>
      </w:r>
      <w:r w:rsidR="00B329DE">
        <w:t>spisa)</w:t>
      </w:r>
      <w:r w:rsidRPr="0087210C">
        <w:t xml:space="preserve"> te utvrdio da je </w:t>
      </w:r>
      <w:r w:rsidR="0092554C">
        <w:t xml:space="preserve">u </w:t>
      </w:r>
      <w:r w:rsidR="00B34411">
        <w:t xml:space="preserve">proteklom </w:t>
      </w:r>
      <w:r w:rsidR="0092554C">
        <w:t>razdoblju</w:t>
      </w:r>
      <w:r w:rsidR="00DF2D3A" w:rsidRPr="00DF2D3A">
        <w:t xml:space="preserve"> </w:t>
      </w:r>
      <w:r w:rsidRPr="0087210C">
        <w:t>stečajni upravitelj imao određene izdatke nastale u vezi s obavljanjem poslova koji su bili nužni i opravdani u obavljanju njegov</w:t>
      </w:r>
      <w:r w:rsidR="0006089C">
        <w:t>e</w:t>
      </w:r>
      <w:r w:rsidRPr="0087210C">
        <w:t xml:space="preserve"> dužnosti</w:t>
      </w:r>
      <w:r w:rsidR="00B104C7">
        <w:t xml:space="preserve"> stečajnog upravitelja (</w:t>
      </w:r>
      <w:r w:rsidR="008531F1">
        <w:t>utvrđivanje stanja nekretnina zemljišta u posjedu stečajnog dužnika, uvid u prostorni plan grada i ostale radnje oko utvrđivanja statusa zemljišta i nekretnina stečajnog dužnika</w:t>
      </w:r>
      <w:r w:rsidR="00B104C7">
        <w:t>)</w:t>
      </w:r>
      <w:r w:rsidR="00554561">
        <w:t>.</w:t>
      </w:r>
    </w:p>
    <w:p w:rsidRDefault="0078557E" w:rsidP="000B7215" w:rsidR="0078557E">
      <w:pPr>
        <w:jc w:val="both"/>
      </w:pPr>
      <w:r w:rsidRPr="0078557E">
        <w:lastRenderedPageBreak/>
        <w:tab/>
        <w:t>Slijedom navedenog, na temelju pisanog, obrazloženog i dokumentiranog izvješća stečajnog upravitelja, stečajni sudac je primjenom čl.94. st.1. i 3.</w:t>
      </w:r>
      <w:r w:rsidR="008330D8">
        <w:t xml:space="preserve"> </w:t>
      </w:r>
      <w:r w:rsidR="00DF2B68">
        <w:t>Stečajnog zakona (Narodne novine broj</w:t>
      </w:r>
      <w:r w:rsidRPr="0078557E">
        <w:t xml:space="preserve"> 71/15</w:t>
      </w:r>
      <w:r w:rsidR="008531F1">
        <w:t xml:space="preserve"> i 104/17</w:t>
      </w:r>
      <w:r w:rsidRPr="0078557E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8531F1">
        <w:t>26. rujna</w:t>
      </w:r>
      <w:r w:rsidR="00554561">
        <w:t xml:space="preserve"> 2018</w:t>
      </w:r>
      <w:r w:rsidR="004E30EC" w:rsidRPr="0087210C">
        <w:t xml:space="preserve">. </w:t>
      </w:r>
    </w:p>
    <w:p w:rsidRDefault="008531F1" w:rsidP="008531F1" w:rsidR="00726A98" w:rsidRPr="0087210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B0852">
        <w:t>S</w:t>
      </w:r>
      <w:r w:rsidR="00726A98" w:rsidRPr="0087210C">
        <w:t>udac</w:t>
      </w:r>
    </w:p>
    <w:p w:rsidRDefault="008531F1" w:rsidP="008531F1" w:rsidR="00726A9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26A98" w:rsidRPr="0087210C">
        <w:t>Daniela Korlević</w:t>
      </w:r>
    </w:p>
    <w:p w:rsidRDefault="008531F1" w:rsidP="0078557E" w:rsidR="008531F1">
      <w:pPr>
        <w:jc w:val="both"/>
      </w:pPr>
    </w:p>
    <w:p w:rsidRDefault="008531F1" w:rsidP="0078557E" w:rsidR="008531F1">
      <w:pPr>
        <w:jc w:val="both"/>
      </w:pPr>
    </w:p>
    <w:p w:rsidRDefault="008531F1" w:rsidP="0078557E" w:rsidR="008531F1">
      <w:pPr>
        <w:jc w:val="both"/>
      </w:pPr>
    </w:p>
    <w:p w:rsidRDefault="008531F1" w:rsidP="0078557E" w:rsidR="008531F1">
      <w:pPr>
        <w:jc w:val="both"/>
      </w:pPr>
    </w:p>
    <w:p w:rsidRDefault="0078557E" w:rsidP="0078557E" w:rsidR="0078557E" w:rsidRPr="008531F1">
      <w:pPr>
        <w:jc w:val="both"/>
      </w:pPr>
      <w:r w:rsidRPr="008531F1">
        <w:t>UPUTA O PRAVNOM LIJEKU:</w:t>
      </w:r>
    </w:p>
    <w:p w:rsidRDefault="0078557E" w:rsidP="002B0852" w:rsidR="00A50178" w:rsidRPr="0087210C">
      <w:pPr>
        <w:jc w:val="both"/>
      </w:pPr>
      <w:r w:rsidRPr="00554561">
        <w:rPr>
          <w:sz w:val="22"/>
        </w:rPr>
        <w:t xml:space="preserve">Protiv rješenja pravo na žalbu ima stečajni upravitelj, dužnik pojedinac i svaki stečajni vjerovnik (čl.94. st.5. </w:t>
      </w:r>
      <w:r w:rsidR="002B3D90" w:rsidRPr="00554561">
        <w:rPr>
          <w:sz w:val="22"/>
        </w:rPr>
        <w:t xml:space="preserve">SZ). 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sectPr w:rsidSect="00E366D8" w:rsidR="00A50178" w:rsidRPr="0087210C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6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6D8" w:rsidP="00E366D8" w:rsidR="00E366D8">
    <w:pPr>
      <w:jc w:val="right"/>
    </w:pPr>
    <w:r w:rsidRPr="00F14A21">
      <w:t>Posl. br. 15 St-</w:t>
    </w:r>
    <w:r>
      <w:t>475/2017-36</w:t>
    </w:r>
    <w:r>
      <w:t xml:space="preserve">     </w:t>
    </w:r>
  </w:p>
  <w:p w:rsidRDefault="0057109E" w:rsidP="00E366D8" w:rsidR="00F412B5" w:rsidRPr="00E366D8">
    <w:pPr>
      <w:rPr>
        <w:rFonts w:eastAsia="MS Mincho"/>
      </w:rPr>
    </w:pPr>
    <w:r>
      <w:tab/>
      <w:t xml:space="preserve">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6D8" w:rsidP="00910611" w:rsidR="00E366D8">
    <w:pPr>
      <w:ind w:firstLine="708"/>
    </w:pPr>
    <w:r>
      <w:t xml:space="preserve">     </w:t>
    </w: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366D8" w:rsidP="00910611" w:rsidR="00E366D8" w:rsidRPr="00E366D8">
    <w:pPr>
      <w:rPr>
        <w:sz w:val="20"/>
        <w:szCs w:val="20"/>
      </w:rPr>
    </w:pPr>
    <w:r>
      <w:rPr>
        <w:rFonts w:eastAsia="MS Mincho"/>
      </w:rPr>
      <w:t xml:space="preserve">   </w:t>
    </w:r>
    <w:r w:rsidRPr="00E366D8">
      <w:rPr>
        <w:rFonts w:eastAsia="MS Mincho"/>
        <w:sz w:val="20"/>
        <w:szCs w:val="20"/>
      </w:rPr>
      <w:t>REPUBLIKA HRVATSKA</w:t>
    </w:r>
  </w:p>
  <w:p w:rsidRDefault="00E366D8" w:rsidP="00910611" w:rsidR="00E366D8" w:rsidRPr="00E366D8">
    <w:pPr>
      <w:rPr>
        <w:sz w:val="20"/>
        <w:szCs w:val="20"/>
      </w:rPr>
    </w:pPr>
    <w:r w:rsidRPr="00E366D8">
      <w:rPr>
        <w:rFonts w:eastAsia="MS Mincho"/>
        <w:sz w:val="20"/>
        <w:szCs w:val="20"/>
      </w:rPr>
      <w:t>TRGOVAČKI SUD U RIJECI</w:t>
    </w:r>
  </w:p>
  <w:p w:rsidRDefault="00E366D8" w:rsidP="00E366D8" w:rsidR="00E366D8" w:rsidRPr="00E366D8">
    <w:pPr>
      <w:rPr>
        <w:rFonts w:eastAsia="MS Mincho"/>
        <w:sz w:val="20"/>
        <w:szCs w:val="20"/>
      </w:rPr>
    </w:pPr>
    <w:r w:rsidRPr="00E366D8">
      <w:rPr>
        <w:rFonts w:eastAsia="MS Mincho"/>
        <w:sz w:val="20"/>
        <w:szCs w:val="20"/>
      </w:rPr>
      <w:t xml:space="preserve"> 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6089C"/>
    <w:rsid w:val="00083C06"/>
    <w:rsid w:val="000B7215"/>
    <w:rsid w:val="000F679A"/>
    <w:rsid w:val="00103308"/>
    <w:rsid w:val="00130D98"/>
    <w:rsid w:val="001A516D"/>
    <w:rsid w:val="001B63B2"/>
    <w:rsid w:val="001B7B25"/>
    <w:rsid w:val="001F4E79"/>
    <w:rsid w:val="00240BB0"/>
    <w:rsid w:val="00246E0F"/>
    <w:rsid w:val="002678EC"/>
    <w:rsid w:val="00295EC0"/>
    <w:rsid w:val="002B0852"/>
    <w:rsid w:val="002B3D90"/>
    <w:rsid w:val="002B555F"/>
    <w:rsid w:val="002D3686"/>
    <w:rsid w:val="00300D0E"/>
    <w:rsid w:val="00317BF0"/>
    <w:rsid w:val="00334500"/>
    <w:rsid w:val="003B52A0"/>
    <w:rsid w:val="00412D1D"/>
    <w:rsid w:val="00444F90"/>
    <w:rsid w:val="00461C87"/>
    <w:rsid w:val="00497451"/>
    <w:rsid w:val="004E30EC"/>
    <w:rsid w:val="005056FB"/>
    <w:rsid w:val="005436E9"/>
    <w:rsid w:val="00554561"/>
    <w:rsid w:val="00564439"/>
    <w:rsid w:val="0057109E"/>
    <w:rsid w:val="005C78E0"/>
    <w:rsid w:val="005E7C86"/>
    <w:rsid w:val="006259BB"/>
    <w:rsid w:val="006467AF"/>
    <w:rsid w:val="00671DED"/>
    <w:rsid w:val="00676637"/>
    <w:rsid w:val="00703AF7"/>
    <w:rsid w:val="00726A98"/>
    <w:rsid w:val="007340E2"/>
    <w:rsid w:val="007620E2"/>
    <w:rsid w:val="007667A7"/>
    <w:rsid w:val="0078557E"/>
    <w:rsid w:val="007C455E"/>
    <w:rsid w:val="007C580C"/>
    <w:rsid w:val="007D652C"/>
    <w:rsid w:val="008142DC"/>
    <w:rsid w:val="00826319"/>
    <w:rsid w:val="008330D8"/>
    <w:rsid w:val="008531F1"/>
    <w:rsid w:val="0087210C"/>
    <w:rsid w:val="008B0A17"/>
    <w:rsid w:val="008D05AB"/>
    <w:rsid w:val="008E043C"/>
    <w:rsid w:val="008E17EB"/>
    <w:rsid w:val="008E6371"/>
    <w:rsid w:val="00911D0E"/>
    <w:rsid w:val="009200DC"/>
    <w:rsid w:val="0092554C"/>
    <w:rsid w:val="00A038D7"/>
    <w:rsid w:val="00A16B40"/>
    <w:rsid w:val="00A50178"/>
    <w:rsid w:val="00A97AE9"/>
    <w:rsid w:val="00AD4630"/>
    <w:rsid w:val="00AE6791"/>
    <w:rsid w:val="00B038A4"/>
    <w:rsid w:val="00B104C7"/>
    <w:rsid w:val="00B329DE"/>
    <w:rsid w:val="00B34411"/>
    <w:rsid w:val="00B8178D"/>
    <w:rsid w:val="00BE27EC"/>
    <w:rsid w:val="00C00193"/>
    <w:rsid w:val="00C43913"/>
    <w:rsid w:val="00C700DD"/>
    <w:rsid w:val="00D15BB1"/>
    <w:rsid w:val="00D47925"/>
    <w:rsid w:val="00D57061"/>
    <w:rsid w:val="00D90E68"/>
    <w:rsid w:val="00DF2B68"/>
    <w:rsid w:val="00DF2D3A"/>
    <w:rsid w:val="00DF4959"/>
    <w:rsid w:val="00E366D8"/>
    <w:rsid w:val="00E61991"/>
    <w:rsid w:val="00E720EE"/>
    <w:rsid w:val="00E95AF5"/>
    <w:rsid w:val="00EA2B71"/>
    <w:rsid w:val="00EC5EF8"/>
    <w:rsid w:val="00F14A21"/>
    <w:rsid w:val="00F23095"/>
    <w:rsid w:val="00F412B5"/>
    <w:rsid w:val="00F6330C"/>
    <w:rsid w:val="00F72521"/>
    <w:rsid w:val="00F731C0"/>
    <w:rsid w:val="00FA3826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balonia" w:type="paragraph">
    <w:name w:val="Balloon Text"/>
    <w:basedOn w:val="Normal"/>
    <w:link w:val="TekstbaloniaChar"/>
    <w:rsid w:val="002B0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0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6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6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6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6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6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balonia" w:type="paragraph">
    <w:name w:val="Balloon Text"/>
    <w:basedOn w:val="Normal"/>
    <w:link w:val="TekstbaloniaChar"/>
    <w:rsid w:val="002B0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0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6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6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6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6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6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St-33/17</izvorni_sadrzaj>
    <derivirana_varijabla naziv="DomainObject.Predmet.PrimjedbaSuca_1">Veza 4 St-33/17</derivirana_varijabla>
  </DomainObject.Predmet.PrimjedbaSuca>
  <DomainObject.Predmet.ProtustrankaFormated>
    <izvorni_sadrzaj>  IM. TRE d.o.o.</izvorni_sadrzaj>
    <derivirana_varijabla naziv="DomainObject.Predmet.ProtustrankaFormated_1">  IM. TRE d.o.o.</derivirana_varijabla>
  </DomainObject.Predmet.ProtustrankaFormated>
  <DomainObject.Predmet.ProtustrankaFormatedOIB>
    <izvorni_sadrzaj>  IM. TRE d.o.o., OIB 34159378611</izvorni_sadrzaj>
    <derivirana_varijabla naziv="DomainObject.Predmet.ProtustrankaFormatedOIB_1">  IM. TRE d.o.o., OIB 34159378611</derivirana_varijabla>
  </DomainObject.Predmet.ProtustrankaFormatedOIB>
  <DomainObject.Predmet.ProtustrankaFormatedWithAdress>
    <izvorni_sadrzaj> IM. TRE d.o.o., Strossmayerova 16, 51000 Rijeka</izvorni_sadrzaj>
    <derivirana_varijabla naziv="DomainObject.Predmet.ProtustrankaFormatedWithAdress_1"> IM. TRE d.o.o., Strossmayerova 16, 51000 Rijeka</derivirana_varijabla>
  </DomainObject.Predmet.ProtustrankaFormatedWithAdress>
  <DomainObject.Predmet.ProtustrankaFormatedWithAdressOIB>
    <izvorni_sadrzaj> IM. TRE d.o.o., OIB 34159378611, Strossmayerova 16, 51000 Rijeka</izvorni_sadrzaj>
    <derivirana_varijabla naziv="DomainObject.Predmet.ProtustrankaFormatedWithAdressOIB_1"> IM. TRE d.o.o., OIB 34159378611, Strossmayerova 16, 51000 Rijeka</derivirana_varijabla>
  </DomainObject.Predmet.ProtustrankaFormatedWithAdressOIB>
  <DomainObject.Predmet.ProtustrankaWithAdress>
    <izvorni_sadrzaj>IM. TRE d.o.o. Strossmayerova 16, 51000 Rijeka</izvorni_sadrzaj>
    <derivirana_varijabla naziv="DomainObject.Predmet.ProtustrankaWithAdress_1">IM. TRE d.o.o. Strossmayerova 16, 51000 Rijeka</derivirana_varijabla>
  </DomainObject.Predmet.ProtustrankaWithAdress>
  <DomainObject.Predmet.ProtustrankaWithAdressOIB>
    <izvorni_sadrzaj>IM. TRE d.o.o., OIB 34159378611, Strossmayerova 16, 51000 Rijeka</izvorni_sadrzaj>
    <derivirana_varijabla naziv="DomainObject.Predmet.ProtustrankaWithAdressOIB_1">IM. TRE d.o.o., OIB 34159378611, Strossmayerova 16, 51000 Rijeka</derivirana_varijabla>
  </DomainObject.Predmet.ProtustrankaWithAdressOIB>
  <DomainObject.Predmet.ProtustrankaNazivFormated>
    <izvorni_sadrzaj>IM. TRE d.o.o.</izvorni_sadrzaj>
    <derivirana_varijabla naziv="DomainObject.Predmet.ProtustrankaNazivFormated_1">IM. TRE d.o.o.</derivirana_varijabla>
  </DomainObject.Predmet.ProtustrankaNazivFormated>
  <DomainObject.Predmet.ProtustrankaNazivFormatedOIB>
    <izvorni_sadrzaj>IM. TRE d.o.o., OIB 34159378611</izvorni_sadrzaj>
    <derivirana_varijabla naziv="DomainObject.Predmet.ProtustrankaNazivFormatedOIB_1">IM. TRE d.o.o., OIB 34159378611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IM. TRE d.o.o.</item>
    </izvorni_sadrzaj>
    <derivirana_varijabla naziv="DomainObject.Predmet.ProtuStrankaListFormated_1">
      <item>IM. TRE d.o.o.</item>
    </derivirana_varijabla>
  </DomainObject.Predmet.ProtuStrankaListFormated>
  <DomainObject.Predmet.ProtuStrankaListFormatedOIB>
    <izvorni_sadrzaj>
      <item>IM. TRE d.o.o., OIB 34159378611</item>
    </izvorni_sadrzaj>
    <derivirana_varijabla naziv="DomainObject.Predmet.ProtuStrankaListFormatedOIB_1">
      <item>IM. TRE d.o.o., OIB 34159378611</item>
    </derivirana_varijabla>
  </DomainObject.Predmet.ProtuStrankaListFormatedOIB>
  <DomainObject.Predmet.ProtuStrankaListFormatedWithAdress>
    <izvorni_sadrzaj>
      <item>IM. TRE d.o.o., Strossmayerova 16, 51000 Rijeka</item>
    </izvorni_sadrzaj>
    <derivirana_varijabla naziv="DomainObject.Predmet.ProtuStrankaListFormatedWithAdress_1">
      <item>IM. TRE d.o.o., Strossmayerova 16, 51000 Rijeka</item>
    </derivirana_varijabla>
  </DomainObject.Predmet.ProtuStrankaListFormatedWithAdress>
  <DomainObject.Predmet.ProtuStrankaListFormatedWithAdressOIB>
    <izvorni_sadrzaj>
      <item>IM. TRE d.o.o., OIB 34159378611, Strossmayerova 16, 51000 Rijeka</item>
    </izvorni_sadrzaj>
    <derivirana_varijabla naziv="DomainObject.Predmet.ProtuStrankaListFormatedWithAdressOIB_1">
      <item>IM. TRE d.o.o., OIB 34159378611, Strossmayerova 16, 51000 Rijeka</item>
    </derivirana_varijabla>
  </DomainObject.Predmet.ProtuStrankaListFormatedWithAdressOIB>
  <DomainObject.Predmet.ProtuStrankaListNazivFormated>
    <izvorni_sadrzaj>
      <item>IM. TRE d.o.o.</item>
    </izvorni_sadrzaj>
    <derivirana_varijabla naziv="DomainObject.Predmet.ProtuStrankaListNazivFormated_1">
      <item>IM. TRE d.o.o.</item>
    </derivirana_varijabla>
  </DomainObject.Predmet.ProtuStrankaListNazivFormated>
  <DomainObject.Predmet.ProtuStrankaListNazivFormatedOIB>
    <izvorni_sadrzaj>
      <item>IM. TRE d.o.o., OIB 34159378611</item>
    </izvorni_sadrzaj>
    <derivirana_varijabla naziv="DomainObject.Predmet.ProtuStrankaListNazivFormatedOIB_1">
      <item>IM. TRE d.o.o., OIB 34159378611</item>
    </derivirana_varijabla>
  </DomainObject.Predmet.ProtuStrankaListNazivFormatedOIB>
  <DomainObject.Predmet.OstaliListFormated>
    <izvorni_sadrzaj>
      <item>DRAGAN BACANOVIĆ</item>
      <item>ANNA MARIA HOLJAR</item>
    </izvorni_sadrzaj>
    <derivirana_varijabla naziv="DomainObject.Predmet.OstaliListFormated_1">
      <item>DRAGAN BACANOVIĆ</item>
      <item>ANNA MARIA HOLJAR</item>
    </derivirana_varijabla>
  </DomainObject.Predmet.OstaliListFormated>
  <DomainObject.Predmet.OstaliListFormatedOIB>
    <izvorni_sadrzaj>
      <item>DRAGAN BACANOVIĆ</item>
      <item>ANNA MARIA HOLJAR</item>
    </izvorni_sadrzaj>
    <derivirana_varijabla naziv="DomainObject.Predmet.OstaliListFormatedOIB_1">
      <item>DRAGAN BACANOVIĆ</item>
      <item>ANNA MARIA HOLJAR</item>
    </derivirana_varijabla>
  </DomainObject.Predmet.OstaliListFormatedOIB>
  <DomainObject.Predmet.OstaliListFormatedWithAdress>
    <izvorni_sadrzaj>
      <item>DRAGAN BACANOVIĆ</item>
      <item>ANNA MARIA HOLJAR</item>
    </izvorni_sadrzaj>
    <derivirana_varijabla naziv="DomainObject.Predmet.OstaliListFormatedWithAdress_1">
      <item>DRAGAN BACANOVIĆ</item>
      <item>ANNA MARIA HOLJAR</item>
    </derivirana_varijabla>
  </DomainObject.Predmet.OstaliListFormatedWithAdress>
  <DomainObject.Predmet.OstaliListFormatedWithAdressOIB>
    <izvorni_sadrzaj>
      <item>DRAGAN BACANOVIĆ</item>
      <item>ANNA MARIA HOLJAR</item>
    </izvorni_sadrzaj>
    <derivirana_varijabla naziv="DomainObject.Predmet.OstaliListFormatedWithAdressOIB_1">
      <item>DRAGAN BACANOVIĆ</item>
      <item>ANNA MARIA HOLJAR</item>
    </derivirana_varijabla>
  </DomainObject.Predmet.OstaliListFormatedWithAdressOIB>
  <DomainObject.Predmet.OstaliListNazivFormated>
    <izvorni_sadrzaj>
      <item>DRAGAN BACANOVIĆ</item>
      <item>ANNA MARIA HOLJAR</item>
    </izvorni_sadrzaj>
    <derivirana_varijabla naziv="DomainObject.Predmet.OstaliListNazivFormated_1">
      <item>DRAGAN BACANOVIĆ</item>
      <item>ANNA MARIA HOLJAR</item>
    </derivirana_varijabla>
  </DomainObject.Predmet.OstaliListNazivFormated>
  <DomainObject.Predmet.OstaliListNazivFormatedOIB>
    <izvorni_sadrzaj>
      <item>DRAGAN BACANOVIĆ</item>
      <item>ANNA MARIA HOLJAR</item>
    </izvorni_sadrzaj>
    <derivirana_varijabla naziv="DomainObject.Predmet.OstaliListNazivFormatedOIB_1">
      <item>DRAGAN BACANOVIĆ</item>
      <item>ANNA MARIA HOLJAR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IM. TRE d.o.o.</izvorni_sadrzaj>
    <derivirana_varijabla naziv="DomainObject.Predmet.ProtustrankaIDrugi_1">IM. TRE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IM. TRE d.o.o., OIB 34159378611, Strossmayerova 16, 51000 Rijeka</izvorni_sadrzaj>
    <derivirana_varijabla naziv="DomainObject.Predmet.ProtustrankaIDrugiAdressOIB_1">IM. TRE d.o.o., OIB 34159378611,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IM. TRE d.o.o.</item>
      <item>DRAGAN BACANOVIĆ</item>
      <item>ANNA MARIA HOLJAR</item>
    </izvorni_sadrzaj>
    <derivirana_varijabla naziv="DomainObject.Predmet.SudioniciListNaziv_1">
      <item>VENETO BANKA d.d.</item>
      <item>IM. TRE d.o.o.</item>
      <item>DRAGAN BACANOVIĆ</item>
      <item>ANNA MARIA HOLJAR</item>
    </derivirana_varijabla>
  </DomainObject.Predmet.SudioniciListNaziv>
  <DomainObject.Predmet.SudioniciListAdressOIB>
    <izvorni_sadrzaj>
      <item>VENETO BANKA d.d., OIB 81712716992, Draškovićeva 58,10000 Zagreb</item>
      <item>IM. TRE d.o.o., OIB 34159378611, Strossmayerova 16,51000 Rijeka</item>
      <item>DRAGAN BACANOVIĆ</item>
      <item>ANNA MARIA HOLJAR</item>
    </izvorni_sadrzaj>
    <derivirana_varijabla naziv="DomainObject.Predmet.SudioniciListAdressOIB_1">
      <item>VENETO BANKA d.d., OIB 81712716992, Draškovićeva 58,10000 Zagreb</item>
      <item>IM. TRE d.o.o., OIB 34159378611, Strossmayerova 16,51000 Rijeka</item>
      <item>DRAGAN BACANOVIĆ</item>
      <item>ANNA MARIA HOLJAR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34159378611</item>
      <item>, OIB null</item>
      <item>, OIB null</item>
    </izvorni_sadrzaj>
    <derivirana_varijabla naziv="DomainObject.Predmet.SudioniciListNazivOIB_1">
      <item>, OIB 81712716992</item>
      <item>, OIB 34159378611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5E8C53-F13C-4EFD-A161-91A39297E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2480</properties:Characters>
  <properties:Lines>62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2018-09-26T07:37:00Z</dcterms:created>
  <dc:creator>dcmelik</dc:creator>
  <cp:lastModifiedBy>Jasna Radulović</cp:lastModifiedBy>
  <cp:lastPrinted>2017-12-11T13:00:00Z</cp:lastPrinted>
  <dcterms:modified xmlns:xsi="http://www.w3.org/2001/XMLSchema-instance" xsi:type="dcterms:W3CDTF">2018-09-26T07:52:00Z</dcterms:modified>
  <cp:revision>7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(475-17 Padjen Naknada stvarnih 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