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44b029" w14:paraId="d44b029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07205C">
        <w:rPr>
          <w:rFonts w:hAnsi="Times New Roman" w:ascii="Times New Roman"/>
          <w:sz w:val="24"/>
        </w:rPr>
        <w:t>4370/16</w:t>
      </w:r>
      <w:r w:rsidR="009F6BC5">
        <w:rPr>
          <w:rFonts w:hAnsi="Times New Roman" w:ascii="Times New Roman"/>
          <w:sz w:val="24"/>
        </w:rPr>
        <w:t>-7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R E P U B L I K </w:t>
      </w:r>
      <w:r w:rsidR="00050DD4">
        <w:rPr>
          <w:rFonts w:hAnsi="Times New Roman" w:ascii="Times New Roman"/>
          <w:sz w:val="24"/>
        </w:rPr>
        <w:t>A</w:t>
      </w:r>
      <w:r w:rsidRPr="00A962FB">
        <w:rPr>
          <w:rFonts w:hAnsi="Times New Roman" w:ascii="Times New Roman"/>
          <w:sz w:val="24"/>
        </w:rPr>
        <w:t xml:space="preserve">   H R V A T S K </w:t>
      </w:r>
      <w:r w:rsidR="00050DD4">
        <w:rPr>
          <w:rFonts w:hAnsi="Times New Roman" w:ascii="Times New Roman"/>
          <w:sz w:val="24"/>
        </w:rPr>
        <w:t>A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FE5BE1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050DD4" w:rsidRPr="00050DD4">
        <w:rPr>
          <w:rFonts w:hAnsi="Times New Roman" w:ascii="Times New Roman"/>
          <w:sz w:val="24"/>
          <w:lang w:eastAsia="hr-HR"/>
        </w:rPr>
        <w:t xml:space="preserve"> </w:t>
      </w:r>
      <w:r w:rsidR="0007205C" w:rsidRPr="0007205C">
        <w:rPr>
          <w:rFonts w:hAnsi="Times New Roman" w:ascii="Times New Roman"/>
          <w:sz w:val="24"/>
          <w:lang w:eastAsia="hr-HR"/>
        </w:rPr>
        <w:t xml:space="preserve">ŠKRLEC I SINOVI d.o.o. Sveti Ivan Zelina, Donje Psarjevo 8, OIB: </w:t>
      </w:r>
      <w:r w:rsidR="0007205C" w:rsidRPr="0007205C">
        <w:rPr>
          <w:rFonts w:hAnsi="Times New Roman" w:ascii="Times New Roman"/>
          <w:bCs/>
          <w:sz w:val="24"/>
          <w:lang w:eastAsia="hr-HR"/>
        </w:rPr>
        <w:t>68812819488</w:t>
      </w:r>
      <w:r w:rsidR="0007205C">
        <w:rPr>
          <w:rFonts w:hAnsi="Times New Roman" w:ascii="Times New Roman"/>
          <w:bCs/>
          <w:sz w:val="24"/>
          <w:lang w:eastAsia="hr-HR"/>
        </w:rPr>
        <w:t>, 5. srpnja</w:t>
      </w:r>
      <w:r w:rsidR="00050DD4">
        <w:rPr>
          <w:rFonts w:hAnsi="Times New Roman" w:ascii="Times New Roman"/>
          <w:sz w:val="24"/>
        </w:rPr>
        <w:t xml:space="preserve"> 201</w:t>
      </w:r>
      <w:r w:rsidR="00464343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 xml:space="preserve">. </w:t>
      </w:r>
      <w:r w:rsidR="00D82C79" w:rsidRPr="00A962FB">
        <w:rPr>
          <w:rFonts w:hAnsi="Times New Roman" w:ascii="Times New Roman"/>
          <w:sz w:val="24"/>
        </w:rPr>
        <w:t xml:space="preserve"> 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D047CF" w:rsidR="001B1E8B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050DD4">
        <w:rPr>
          <w:lang w:val="hr-HR"/>
        </w:rPr>
        <w:t xml:space="preserve">Privremenom stečajnom upravitelju </w:t>
      </w:r>
      <w:r w:rsidR="0007205C">
        <w:rPr>
          <w:lang w:val="hr-HR"/>
        </w:rPr>
        <w:t>Matku Ljuban</w:t>
      </w:r>
      <w:r w:rsidR="00050DD4">
        <w:rPr>
          <w:lang w:val="hr-HR"/>
        </w:rPr>
        <w:t xml:space="preserve"> </w:t>
      </w:r>
      <w:r w:rsidR="00D047CF" w:rsidRPr="00A962FB">
        <w:rPr>
          <w:lang w:val="hr-HR"/>
        </w:rPr>
        <w:t xml:space="preserve">na ime nagrade </w:t>
      </w:r>
      <w:r w:rsidR="00050DD4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>određuje se iznos d 3.000,00 kuna bruto.</w:t>
      </w:r>
    </w:p>
    <w:p w:rsidRDefault="00050DD4" w:rsidP="0007205C" w:rsidR="00A962FB" w:rsidRPr="00A962FB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Iznos nagrade privremenom stečajnom upravitelju isplaćuje se na teret troškova </w:t>
      </w:r>
      <w:r w:rsidR="00464343">
        <w:rPr>
          <w:lang w:val="hr-HR"/>
        </w:rPr>
        <w:t>s</w:t>
      </w:r>
      <w:r>
        <w:rPr>
          <w:lang w:val="hr-HR"/>
        </w:rPr>
        <w:t xml:space="preserve">tečajnog postupka. 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D82C79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82C79" w:rsidRPr="00A962FB">
        <w:rPr>
          <w:rFonts w:hAnsi="Times New Roman" w:ascii="Times New Roman"/>
          <w:sz w:val="24"/>
        </w:rPr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050DD4">
        <w:rPr>
          <w:rFonts w:hAnsi="Times New Roman" w:ascii="Times New Roman"/>
          <w:sz w:val="24"/>
        </w:rPr>
        <w:t>St-</w:t>
      </w:r>
      <w:r w:rsidR="0007205C">
        <w:rPr>
          <w:rFonts w:hAnsi="Times New Roman" w:ascii="Times New Roman"/>
          <w:sz w:val="24"/>
        </w:rPr>
        <w:t>4370/16</w:t>
      </w:r>
      <w:r w:rsidR="00050DD4">
        <w:rPr>
          <w:rFonts w:hAnsi="Times New Roman" w:ascii="Times New Roman"/>
          <w:sz w:val="24"/>
        </w:rPr>
        <w:t xml:space="preserve"> od </w:t>
      </w:r>
      <w:r w:rsidR="00AA6574">
        <w:rPr>
          <w:rFonts w:hAnsi="Times New Roman" w:ascii="Times New Roman"/>
          <w:sz w:val="24"/>
        </w:rPr>
        <w:t>23. svibnja 2018.</w:t>
      </w:r>
      <w:r w:rsidR="001B1E8B" w:rsidRPr="00A962FB">
        <w:rPr>
          <w:rFonts w:hAnsi="Times New Roman" w:ascii="Times New Roman"/>
          <w:sz w:val="24"/>
        </w:rPr>
        <w:t xml:space="preserve"> pokrenut je prethodni postupak te je </w:t>
      </w:r>
      <w:r w:rsidR="00050DD4">
        <w:rPr>
          <w:rFonts w:hAnsi="Times New Roman" w:ascii="Times New Roman"/>
          <w:sz w:val="24"/>
        </w:rPr>
        <w:t xml:space="preserve">dužniku kao mjera osiguranja </w:t>
      </w:r>
      <w:r w:rsidR="001B1E8B" w:rsidRPr="00A962FB">
        <w:rPr>
          <w:rFonts w:hAnsi="Times New Roman" w:ascii="Times New Roman"/>
          <w:sz w:val="24"/>
        </w:rPr>
        <w:t>imenovan privremeni stečajni upravitelj.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050DD4" w:rsidP="00A962FB" w:rsidR="005107D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Privremeni stečajni upravitelj ima pravo na nagradu za obavljanje poslova u prethodnom postupku sukladno odredbi  čl</w:t>
      </w:r>
      <w:r w:rsidR="001B1E8B" w:rsidRPr="00A962FB">
        <w:rPr>
          <w:rFonts w:hAnsi="Times New Roman" w:ascii="Times New Roman"/>
          <w:sz w:val="24"/>
        </w:rPr>
        <w:t xml:space="preserve">anka 4. Uredbe o kriterijima i načinu obračuna i plaćanja nagrada stečajnim upraviteljima (Narodne novine 106/15), </w:t>
      </w:r>
      <w:r>
        <w:rPr>
          <w:rFonts w:hAnsi="Times New Roman" w:ascii="Times New Roman"/>
          <w:sz w:val="24"/>
        </w:rPr>
        <w:t>slijedom čega je</w:t>
      </w:r>
      <w:r w:rsidR="00464343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temeljem </w:t>
      </w:r>
      <w:r w:rsidR="001B1E8B" w:rsidRPr="00A962FB">
        <w:rPr>
          <w:rFonts w:hAnsi="Times New Roman" w:ascii="Times New Roman"/>
          <w:sz w:val="24"/>
        </w:rPr>
        <w:t xml:space="preserve">članka 119. stavak 6. i članka 94. stavak 1. i 2. </w:t>
      </w:r>
      <w:r w:rsidRPr="00050DD4">
        <w:rPr>
          <w:rFonts w:hAnsi="Times New Roman" w:ascii="Times New Roman"/>
          <w:sz w:val="24"/>
        </w:rPr>
        <w:t xml:space="preserve">Stečajnog zakona (Narodne novine, broj </w:t>
      </w:r>
      <w:r>
        <w:rPr>
          <w:rFonts w:hAnsi="Times New Roman" w:ascii="Times New Roman"/>
          <w:sz w:val="24"/>
        </w:rPr>
        <w:t>71/15 i 104/17) valjalo donijeti rješenje kao u izreci.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59730B">
        <w:rPr>
          <w:rFonts w:hAnsi="Times New Roman" w:ascii="Times New Roman"/>
          <w:sz w:val="24"/>
        </w:rPr>
        <w:t>5</w:t>
      </w:r>
      <w:r w:rsidR="00AA6574">
        <w:rPr>
          <w:rFonts w:hAnsi="Times New Roman" w:ascii="Times New Roman"/>
          <w:sz w:val="24"/>
        </w:rPr>
        <w:t>. srpnja</w:t>
      </w:r>
      <w:r w:rsidR="00050DD4">
        <w:rPr>
          <w:rFonts w:hAnsi="Times New Roman" w:ascii="Times New Roman"/>
          <w:sz w:val="24"/>
        </w:rPr>
        <w:t xml:space="preserve"> </w:t>
      </w:r>
      <w:r w:rsidR="00A962FB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9F6BC5">
        <w:rPr>
          <w:rFonts w:hAnsi="Times New Roman" w:ascii="Times New Roman"/>
          <w:sz w:val="24"/>
        </w:rPr>
        <w:t>, v.r.</w:t>
      </w: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>
      <w:pPr>
        <w:rPr>
          <w:rFonts w:hAnsi="Times New Roman" w:ascii="Times New Roman"/>
          <w:sz w:val="24"/>
        </w:rPr>
      </w:pPr>
    </w:p>
    <w:p w:rsidRDefault="009F6BC5" w:rsidP="009F6BC5" w:rsidR="009F6BC5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F6BC5" w:rsidP="009F6BC5" w:rsidR="009F6BC5" w:rsidRPr="00A962FB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A962FB" w:rsidR="007F048E" w:rsidRPr="009F6BC5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9F6BC5">
        <w:rPr>
          <w:rFonts w:hAnsi="Times New Roman" w:ascii="Times New Roman"/>
          <w:color w:themeColor="background1" w:val="FFFFFF"/>
          <w:sz w:val="24"/>
        </w:rPr>
        <w:t>DNA:</w:t>
      </w:r>
    </w:p>
    <w:p w:rsidRDefault="00050DD4" w:rsidP="00A962FB" w:rsidR="00A962FB" w:rsidRPr="009F6BC5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9F6BC5">
        <w:rPr>
          <w:rFonts w:hAnsi="Times New Roman" w:ascii="Times New Roman"/>
          <w:color w:themeColor="background1" w:val="FFFFFF"/>
          <w:sz w:val="24"/>
        </w:rPr>
        <w:t>P</w:t>
      </w:r>
      <w:r w:rsidR="00A962FB" w:rsidRPr="009F6BC5">
        <w:rPr>
          <w:rFonts w:hAnsi="Times New Roman" w:ascii="Times New Roman"/>
          <w:color w:themeColor="background1" w:val="FFFFFF"/>
          <w:sz w:val="24"/>
        </w:rPr>
        <w:t>rivremenom stečajnom upravitelju, osobno</w:t>
      </w:r>
    </w:p>
    <w:p w:rsidRDefault="00A962FB" w:rsidP="00050DD4" w:rsidR="00A962FB" w:rsidRPr="009F6BC5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9F6BC5">
        <w:rPr>
          <w:rFonts w:hAnsi="Times New Roman" w:ascii="Times New Roman"/>
          <w:color w:themeColor="background1" w:val="FFFFFF"/>
          <w:sz w:val="24"/>
        </w:rPr>
        <w:t>e-Oglasna ploča, ovdje</w:t>
      </w:r>
    </w:p>
    <w:sectPr w:rsidSect="00072BD2" w:rsidR="00A962FB" w:rsidRPr="009F6BC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068" w:rsidR="00362068">
      <w:r>
        <w:separator/>
      </w:r>
    </w:p>
  </w:endnote>
  <w:endnote w:id="0" w:type="continuationSeparator">
    <w:p w:rsidRDefault="00362068" w:rsidR="00362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068" w:rsidR="00362068">
      <w:r>
        <w:separator/>
      </w:r>
    </w:p>
  </w:footnote>
  <w:footnote w:id="0" w:type="continuationSeparator">
    <w:p w:rsidRDefault="00362068" w:rsidR="003620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9F6BC5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A962FB">
      <w:rPr>
        <w:rFonts w:hAnsi="Times New Roman" w:ascii="Times New Roman"/>
        <w:sz w:val="24"/>
      </w:rPr>
      <w:t>66</w:t>
    </w:r>
    <w:r w:rsidR="001B6493">
      <w:rPr>
        <w:rFonts w:hAnsi="Times New Roman" w:ascii="Times New Roman"/>
        <w:sz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05C"/>
    <w:rsid w:val="00021028"/>
    <w:rsid w:val="000315B6"/>
    <w:rsid w:val="00050DD4"/>
    <w:rsid w:val="00062DBB"/>
    <w:rsid w:val="00070CB4"/>
    <w:rsid w:val="0007205C"/>
    <w:rsid w:val="00072BD2"/>
    <w:rsid w:val="000A046A"/>
    <w:rsid w:val="000A5E52"/>
    <w:rsid w:val="000C5E54"/>
    <w:rsid w:val="000D010B"/>
    <w:rsid w:val="000D454F"/>
    <w:rsid w:val="000E7306"/>
    <w:rsid w:val="000F0F28"/>
    <w:rsid w:val="0012185A"/>
    <w:rsid w:val="001241C1"/>
    <w:rsid w:val="00164FDA"/>
    <w:rsid w:val="00177A30"/>
    <w:rsid w:val="001B1E8B"/>
    <w:rsid w:val="001B3A90"/>
    <w:rsid w:val="001B6493"/>
    <w:rsid w:val="001E35C6"/>
    <w:rsid w:val="001E575C"/>
    <w:rsid w:val="001F6BAC"/>
    <w:rsid w:val="0026319B"/>
    <w:rsid w:val="002C1105"/>
    <w:rsid w:val="002C7553"/>
    <w:rsid w:val="0030796F"/>
    <w:rsid w:val="003103C9"/>
    <w:rsid w:val="00317DF9"/>
    <w:rsid w:val="00334965"/>
    <w:rsid w:val="00335D44"/>
    <w:rsid w:val="00355CBC"/>
    <w:rsid w:val="00360318"/>
    <w:rsid w:val="00362068"/>
    <w:rsid w:val="0036625F"/>
    <w:rsid w:val="00385660"/>
    <w:rsid w:val="0039717A"/>
    <w:rsid w:val="003B3623"/>
    <w:rsid w:val="003B4319"/>
    <w:rsid w:val="003C3ECA"/>
    <w:rsid w:val="003D150E"/>
    <w:rsid w:val="003D21F3"/>
    <w:rsid w:val="003E0DA7"/>
    <w:rsid w:val="003E6409"/>
    <w:rsid w:val="003F1D0C"/>
    <w:rsid w:val="00436CBD"/>
    <w:rsid w:val="00441071"/>
    <w:rsid w:val="00444654"/>
    <w:rsid w:val="00464343"/>
    <w:rsid w:val="00471094"/>
    <w:rsid w:val="00473012"/>
    <w:rsid w:val="00477EA0"/>
    <w:rsid w:val="00482439"/>
    <w:rsid w:val="00484AA8"/>
    <w:rsid w:val="004B7048"/>
    <w:rsid w:val="004E596E"/>
    <w:rsid w:val="004F19D3"/>
    <w:rsid w:val="005041E6"/>
    <w:rsid w:val="005107D4"/>
    <w:rsid w:val="005419C8"/>
    <w:rsid w:val="00545C55"/>
    <w:rsid w:val="0054787C"/>
    <w:rsid w:val="0057341F"/>
    <w:rsid w:val="00593FFA"/>
    <w:rsid w:val="005944E7"/>
    <w:rsid w:val="0059730B"/>
    <w:rsid w:val="005F41A2"/>
    <w:rsid w:val="006008F9"/>
    <w:rsid w:val="00602D05"/>
    <w:rsid w:val="006211FD"/>
    <w:rsid w:val="0062506F"/>
    <w:rsid w:val="00635762"/>
    <w:rsid w:val="00642359"/>
    <w:rsid w:val="006779BF"/>
    <w:rsid w:val="006A2AA6"/>
    <w:rsid w:val="006C708B"/>
    <w:rsid w:val="006D3803"/>
    <w:rsid w:val="006E1347"/>
    <w:rsid w:val="006E52BB"/>
    <w:rsid w:val="006F631A"/>
    <w:rsid w:val="0070227B"/>
    <w:rsid w:val="007160D0"/>
    <w:rsid w:val="0077054E"/>
    <w:rsid w:val="00774AB7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05AA9"/>
    <w:rsid w:val="00963309"/>
    <w:rsid w:val="00971D49"/>
    <w:rsid w:val="00973546"/>
    <w:rsid w:val="009A4161"/>
    <w:rsid w:val="009C5C3E"/>
    <w:rsid w:val="009D630E"/>
    <w:rsid w:val="009F0C6A"/>
    <w:rsid w:val="009F16F3"/>
    <w:rsid w:val="009F6BC5"/>
    <w:rsid w:val="00A0054C"/>
    <w:rsid w:val="00A102B0"/>
    <w:rsid w:val="00A23DC2"/>
    <w:rsid w:val="00A77C9E"/>
    <w:rsid w:val="00A962FB"/>
    <w:rsid w:val="00A9788A"/>
    <w:rsid w:val="00AA6574"/>
    <w:rsid w:val="00AB70EF"/>
    <w:rsid w:val="00AC30C2"/>
    <w:rsid w:val="00AC6F23"/>
    <w:rsid w:val="00AF5B58"/>
    <w:rsid w:val="00B15679"/>
    <w:rsid w:val="00B177CA"/>
    <w:rsid w:val="00B20928"/>
    <w:rsid w:val="00B339BD"/>
    <w:rsid w:val="00B36118"/>
    <w:rsid w:val="00B40E9A"/>
    <w:rsid w:val="00B52117"/>
    <w:rsid w:val="00B652DD"/>
    <w:rsid w:val="00B86B29"/>
    <w:rsid w:val="00B91047"/>
    <w:rsid w:val="00BA2DEF"/>
    <w:rsid w:val="00BC1367"/>
    <w:rsid w:val="00BD0A26"/>
    <w:rsid w:val="00C058FD"/>
    <w:rsid w:val="00C172D4"/>
    <w:rsid w:val="00C32C1D"/>
    <w:rsid w:val="00C74832"/>
    <w:rsid w:val="00C8624D"/>
    <w:rsid w:val="00CD1AF5"/>
    <w:rsid w:val="00CD3FC9"/>
    <w:rsid w:val="00CE6F16"/>
    <w:rsid w:val="00D047CF"/>
    <w:rsid w:val="00D06889"/>
    <w:rsid w:val="00D4123E"/>
    <w:rsid w:val="00D73CDE"/>
    <w:rsid w:val="00D82C79"/>
    <w:rsid w:val="00D97173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B2B17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F0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C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C6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C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C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F0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C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C6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C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C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4370</izvorni_sadrzaj>
    <derivirana_varijabla naziv="DomainObject.Predmet.Broj_1">4370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St-4370/2016</izvorni_sadrzaj>
    <derivirana_varijabla naziv="DomainObject.Predmet.OznakaBroj_1">St-4370/2016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ŠKRLEC I SINOVI d.o.o.</izvorni_sadrzaj>
    <derivirana_varijabla naziv="DomainObject.Predmet.ProtustrankaFormated_1">  ŠKRLEC I SINOVI d.o.o.</derivirana_varijabla>
  </DomainObject.Predmet.ProtustrankaFormated>
  <DomainObject.Predmet.ProtustrankaFormatedOIB>
    <izvorni_sadrzaj>  ŠKRLEC I SINOVI d.o.o., OIB 68812819488</izvorni_sadrzaj>
    <derivirana_varijabla naziv="DomainObject.Predmet.ProtustrankaFormatedOIB_1">  ŠKRLEC I SINOVI d.o.o., OIB 68812819488</derivirana_varijabla>
  </DomainObject.Predmet.ProtustrankaFormatedOIB>
  <DomainObject.Predmet.ProtustrankaFormatedWithAdress>
    <izvorni_sadrzaj> ŠKRLEC I SINOVI d.o.o., Donje Psarjevo 8, 10380 Sveti Ivan Zelina</izvorni_sadrzaj>
    <derivirana_varijabla naziv="DomainObject.Predmet.ProtustrankaFormatedWithAdress_1"> ŠKRLEC I SINOVI d.o.o., Donje Psarjevo 8, 10380 Sveti Ivan Zelina</derivirana_varijabla>
  </DomainObject.Predmet.ProtustrankaFormatedWithAdress>
  <DomainObject.Predmet.ProtustrankaFormatedWithAdressOIB>
    <izvorni_sadrzaj> ŠKRLEC I SINOVI d.o.o., OIB 68812819488, Donje Psarjevo 8, 10380 Sveti Ivan Zelina</izvorni_sadrzaj>
    <derivirana_varijabla naziv="DomainObject.Predmet.ProtustrankaFormatedWithAdressOIB_1"> ŠKRLEC I SINOVI d.o.o., OIB 68812819488, Donje Psarjevo 8, 10380 Sveti Ivan Zelina</derivirana_varijabla>
  </DomainObject.Predmet.ProtustrankaFormatedWithAdressOIB>
  <DomainObject.Predmet.ProtustrankaWithAdress>
    <izvorni_sadrzaj>ŠKRLEC I SINOVI d.o.o. Donje Psarjevo 8, 10380 Sveti Ivan Zelina</izvorni_sadrzaj>
    <derivirana_varijabla naziv="DomainObject.Predmet.ProtustrankaWithAdress_1">ŠKRLEC I SINOVI d.o.o. Donje Psarjevo 8, 10380 Sveti Ivan Zelina</derivirana_varijabla>
  </DomainObject.Predmet.ProtustrankaWithAdress>
  <DomainObject.Predmet.ProtustrankaWithAdressOIB>
    <izvorni_sadrzaj>ŠKRLEC I SINOVI d.o.o., OIB 68812819488, Donje Psarjevo 8, 10380 Sveti Ivan Zelina</izvorni_sadrzaj>
    <derivirana_varijabla naziv="DomainObject.Predmet.ProtustrankaWithAdressOIB_1">ŠKRLEC I SINOVI d.o.o., OIB 68812819488, Donje Psarjevo 8, 10380 Sveti Ivan Zelina</derivirana_varijabla>
  </DomainObject.Predmet.ProtustrankaWithAdressOIB>
  <DomainObject.Predmet.ProtustrankaNazivFormated>
    <izvorni_sadrzaj>ŠKRLEC I SINOVI d.o.o.</izvorni_sadrzaj>
    <derivirana_varijabla naziv="DomainObject.Predmet.ProtustrankaNazivFormated_1">ŠKRLEC I SINOVI d.o.o.</derivirana_varijabla>
  </DomainObject.Predmet.ProtustrankaNazivFormated>
  <DomainObject.Predmet.ProtustrankaNazivFormatedOIB>
    <izvorni_sadrzaj>ŠKRLEC I SINOVI d.o.o., OIB 68812819488</izvorni_sadrzaj>
    <derivirana_varijabla naziv="DomainObject.Predmet.ProtustrankaNazivFormatedOIB_1">ŠKRLEC I SINOVI d.o.o., OIB 68812819488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ŠKRLEC I SINOVI d.o.o.</item>
    </izvorni_sadrzaj>
    <derivirana_varijabla naziv="DomainObject.Predmet.ProtuStrankaListFormated_1">
      <item>ŠKRLEC I SINOVI d.o.o.</item>
    </derivirana_varijabla>
  </DomainObject.Predmet.ProtuStrankaListFormated>
  <DomainObject.Predmet.ProtuStrankaListFormatedOIB>
    <izvorni_sadrzaj>
      <item>ŠKRLEC I SINOVI d.o.o., OIB 68812819488</item>
    </izvorni_sadrzaj>
    <derivirana_varijabla naziv="DomainObject.Predmet.ProtuStrankaListFormatedOIB_1">
      <item>ŠKRLEC I SINOVI d.o.o., OIB 68812819488</item>
    </derivirana_varijabla>
  </DomainObject.Predmet.ProtuStrankaListFormatedOIB>
  <DomainObject.Predmet.ProtuStrankaListFormatedWithAdress>
    <izvorni_sadrzaj>
      <item>ŠKRLEC I SINOVI d.o.o., Donje Psarjevo 8, 10380 Sveti Ivan Zelina</item>
    </izvorni_sadrzaj>
    <derivirana_varijabla naziv="DomainObject.Predmet.ProtuStrankaListFormatedWithAdress_1">
      <item>ŠKRLEC I SINOVI d.o.o., Donje Psarjevo 8, 10380 Sveti Ivan Zelina</item>
    </derivirana_varijabla>
  </DomainObject.Predmet.ProtuStrankaListFormatedWithAdress>
  <DomainObject.Predmet.ProtuStrankaListFormatedWithAdressOIB>
    <izvorni_sadrzaj>
      <item>ŠKRLEC I SINOVI d.o.o., OIB 68812819488, Donje Psarjevo 8, 10380 Sveti Ivan Zelina</item>
    </izvorni_sadrzaj>
    <derivirana_varijabla naziv="DomainObject.Predmet.ProtuStrankaListFormatedWithAdressOIB_1">
      <item>ŠKRLEC I SINOVI d.o.o., OIB 68812819488, Donje Psarjevo 8, 10380 Sveti Ivan Zelina</item>
    </derivirana_varijabla>
  </DomainObject.Predmet.ProtuStrankaListFormatedWithAdressOIB>
  <DomainObject.Predmet.ProtuStrankaListNazivFormated>
    <izvorni_sadrzaj>
      <item>ŠKRLEC I SINOVI d.o.o.</item>
    </izvorni_sadrzaj>
    <derivirana_varijabla naziv="DomainObject.Predmet.ProtuStrankaListNazivFormated_1">
      <item>ŠKRLEC I SINOVI d.o.o.</item>
    </derivirana_varijabla>
  </DomainObject.Predmet.ProtuStrankaListNazivFormated>
  <DomainObject.Predmet.ProtuStrankaListNazivFormatedOIB>
    <izvorni_sadrzaj>
      <item>ŠKRLEC I SINOVI d.o.o., OIB 68812819488</item>
    </izvorni_sadrzaj>
    <derivirana_varijabla naziv="DomainObject.Predmet.ProtuStrankaListNazivFormatedOIB_1">
      <item>ŠKRLEC I SINOVI d.o.o., OIB 68812819488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ŠKRLEC I SINOVI d.o.o.</izvorni_sadrzaj>
    <derivirana_varijabla naziv="DomainObject.Predmet.ProtustrankaIDrugi_1">ŠKRLEC I SINOVI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ŠKRLEC I SINOVI d.o.o., OIB 68812819488, Donje Psarjevo 8, 10380 Sveti Ivan Zelina</izvorni_sadrzaj>
    <derivirana_varijabla naziv="DomainObject.Predmet.ProtustrankaIDrugiAdressOIB_1">ŠKRLEC I SINOVI d.o.o., OIB 68812819488, Donje Psarjevo 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ŠKRLEC I SINOVI d.o.o.</item>
    </izvorni_sadrzaj>
    <derivirana_varijabla naziv="DomainObject.Predmet.SudioniciListNaziv_1">
      <item>FINA Regionalni centar Zagreb</item>
      <item>ŠKRLEC I SINOVI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ŠKRLEC I SINOVI d.o.o., OIB 68812819488, Donje Psarjevo 8,10380 Sveti Ivan Zelina</item>
    </izvorni_sadrzaj>
    <derivirana_varijabla naziv="DomainObject.Predmet.SudioniciListAdressOIB_1">
      <item>FINA Regionalni centar Zagreb, OIB 85821130368, Trg svibanjskih žrtava 1995. br. 1,10000 Zagreb</item>
      <item>ŠKRLEC I SINOVI d.o.o., OIB 68812819488, Donje Psarjevo 8,10380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68812819488</item>
    </izvorni_sadrzaj>
    <derivirana_varijabla naziv="DomainObject.Predmet.SudioniciListNazivOIB_1">
      <item>, OIB 85821130368</item>
      <item>, OIB 68812819488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1231</properties:Characters>
  <properties:Lines>43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2018-07-05T12:30:00Z</dcterms:created>
  <dc:creator>MK</dc:creator>
  <cp:lastModifiedBy>Sonja Pilić</cp:lastModifiedBy>
  <cp:lastPrinted>2018-07-05T12:33:00Z</cp:lastPrinted>
  <dcterms:modified xmlns:xsi="http://www.w3.org/2001/XMLSchema-instance" xsi:type="dcterms:W3CDTF">2018-07-05T12:34:00Z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 PSP.docx)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