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a03a" w14:paraId="731a03a" w:rsidRDefault="001E58E9" w:rsidR="001E58E9">
      <w:pPr>
        <w15:collapsed w:val="false"/>
      </w:pPr>
      <w:bookmarkStart w:name="_GoBack" w:id="0"/>
      <w:bookmarkEnd w:id="0"/>
    </w:p>
    <w:p w:rsidRDefault="00180E66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1E58E9">
      <w:pPr>
        <w:rPr>
          <w:b/>
        </w:rPr>
      </w:pPr>
      <w:r>
        <w:t>35000 Slavonski Brod</w:t>
      </w:r>
      <w:r w:rsidR="001E58E9">
        <w:t xml:space="preserve"> 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9124FD">
        <w:rPr>
          <w:b/>
        </w:rPr>
        <w:t>126/2016-19</w:t>
      </w:r>
    </w:p>
    <w:p w:rsidRDefault="00A61BC0" w:rsidR="00A61BC0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A61BC0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8B1CCD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F22E9A">
        <w:t>AUTO AA d.o.o Nova Gradiška</w:t>
      </w:r>
      <w:r>
        <w:t xml:space="preserve">, nakon ispitnog ročišta održanog dana </w:t>
      </w:r>
      <w:r w:rsidR="00F22E9A">
        <w:t>31.svibnja</w:t>
      </w:r>
      <w:r w:rsidR="00A61BC0">
        <w:t xml:space="preserve"> 2016</w:t>
      </w:r>
      <w:r>
        <w:t>.,</w:t>
      </w:r>
      <w:r w:rsidR="00A61BC0">
        <w:t xml:space="preserve"> </w:t>
      </w:r>
      <w:r>
        <w:t xml:space="preserve">a temeljem tablica stečajnog suca o ispitanim tražbinama, dana </w:t>
      </w:r>
      <w:r w:rsidR="00506F6E">
        <w:t>31.svibnja</w:t>
      </w:r>
      <w:r w:rsidR="00A61BC0">
        <w:t xml:space="preserve"> 2016</w:t>
      </w:r>
      <w:r>
        <w:t>.</w:t>
      </w:r>
    </w:p>
    <w:p w:rsidRDefault="00132772" w:rsidP="00836331" w:rsidR="00132772"/>
    <w:p w:rsidRDefault="00F4392B" w:rsidP="00836331" w:rsidR="00F4392B"/>
    <w:p w:rsidRDefault="00132772" w:rsidP="00132772" w:rsidR="00132772">
      <w:pPr>
        <w:jc w:val="center"/>
      </w:pPr>
      <w:r>
        <w:t>r i j e š i o    j e</w:t>
      </w:r>
    </w:p>
    <w:p w:rsidRDefault="00F4392B" w:rsidP="00132772" w:rsidR="00F4392B">
      <w:pPr>
        <w:jc w:val="center"/>
      </w:pPr>
    </w:p>
    <w:p w:rsidRDefault="00F4392B" w:rsidP="00132772" w:rsidR="00F4392B">
      <w:pPr>
        <w:jc w:val="center"/>
      </w:pPr>
    </w:p>
    <w:p w:rsidRDefault="00132772" w:rsidP="00132772" w:rsidR="00132772">
      <w:pPr>
        <w:jc w:val="center"/>
      </w:pPr>
    </w:p>
    <w:p w:rsidRDefault="00132772" w:rsidP="00132772" w:rsidR="00132772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F4392B" w:rsidP="00132772" w:rsidR="00F4392B">
      <w:pPr>
        <w:jc w:val="both"/>
      </w:pPr>
    </w:p>
    <w:p w:rsidRDefault="009B4303" w:rsidR="009B4303"/>
    <w:p w:rsidRDefault="00D62082" w:rsidP="0053087C" w:rsidR="00D62082">
      <w:pPr>
        <w:jc w:val="center"/>
        <w:rPr>
          <w:b/>
        </w:rPr>
      </w:pPr>
      <w:r w:rsidRPr="00352472">
        <w:rPr>
          <w:b/>
        </w:rPr>
        <w:t>TRAŽBINE PRVOG VIŠEG ISPLATNOG REDA</w:t>
      </w:r>
    </w:p>
    <w:p w:rsidRDefault="0018456C" w:rsidP="0053087C" w:rsidR="0018456C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tbl>
      <w:tblPr>
        <w:tblW w:type="dxa" w:w="9147"/>
        <w:tblInd w:type="dxa" w:w="93"/>
        <w:tblLook w:val="04A0" w:noVBand="1" w:noHBand="0" w:lastColumn="0" w:firstColumn="1" w:lastRow="0" w:firstRow="1"/>
      </w:tblPr>
      <w:tblGrid>
        <w:gridCol w:w="727"/>
        <w:gridCol w:w="2160"/>
        <w:gridCol w:w="1660"/>
        <w:gridCol w:w="1480"/>
        <w:gridCol w:w="1620"/>
        <w:gridCol w:w="1500"/>
      </w:tblGrid>
      <w:tr w:rsidTr="00EC42EF" w:rsidR="003E3906">
        <w:trPr>
          <w:trHeight w:val="300"/>
        </w:trPr>
        <w:tc>
          <w:tcPr>
            <w:tcW w:type="dxa" w:w="72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3906" w:rsidP="00EC42EF" w:rsidR="003E3906" w:rsidRPr="002D5C5B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D5C5B">
              <w:rPr>
                <w:rFonts w:hAnsi="Calibri" w:ascii="Calibri"/>
                <w:color w:val="000000"/>
                <w:sz w:val="22"/>
                <w:szCs w:val="22"/>
              </w:rPr>
              <w:t>Redni</w:t>
            </w:r>
            <w:r w:rsidRPr="002D5C5B">
              <w:rPr>
                <w:rFonts w:hAnsi="Calibri" w:ascii="Calibri"/>
                <w:color w:val="000000"/>
                <w:sz w:val="22"/>
                <w:szCs w:val="22"/>
              </w:rPr>
              <w:br/>
              <w:t>broj</w:t>
            </w:r>
          </w:p>
        </w:tc>
        <w:tc>
          <w:tcPr>
            <w:tcW w:type="dxa" w:w="21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3906" w:rsidP="00EC42EF" w:rsidR="003E3906" w:rsidRPr="002D5C5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5C5B">
              <w:rPr>
                <w:rFonts w:cs="Arial" w:hAnsi="Arial" w:ascii="Arial"/>
                <w:sz w:val="20"/>
                <w:szCs w:val="20"/>
              </w:rPr>
              <w:t>Naziv vjerovnika</w:t>
            </w:r>
          </w:p>
        </w:tc>
        <w:tc>
          <w:tcPr>
            <w:tcW w:type="dxa" w:w="16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146D" w:rsidP="0001146D" w:rsidR="003E3906" w:rsidRPr="002D5C5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I OIB</w:t>
            </w:r>
          </w:p>
        </w:tc>
        <w:tc>
          <w:tcPr>
            <w:tcW w:type="dxa" w:w="14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146D" w:rsidP="0001146D" w:rsidR="003E3906" w:rsidRPr="002D5C5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prijavljene </w:t>
            </w:r>
            <w:r w:rsidR="003E3906" w:rsidRPr="002D5C5B">
              <w:rPr>
                <w:rFonts w:cs="Arial" w:hAnsi="Arial" w:ascii="Arial"/>
                <w:sz w:val="20"/>
                <w:szCs w:val="20"/>
              </w:rPr>
              <w:t xml:space="preserve">tražbine </w:t>
            </w:r>
          </w:p>
        </w:tc>
        <w:tc>
          <w:tcPr>
            <w:tcW w:type="dxa" w:w="1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146D" w:rsidP="0001146D" w:rsidR="003E390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utvrđene</w:t>
            </w:r>
          </w:p>
          <w:p w:rsidRDefault="0001146D" w:rsidP="0001146D" w:rsidR="0001146D" w:rsidRPr="002D5C5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tražbine</w:t>
            </w:r>
          </w:p>
        </w:tc>
        <w:tc>
          <w:tcPr>
            <w:tcW w:type="dxa" w:w="15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146D" w:rsidP="00EC42EF" w:rsidR="0001146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Osporeno</w:t>
            </w:r>
          </w:p>
        </w:tc>
      </w:tr>
      <w:tr w:rsidTr="00EC42EF" w:rsidR="003E3906">
        <w:trPr>
          <w:trHeight w:val="434"/>
        </w:trPr>
        <w:tc>
          <w:tcPr>
            <w:tcW w:type="dxa" w:w="7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1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3657D" w:rsidR="0001146D">
        <w:trPr>
          <w:trHeight w:val="1035"/>
        </w:trPr>
        <w:tc>
          <w:tcPr>
            <w:tcW w:type="dxa" w:w="7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146D" w:rsidP="00EC42EF" w:rsidR="0001146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146D" w:rsidP="00A3657D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01146D" w:rsidP="00A3657D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1146D" w:rsidP="00EC42EF" w:rsidR="0001146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174.263,50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1146D" w:rsidP="00EC42EF" w:rsidR="0001146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174.263,50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1146D" w:rsidP="00EC42EF" w:rsidR="0001146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310680" w:rsidR="00D04174">
        <w:trPr>
          <w:trHeight w:val="1035"/>
        </w:trPr>
        <w:tc>
          <w:tcPr>
            <w:tcW w:type="dxa" w:w="7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4174" w:rsidP="0001146D" w:rsidR="00D0417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04174" w:rsidP="00EC42EF" w:rsidR="00D0417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UKUPNO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04174" w:rsidP="00EC42EF" w:rsidR="00D04174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1146D" w:rsidP="00EC42EF" w:rsidR="00D0417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174.263,50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1146D" w:rsidP="00EC42EF" w:rsidR="00D04174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174.263,50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04174" w:rsidP="00EC42EF" w:rsidR="00D04174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</w:tbl>
    <w:p w:rsidRDefault="0018456C" w:rsidP="0053087C" w:rsidR="0018456C">
      <w:pPr>
        <w:jc w:val="center"/>
        <w:rPr>
          <w:b/>
        </w:rPr>
      </w:pPr>
    </w:p>
    <w:p w:rsidRDefault="0018456C" w:rsidP="0053087C" w:rsidR="0018456C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441BF7" w:rsidP="0053087C" w:rsidR="0018456C">
      <w:pPr>
        <w:jc w:val="center"/>
        <w:rPr>
          <w:b/>
        </w:rPr>
      </w:pPr>
      <w:r>
        <w:rPr>
          <w:b/>
        </w:rPr>
        <w:lastRenderedPageBreak/>
        <w:t>T</w:t>
      </w:r>
      <w:r w:rsidR="009204D9">
        <w:rPr>
          <w:b/>
        </w:rPr>
        <w:t>RAŽBINE DRUGOG VIŠEG ISPLATNOG REDA</w:t>
      </w:r>
    </w:p>
    <w:p w:rsidRDefault="00F4392B" w:rsidP="0053087C" w:rsidR="00F4392B">
      <w:pPr>
        <w:jc w:val="center"/>
        <w:rPr>
          <w:b/>
        </w:rPr>
      </w:pPr>
    </w:p>
    <w:tbl>
      <w:tblPr>
        <w:tblW w:type="dxa" w:w="9322"/>
        <w:tblInd w:type="dxa" w:w="-34"/>
        <w:tblLook w:val="04A0" w:noVBand="1" w:noHBand="0" w:lastColumn="0" w:firstColumn="1" w:lastRow="0" w:firstRow="1"/>
      </w:tblPr>
      <w:tblGrid>
        <w:gridCol w:w="888"/>
        <w:gridCol w:w="2048"/>
        <w:gridCol w:w="1871"/>
        <w:gridCol w:w="1748"/>
        <w:gridCol w:w="1412"/>
        <w:gridCol w:w="1355"/>
      </w:tblGrid>
      <w:tr w:rsidTr="00441BF7" w:rsidR="00F4392B" w:rsidRPr="00F816DB">
        <w:trPr>
          <w:trHeight w:val="525"/>
        </w:trPr>
        <w:tc>
          <w:tcPr>
            <w:tcW w:type="dxa" w:w="89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441BF7" w:rsidR="00F4392B" w:rsidRPr="00F816DB">
        <w:trPr>
          <w:trHeight w:val="1154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392B" w:rsidP="00EC42EF" w:rsidR="00F4392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392B" w:rsidP="00EC42EF" w:rsidR="00F4392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F4392B" w:rsidP="00EC42EF" w:rsidR="00F4392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505.533,47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505.533,47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4392B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41BF7" w:rsidR="00F4392B" w:rsidRPr="00F816DB">
        <w:trPr>
          <w:trHeight w:val="971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F4392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H-ABDUCO d.o.o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F4392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  <w:p w:rsidRDefault="0001146D" w:rsidP="00EC42EF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Slavonska avenija 6 a</w:t>
            </w:r>
          </w:p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13667298928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5,337.246,11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5,337.246,11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4392B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41BF7" w:rsidR="00F4392B" w:rsidRPr="00F816DB">
        <w:trPr>
          <w:trHeight w:val="111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F4392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Hrvatske vode 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F4392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Ul.grada Vukovara 220 OIB 28921383001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40.577,35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40.577,35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4392B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41BF7" w:rsidR="00DA3B00" w:rsidRPr="00F816DB">
        <w:trPr>
          <w:trHeight w:val="1528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A3B00" w:rsidP="00EC42EF" w:rsidR="00DA3B00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DA3B0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HYPO ALPE-ADRIA-BANK d.d.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DA3B0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Slavonska avenija 6 OIB 14036333877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01146D" w:rsidP="00EC42EF" w:rsidR="00DA3B0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6.908,13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01146D" w:rsidP="00EC42EF" w:rsidR="00DA3B0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6.908,13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A3B00" w:rsidP="00EC42EF" w:rsidR="00DA3B0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41BF7" w:rsidR="0001146D" w:rsidRPr="00F816DB">
        <w:trPr>
          <w:trHeight w:val="1128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1146D" w:rsidP="00EC42EF" w:rsidR="0001146D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HRVATSKA RADIO TELEVIZIJA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Prisavlje 3 OIB 68419124305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921,64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01146D" w:rsidP="00A3657D" w:rsidR="0001146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921,64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A3657D" w:rsidR="0001146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41BF7" w:rsidR="0001146D" w:rsidRPr="00F816DB">
        <w:trPr>
          <w:trHeight w:val="1400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1146D" w:rsidP="00EC42EF" w:rsidR="0001146D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CROATIA OSIGURANJE d.d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Miramarska 14 OIB 26187994862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2.555,96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2.555,96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41BF7" w:rsidR="0001146D" w:rsidRPr="00F816DB">
        <w:trPr>
          <w:trHeight w:val="154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1146D" w:rsidP="00EC42EF" w:rsidR="0001146D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HEP – ODS d.o.o Elektra 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Slav.Brod, Petra Krešimira IV 11 OIB 46830</w:t>
            </w:r>
            <w:r w:rsidR="00441BF7">
              <w:rPr>
                <w:rFonts w:cs="Arial" w:hAnsi="Arial" w:ascii="Arial"/>
                <w:color w:val="000000"/>
                <w:sz w:val="20"/>
                <w:szCs w:val="20"/>
              </w:rPr>
              <w:t>60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0751 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347,06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347,06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41BF7" w:rsidR="0001146D" w:rsidRPr="00F816DB">
        <w:trPr>
          <w:trHeight w:val="31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1146D" w:rsidP="00EC42EF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</w:t>
            </w: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  <w:p w:rsidRDefault="0001146D" w:rsidP="00EC42EF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AUTO COMMERCE HRVATSKA d.o.o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Kovinska 22, OIB </w:t>
            </w: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="00441BF7">
              <w:rPr>
                <w:rFonts w:cs="Arial" w:hAnsi="Arial" w:ascii="Arial"/>
                <w:color w:val="000000"/>
                <w:sz w:val="20"/>
                <w:szCs w:val="20"/>
              </w:rPr>
              <w:t>36844439304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41BF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1.568.186,82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441BF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1.568.186,82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41BF7" w:rsidR="0001146D" w:rsidRPr="00F816DB">
        <w:trPr>
          <w:trHeight w:val="31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9.</w:t>
            </w:r>
          </w:p>
          <w:p w:rsidRDefault="0001146D" w:rsidP="00EC42EF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HETA Asset Resolution Hrvatska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Slavonska avenija 6a OIB 87064273078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41BF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35.950,21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441BF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35.950,21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41BF7" w:rsidR="0001146D" w:rsidRPr="00F816DB">
        <w:trPr>
          <w:trHeight w:val="31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</w:t>
            </w:r>
          </w:p>
          <w:p w:rsidRDefault="0001146D" w:rsidP="00EC42EF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01146D" w:rsidP="00EC42EF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ALLIANZ ZAGREB d.d.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Heinzelova 70 OIB 23759810849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41BF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32.124,92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01146D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441BF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32.124,92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1146D" w:rsidP="00EC42EF" w:rsidR="0001146D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41BF7" w:rsidR="00441BF7" w:rsidRPr="00F816DB">
        <w:trPr>
          <w:trHeight w:val="31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41BF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7.530.351,67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41BF7">
              <w:rPr>
                <w:rFonts w:cs="Arial" w:hAnsi="Arial" w:ascii="Arial"/>
                <w:bCs/>
                <w:color w:val="000000"/>
                <w:sz w:val="20"/>
                <w:szCs w:val="20"/>
              </w:rPr>
              <w:t>7.530.351,67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41BF7" w:rsidR="00441BF7" w:rsidRPr="00F816DB">
        <w:trPr>
          <w:trHeight w:val="31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441BF7" w:rsidR="00441BF7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441BF7">
              <w:rPr>
                <w:rFonts w:cs="Arial" w:hAnsi="Arial" w:ascii="Arial"/>
                <w:b/>
                <w:color w:val="000000"/>
                <w:sz w:val="20"/>
                <w:szCs w:val="20"/>
              </w:rPr>
              <w:t>SVE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</w:t>
            </w: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TRAŽBINA I i II ISPLATNOG </w:t>
            </w: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lastRenderedPageBreak/>
              <w:t>REDA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7.704.615,17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7.704.615,17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1BF7" w:rsidP="00EC42EF" w:rsidR="00441BF7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18456C" w:rsidP="0053087C" w:rsidR="0018456C">
      <w:pPr>
        <w:jc w:val="center"/>
      </w:pPr>
    </w:p>
    <w:p w:rsidRDefault="00102297" w:rsidP="00102297" w:rsidR="00102297">
      <w:pPr>
        <w:jc w:val="both"/>
      </w:pPr>
      <w:r>
        <w:tab/>
      </w:r>
      <w:r w:rsidR="00132772">
        <w:t xml:space="preserve">II – Ovo rješenje bit će objavljeno na </w:t>
      </w:r>
      <w:r w:rsidR="006C62EC">
        <w:t>mrežnoj stanici e-Oglasna ploča sudova</w:t>
      </w:r>
      <w:r w:rsidR="00132772">
        <w:t>.</w:t>
      </w:r>
    </w:p>
    <w:p w:rsidRDefault="00132772" w:rsidP="00102297" w:rsidR="00132772">
      <w:pPr>
        <w:jc w:val="both"/>
      </w:pPr>
    </w:p>
    <w:p w:rsidRDefault="00132772" w:rsidP="00D51006" w:rsidR="00132772" w:rsidRPr="00D51006">
      <w:pPr>
        <w:jc w:val="center"/>
        <w:rPr>
          <w:b/>
        </w:rPr>
      </w:pPr>
      <w:r w:rsidRPr="00D51006">
        <w:rPr>
          <w:b/>
        </w:rPr>
        <w:t>Obrazloženje</w:t>
      </w:r>
    </w:p>
    <w:p w:rsidRDefault="00132772" w:rsidP="00102297" w:rsidR="00132772">
      <w:pPr>
        <w:jc w:val="both"/>
      </w:pPr>
    </w:p>
    <w:p w:rsidRDefault="00D51006" w:rsidP="00102297" w:rsidR="00132772">
      <w:pPr>
        <w:jc w:val="both"/>
      </w:pPr>
      <w:r>
        <w:tab/>
        <w:t>Rješenjem ovog suda br. St-</w:t>
      </w:r>
      <w:r w:rsidR="00C311DA">
        <w:t>126/2016-5</w:t>
      </w:r>
      <w:r w:rsidR="006C62EC">
        <w:t xml:space="preserve"> od </w:t>
      </w:r>
      <w:r w:rsidR="00C311DA">
        <w:t>14.ožujka</w:t>
      </w:r>
      <w:r w:rsidR="006C62EC">
        <w:t xml:space="preserve"> 2016</w:t>
      </w:r>
      <w:r>
        <w:t xml:space="preserve">.otvoren je </w:t>
      </w:r>
      <w:r w:rsidR="006C62EC">
        <w:t xml:space="preserve">stečajni postupak nad dužnikom </w:t>
      </w:r>
      <w:r w:rsidR="00C311DA">
        <w:t>AUTO AA d.o.o Nova Gradiška</w:t>
      </w:r>
      <w:r>
        <w:t>.</w:t>
      </w:r>
    </w:p>
    <w:p w:rsidRDefault="00D51006" w:rsidP="00102297" w:rsidR="00D51006">
      <w:pPr>
        <w:jc w:val="both"/>
      </w:pPr>
      <w:r>
        <w:tab/>
        <w:t xml:space="preserve">Na ispitnom ročištu održanom dana </w:t>
      </w:r>
      <w:r w:rsidR="00C311DA">
        <w:t>31.svibnja</w:t>
      </w:r>
      <w:r w:rsidR="006C62EC">
        <w:t xml:space="preserve"> 2016</w:t>
      </w:r>
      <w:r>
        <w:t>., ispitane su sve tražbine koje su prijavljene u roku.</w:t>
      </w:r>
    </w:p>
    <w:p w:rsidRDefault="00D51006" w:rsidP="00102297" w:rsidR="00D51006">
      <w:pPr>
        <w:jc w:val="both"/>
      </w:pPr>
      <w:r>
        <w:tab/>
        <w:t>Na temelju prethodnog ispitivanja prijava, te priložene dokumentacije i dokumentacije s kojom ras</w:t>
      </w:r>
      <w:r w:rsidR="006C62EC">
        <w:t>polaže stečajni dužnik, stečajni</w:t>
      </w:r>
      <w:r>
        <w:t xml:space="preserve"> </w:t>
      </w:r>
      <w:r w:rsidR="006C62EC">
        <w:t>upravitelj se određeno izjasnio</w:t>
      </w:r>
      <w:r>
        <w:t xml:space="preserve"> o prijavama na način da je sve prijavlje</w:t>
      </w:r>
      <w:r w:rsidR="006C62EC">
        <w:t xml:space="preserve">ne tražbine u cijelosti priznao. </w:t>
      </w:r>
    </w:p>
    <w:p w:rsidRDefault="005A4550" w:rsidP="005A4550" w:rsidR="005A4550">
      <w:pPr>
        <w:ind w:firstLine="708"/>
        <w:jc w:val="both"/>
      </w:pPr>
      <w:r>
        <w:t>Kako stečajni vjerovnici na ročištu nisu jedni drugima ospo</w:t>
      </w:r>
      <w:r w:rsidR="006C62EC">
        <w:t>ravali tražbine koje je priznao stečajni upravitelj</w:t>
      </w:r>
      <w:r>
        <w:t xml:space="preserve">, na opisani način </w:t>
      </w:r>
      <w:r w:rsidR="00696069">
        <w:t>određen</w:t>
      </w:r>
      <w:r>
        <w:t xml:space="preserve">o je u kojem iznosu i u kom isplatnom redu su  pojedine tražbine utvrđene, pa je odlučeno kao </w:t>
      </w:r>
      <w:r w:rsidR="006C62EC">
        <w:t xml:space="preserve">u izreci </w:t>
      </w:r>
      <w:r>
        <w:t xml:space="preserve"> ovog rješenja temeljem čl. </w:t>
      </w:r>
      <w:r w:rsidR="006C62EC">
        <w:t>265</w:t>
      </w:r>
      <w:r>
        <w:t xml:space="preserve"> Stečajnog zakona (NN br.</w:t>
      </w:r>
      <w:r w:rsidR="006C62EC">
        <w:t xml:space="preserve">71/15). 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  <w:t xml:space="preserve">U Slavonskom Brodu, </w:t>
      </w:r>
      <w:r w:rsidR="00C311DA">
        <w:t>31.svibnja</w:t>
      </w:r>
      <w:r w:rsidR="006C62EC">
        <w:t xml:space="preserve"> 2016</w:t>
      </w:r>
      <w:r>
        <w:t>.</w:t>
      </w:r>
    </w:p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Vesna Vukelić v.r.</w:t>
      </w: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146D"/>
    <w:rsid w:val="00013D75"/>
    <w:rsid w:val="00032ADF"/>
    <w:rsid w:val="00034009"/>
    <w:rsid w:val="00047551"/>
    <w:rsid w:val="0005694E"/>
    <w:rsid w:val="00060BCB"/>
    <w:rsid w:val="000647FA"/>
    <w:rsid w:val="0006702B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3FA2"/>
    <w:rsid w:val="00132772"/>
    <w:rsid w:val="00135D9D"/>
    <w:rsid w:val="00151163"/>
    <w:rsid w:val="0017752C"/>
    <w:rsid w:val="00180E66"/>
    <w:rsid w:val="0018456C"/>
    <w:rsid w:val="001A1784"/>
    <w:rsid w:val="001A6179"/>
    <w:rsid w:val="001A7E12"/>
    <w:rsid w:val="001B0134"/>
    <w:rsid w:val="001E428F"/>
    <w:rsid w:val="001E58E9"/>
    <w:rsid w:val="001F2EB4"/>
    <w:rsid w:val="0020297C"/>
    <w:rsid w:val="002077C6"/>
    <w:rsid w:val="00214180"/>
    <w:rsid w:val="00222A66"/>
    <w:rsid w:val="00227191"/>
    <w:rsid w:val="00236CE5"/>
    <w:rsid w:val="002558E3"/>
    <w:rsid w:val="00261D51"/>
    <w:rsid w:val="00263AAE"/>
    <w:rsid w:val="002911B8"/>
    <w:rsid w:val="002B32C3"/>
    <w:rsid w:val="002B51BB"/>
    <w:rsid w:val="002C27D7"/>
    <w:rsid w:val="002C449D"/>
    <w:rsid w:val="002E2E61"/>
    <w:rsid w:val="00305674"/>
    <w:rsid w:val="00310680"/>
    <w:rsid w:val="0033295F"/>
    <w:rsid w:val="003331EA"/>
    <w:rsid w:val="00336433"/>
    <w:rsid w:val="003641AC"/>
    <w:rsid w:val="003903EE"/>
    <w:rsid w:val="003B07BE"/>
    <w:rsid w:val="003B2BC3"/>
    <w:rsid w:val="003D7CD6"/>
    <w:rsid w:val="003E3906"/>
    <w:rsid w:val="003F0574"/>
    <w:rsid w:val="003F49C0"/>
    <w:rsid w:val="003F738E"/>
    <w:rsid w:val="004078B7"/>
    <w:rsid w:val="00407B92"/>
    <w:rsid w:val="00413956"/>
    <w:rsid w:val="004369D8"/>
    <w:rsid w:val="00441BF7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06F6E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6069"/>
    <w:rsid w:val="006A182B"/>
    <w:rsid w:val="006B01AB"/>
    <w:rsid w:val="006B1077"/>
    <w:rsid w:val="006C62EC"/>
    <w:rsid w:val="006F32FE"/>
    <w:rsid w:val="006F3F54"/>
    <w:rsid w:val="007174D1"/>
    <w:rsid w:val="00762005"/>
    <w:rsid w:val="0076482C"/>
    <w:rsid w:val="0077514E"/>
    <w:rsid w:val="007A574C"/>
    <w:rsid w:val="007C18B7"/>
    <w:rsid w:val="007C62C6"/>
    <w:rsid w:val="007C7C94"/>
    <w:rsid w:val="007C7F17"/>
    <w:rsid w:val="007D6694"/>
    <w:rsid w:val="007E00FD"/>
    <w:rsid w:val="00804E9C"/>
    <w:rsid w:val="008162AF"/>
    <w:rsid w:val="00816634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7058"/>
    <w:rsid w:val="008C29A2"/>
    <w:rsid w:val="008C3E52"/>
    <w:rsid w:val="008C62C7"/>
    <w:rsid w:val="008D4C74"/>
    <w:rsid w:val="008E65BD"/>
    <w:rsid w:val="008F7801"/>
    <w:rsid w:val="009124FD"/>
    <w:rsid w:val="00914D1B"/>
    <w:rsid w:val="009204D9"/>
    <w:rsid w:val="00932CC5"/>
    <w:rsid w:val="009412A6"/>
    <w:rsid w:val="00950485"/>
    <w:rsid w:val="0097538B"/>
    <w:rsid w:val="00977487"/>
    <w:rsid w:val="009817EE"/>
    <w:rsid w:val="0099728D"/>
    <w:rsid w:val="009B4303"/>
    <w:rsid w:val="009C550A"/>
    <w:rsid w:val="009C62A2"/>
    <w:rsid w:val="009D63FD"/>
    <w:rsid w:val="009F3548"/>
    <w:rsid w:val="009F49CC"/>
    <w:rsid w:val="00A134A5"/>
    <w:rsid w:val="00A30E3B"/>
    <w:rsid w:val="00A3657D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B538A"/>
    <w:rsid w:val="00AE0A5C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A1E1D"/>
    <w:rsid w:val="00BC364A"/>
    <w:rsid w:val="00BD5DF3"/>
    <w:rsid w:val="00BD7C05"/>
    <w:rsid w:val="00BE1DC7"/>
    <w:rsid w:val="00BE2940"/>
    <w:rsid w:val="00BE654F"/>
    <w:rsid w:val="00BF16D3"/>
    <w:rsid w:val="00BF1B83"/>
    <w:rsid w:val="00BF2220"/>
    <w:rsid w:val="00C311DA"/>
    <w:rsid w:val="00C37EE6"/>
    <w:rsid w:val="00C41FE2"/>
    <w:rsid w:val="00C57F0B"/>
    <w:rsid w:val="00D04174"/>
    <w:rsid w:val="00D07093"/>
    <w:rsid w:val="00D14C7D"/>
    <w:rsid w:val="00D401C9"/>
    <w:rsid w:val="00D470BD"/>
    <w:rsid w:val="00D51006"/>
    <w:rsid w:val="00D62082"/>
    <w:rsid w:val="00D62F70"/>
    <w:rsid w:val="00D67B34"/>
    <w:rsid w:val="00D95198"/>
    <w:rsid w:val="00DA3B00"/>
    <w:rsid w:val="00DA4C00"/>
    <w:rsid w:val="00DB590C"/>
    <w:rsid w:val="00DC649C"/>
    <w:rsid w:val="00DD5046"/>
    <w:rsid w:val="00DD7082"/>
    <w:rsid w:val="00DE0CB9"/>
    <w:rsid w:val="00DF4DE0"/>
    <w:rsid w:val="00E102DF"/>
    <w:rsid w:val="00E16A64"/>
    <w:rsid w:val="00E20901"/>
    <w:rsid w:val="00E22067"/>
    <w:rsid w:val="00E27F77"/>
    <w:rsid w:val="00E33D24"/>
    <w:rsid w:val="00E346C9"/>
    <w:rsid w:val="00E569F5"/>
    <w:rsid w:val="00E70AD2"/>
    <w:rsid w:val="00E72251"/>
    <w:rsid w:val="00EA6D4D"/>
    <w:rsid w:val="00EC42EF"/>
    <w:rsid w:val="00ED442F"/>
    <w:rsid w:val="00ED6ED5"/>
    <w:rsid w:val="00EE2C37"/>
    <w:rsid w:val="00F04DD3"/>
    <w:rsid w:val="00F05448"/>
    <w:rsid w:val="00F1628F"/>
    <w:rsid w:val="00F22E9A"/>
    <w:rsid w:val="00F2467B"/>
    <w:rsid w:val="00F4392B"/>
    <w:rsid w:val="00F471D3"/>
    <w:rsid w:val="00F567D2"/>
    <w:rsid w:val="00F870AC"/>
    <w:rsid w:val="00FB7AF6"/>
    <w:rsid w:val="00FD422C"/>
    <w:rsid w:val="00FD57A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3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513</properties:Words>
  <properties:Characters>2920</properties:Characters>
  <properties:Lines>234</properties:Lines>
  <properties:Paragraphs>114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2016-05-31T12:05:00Z</dcterms:created>
  <dc:creator>Korisnik</dc:creator>
  <cp:lastModifiedBy>wsadmin</cp:lastModifiedBy>
  <cp:lastPrinted>2016-04-18T07:52:00Z</cp:lastPrinted>
  <dcterms:modified xmlns:xsi="http://www.w3.org/2001/XMLSchema-instance" xsi:type="dcterms:W3CDTF">2016-05-31T12:06:00Z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