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9d61d" w14:paraId="d49d61d" w:rsidRDefault="006B38B3" w:rsidP="001F0201" w:rsidR="001F0201">
      <w:pPr>
        <w15:collapsed w:val="false"/>
      </w:pPr>
      <w:bookmarkStart w:name="_GoBack" w:id="0"/>
      <w:bookmarkEnd w:id="0"/>
      <w:r>
        <w:tab/>
      </w:r>
      <w:r w:rsidR="001F0201">
        <w:rPr>
          <w:rStyle w:val="Naglaeno"/>
        </w:rPr>
        <w:t xml:space="preserve">  </w:t>
      </w:r>
      <w:r w:rsidR="001F0201">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F0201" w:rsidP="001F0201" w:rsidR="001F0201">
      <w:r>
        <w:t xml:space="preserve">    R</w:t>
      </w:r>
      <w:r w:rsidRPr="009077C2">
        <w:t xml:space="preserve">epublika </w:t>
      </w:r>
      <w:r>
        <w:t>H</w:t>
      </w:r>
      <w:r w:rsidRPr="009077C2">
        <w:t>rvatska</w:t>
      </w:r>
    </w:p>
    <w:p w:rsidRDefault="001F0201" w:rsidP="001F0201" w:rsidR="001F0201">
      <w:r>
        <w:t>Trgovački</w:t>
      </w:r>
      <w:r w:rsidRPr="009077C2">
        <w:t xml:space="preserve"> sud u </w:t>
      </w:r>
      <w:r>
        <w:t>Osijeku</w:t>
      </w:r>
    </w:p>
    <w:p w:rsidRDefault="001F0201" w:rsidP="001F0201" w:rsidR="001F0201"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Poslovni broj: 14 St-2/15-45</w:t>
      </w:r>
      <w:r w:rsidR="00893C73">
        <w:t>6</w:t>
      </w:r>
    </w:p>
    <w:p w:rsidRDefault="001F0201" w:rsidP="001F0201" w:rsidR="001F0201">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1F0201" w:rsidP="001F0201" w:rsidR="001F0201">
      <w:pPr>
        <w:ind w:hanging="720" w:left="360"/>
        <w:rPr>
          <w:sz w:val="22"/>
          <w:szCs w:val="22"/>
        </w:rPr>
      </w:pPr>
    </w:p>
    <w:p w:rsidRDefault="001F0201" w:rsidP="001F0201" w:rsidR="001F0201">
      <w:pPr>
        <w:jc w:val="center"/>
      </w:pPr>
      <w:r>
        <w:t>R E P U B L I K A  H R V A T S K A</w:t>
      </w:r>
    </w:p>
    <w:p w:rsidRDefault="001F0201" w:rsidP="001F0201" w:rsidR="001F0201">
      <w:pPr>
        <w:jc w:val="center"/>
      </w:pPr>
    </w:p>
    <w:p w:rsidRDefault="006D2EF4" w:rsidP="001F0201" w:rsidR="006D2EF4">
      <w:pPr>
        <w:jc w:val="center"/>
        <w:rPr>
          <w:b/>
          <w:bCs/>
        </w:rPr>
      </w:pPr>
      <w:r w:rsidRPr="009431C5">
        <w:t>R J E Š E N J E</w:t>
      </w:r>
    </w:p>
    <w:p w:rsidRDefault="00715395" w:rsidR="00715395">
      <w:pPr>
        <w:jc w:val="both"/>
      </w:pPr>
    </w:p>
    <w:p w:rsidRDefault="003817C1" w:rsidR="003817C1" w:rsidRPr="00955826">
      <w:pPr>
        <w:jc w:val="both"/>
      </w:pPr>
    </w:p>
    <w:p w:rsidRDefault="00EA40EE" w:rsidP="00C92206" w:rsidR="00C92206">
      <w:pPr>
        <w:jc w:val="both"/>
      </w:pPr>
      <w:r>
        <w:tab/>
      </w:r>
      <w:r w:rsidR="00C92206">
        <w:t xml:space="preserve">Trgovački sud u Osijeku, po sucu mr. sc. Tihomiru Kovačeviću, kao stečajnom sucu, u stečajnom postupku nad stečajnim dužnikom: </w:t>
      </w:r>
      <w:r w:rsidR="00C92206">
        <w:rPr>
          <w:bCs/>
        </w:rPr>
        <w:t>PAN – papirna industrija – TRGOPROMET dioničko društvo u stečaju, Đakovo, Pape Ivana Pavla II br. 10, MBS 030016649, OIB 53266342722</w:t>
      </w:r>
      <w:r w:rsidR="00C92206">
        <w:rPr>
          <w:b/>
          <w:bCs/>
        </w:rPr>
        <w:t>,</w:t>
      </w:r>
      <w:r w:rsidR="00C92206">
        <w:t xml:space="preserve"> dana 17. prosinca 2018.</w:t>
      </w:r>
    </w:p>
    <w:p w:rsidRDefault="00C92206" w:rsidP="00C92206" w:rsidR="00C92206">
      <w:pPr>
        <w:jc w:val="both"/>
      </w:pPr>
    </w:p>
    <w:p w:rsidRDefault="00C92206" w:rsidP="00C92206" w:rsidR="00C92206">
      <w:pPr>
        <w:jc w:val="both"/>
      </w:pPr>
    </w:p>
    <w:p w:rsidRDefault="00C92206" w:rsidP="00C92206" w:rsidR="00C92206">
      <w:pPr>
        <w:ind w:firstLine="708"/>
        <w:jc w:val="center"/>
      </w:pPr>
      <w:r>
        <w:t>r i j e š i o  j e</w:t>
      </w:r>
    </w:p>
    <w:p w:rsidRDefault="00C92206" w:rsidP="00C92206" w:rsidR="00C92206">
      <w:pPr>
        <w:jc w:val="both"/>
      </w:pPr>
    </w:p>
    <w:p w:rsidRDefault="00C92206" w:rsidP="00C92206" w:rsidR="00C92206">
      <w:pPr>
        <w:jc w:val="both"/>
      </w:pPr>
    </w:p>
    <w:p w:rsidRDefault="00893C73" w:rsidP="00893C73" w:rsidR="00893C73" w:rsidRPr="009F3CC0">
      <w:pPr>
        <w:ind w:left="709"/>
        <w:jc w:val="both"/>
        <w:rPr>
          <w:b/>
        </w:rPr>
      </w:pPr>
      <w:r w:rsidRPr="009F3CC0">
        <w:t>Odbija se prigovor stečajnog vjerovnika PRVI FAKTOR d.o.o. u likvidaciji Zagreb, Hektorovićeva 2, OIB: 63278028623</w:t>
      </w:r>
      <w:r>
        <w:t xml:space="preserve"> od 27.</w:t>
      </w:r>
      <w:r w:rsidR="006E3382">
        <w:t xml:space="preserve"> studenog </w:t>
      </w:r>
      <w:r>
        <w:t>2018.</w:t>
      </w:r>
      <w:r w:rsidRPr="009F3CC0">
        <w:t xml:space="preserve"> na </w:t>
      </w:r>
      <w:r>
        <w:t>D</w:t>
      </w:r>
      <w:r w:rsidRPr="009F3CC0">
        <w:t xml:space="preserve">iobni popis za provođenje </w:t>
      </w:r>
      <w:r>
        <w:t>1.</w:t>
      </w:r>
      <w:r w:rsidRPr="009F3CC0">
        <w:t xml:space="preserve"> djelomične diob</w:t>
      </w:r>
      <w:r>
        <w:t>e</w:t>
      </w:r>
      <w:r w:rsidRPr="009F3CC0">
        <w:t xml:space="preserve"> stečajnih vjerovnika </w:t>
      </w:r>
      <w:r>
        <w:t>II.</w:t>
      </w:r>
      <w:r w:rsidRPr="009F3CC0">
        <w:t xml:space="preserve"> višeg isplatnog reda od 13. studenoga 2018. glede predviđenog namirenja tražbine stečajnog vjerovnika Marinka Mikulića</w:t>
      </w:r>
      <w:r>
        <w:t>, OIB: 57215562399,</w:t>
      </w:r>
      <w:r w:rsidRPr="009F3CC0">
        <w:t xml:space="preserve"> kao neosnovan.</w:t>
      </w:r>
    </w:p>
    <w:p w:rsidRDefault="00893C73" w:rsidP="00893C73" w:rsidR="00893C73">
      <w:pPr>
        <w:jc w:val="center"/>
        <w:rPr>
          <w:b/>
        </w:rPr>
      </w:pPr>
    </w:p>
    <w:p w:rsidRDefault="006E3382" w:rsidP="00893C73" w:rsidR="006E3382" w:rsidRPr="009F3CC0">
      <w:pPr>
        <w:jc w:val="center"/>
        <w:rPr>
          <w:b/>
        </w:rPr>
      </w:pPr>
    </w:p>
    <w:p w:rsidRDefault="00893C73" w:rsidP="00893C73" w:rsidR="00893C73" w:rsidRPr="006E3382">
      <w:pPr>
        <w:jc w:val="center"/>
      </w:pPr>
      <w:r w:rsidRPr="006E3382">
        <w:t>Obrazloženje</w:t>
      </w:r>
    </w:p>
    <w:p w:rsidRDefault="006E3382" w:rsidP="00893C73" w:rsidR="006E3382" w:rsidRPr="009F3CC0">
      <w:pPr>
        <w:jc w:val="center"/>
        <w:rPr>
          <w:b/>
        </w:rPr>
      </w:pPr>
    </w:p>
    <w:p w:rsidRDefault="00893C73" w:rsidP="00893C73" w:rsidR="00893C73" w:rsidRPr="009F3CC0">
      <w:pPr>
        <w:rPr>
          <w:b/>
        </w:rPr>
      </w:pPr>
    </w:p>
    <w:p w:rsidRDefault="00893C73" w:rsidP="00893C73" w:rsidR="00893C73" w:rsidRPr="009F3CC0">
      <w:pPr>
        <w:ind w:firstLine="708"/>
        <w:jc w:val="both"/>
      </w:pPr>
      <w:r w:rsidRPr="009F3CC0">
        <w:t>Stečajni upravitelj PAN - PAPIRNA INDUSTRIJA - TRGOPROMET d.d. u stečaju OIB: 53266342722, Pape Ivana Pavla II br. 10, Đakovo podnio je 2</w:t>
      </w:r>
      <w:r>
        <w:t>1</w:t>
      </w:r>
      <w:r w:rsidRPr="009F3CC0">
        <w:t>.</w:t>
      </w:r>
      <w:r>
        <w:t>11.</w:t>
      </w:r>
      <w:r w:rsidRPr="009F3CC0">
        <w:t xml:space="preserve">2018. ovom sudu </w:t>
      </w:r>
      <w:r>
        <w:t>D</w:t>
      </w:r>
      <w:r w:rsidRPr="009F3CC0">
        <w:t xml:space="preserve">iobni popis za </w:t>
      </w:r>
      <w:r>
        <w:t>1.</w:t>
      </w:r>
      <w:r w:rsidRPr="009F3CC0">
        <w:t xml:space="preserve"> djelomičnu diobu stečajnih vjerovnika </w:t>
      </w:r>
      <w:r>
        <w:t>II.</w:t>
      </w:r>
      <w:r w:rsidRPr="009F3CC0">
        <w:t xml:space="preserve"> višeg isplatnog reda </w:t>
      </w:r>
      <w:r>
        <w:t>od 13.11.2018., a koji je</w:t>
      </w:r>
      <w:r w:rsidRPr="009F3CC0">
        <w:t xml:space="preserve"> 21.</w:t>
      </w:r>
      <w:r>
        <w:t>11.</w:t>
      </w:r>
      <w:r w:rsidRPr="009F3CC0">
        <w:t>2018. objavljen  na mrežnoj stranici e-oglasnoj ploči sudova.</w:t>
      </w:r>
    </w:p>
    <w:p w:rsidRDefault="00893C73" w:rsidP="00893C73" w:rsidR="00893C73" w:rsidRPr="009F3CC0">
      <w:pPr>
        <w:rPr>
          <w:b/>
        </w:rPr>
      </w:pPr>
    </w:p>
    <w:p w:rsidRDefault="00893C73" w:rsidP="00893C73" w:rsidR="00893C73" w:rsidRPr="009F3CC0">
      <w:pPr>
        <w:ind w:firstLine="708"/>
        <w:jc w:val="both"/>
      </w:pPr>
      <w:r w:rsidRPr="009F3CC0">
        <w:t>Stečajni vjerovnik PRVI FAKTOR d.o.o. u likvidaciji Zagreb, Hektorovićeva 2, OIB: 63278</w:t>
      </w:r>
      <w:r>
        <w:t>028623, zastupan po punomoćnici</w:t>
      </w:r>
      <w:r w:rsidRPr="009F3CC0">
        <w:t xml:space="preserve"> Martini Pancer, odvjetnici u Zagrebu, dana 2</w:t>
      </w:r>
      <w:r>
        <w:t>8</w:t>
      </w:r>
      <w:r w:rsidRPr="009F3CC0">
        <w:t>.</w:t>
      </w:r>
      <w:r>
        <w:t>11.</w:t>
      </w:r>
      <w:r w:rsidRPr="009F3CC0">
        <w:t xml:space="preserve"> 2018., podnio je ovom sudu prigovor na navedeni diobni popis</w:t>
      </w:r>
      <w:r>
        <w:t xml:space="preserve"> u pogledu vjerovnika </w:t>
      </w:r>
      <w:r w:rsidRPr="009F3CC0">
        <w:t>Marinka Mikulića</w:t>
      </w:r>
      <w:r>
        <w:t>, OIB: 57215562399</w:t>
      </w:r>
      <w:r w:rsidRPr="009F3CC0">
        <w:t>.</w:t>
      </w:r>
    </w:p>
    <w:p w:rsidRDefault="00893C73" w:rsidP="00893C73" w:rsidR="00893C73" w:rsidRPr="009F3CC0">
      <w:pPr>
        <w:jc w:val="both"/>
      </w:pPr>
    </w:p>
    <w:p w:rsidRDefault="00893C73" w:rsidP="00893C73" w:rsidR="00893C73" w:rsidRPr="009F3CC0">
      <w:pPr>
        <w:ind w:firstLine="708"/>
        <w:jc w:val="both"/>
      </w:pPr>
      <w:r w:rsidRPr="009F3CC0">
        <w:t xml:space="preserve">U svom prigovoru na diobni popis stečajni vjerovnik PRVI FAKTOR d.o.o. u likvidaciji Zagreb ističe kako je Marinko Mikulić, OIB: 57215562399 stekao </w:t>
      </w:r>
      <w:r>
        <w:t xml:space="preserve">tijekom 2018. </w:t>
      </w:r>
      <w:r w:rsidRPr="009F3CC0">
        <w:t>položaj stečajnog vjerovnika u ovom stečajnom postupku nakon što mu je svoje potraživanje ustupio stečajni vjerovnik DAMEX GRADNJA d.o.o., OIB: 01968500772 temeljem pobojne pravne radnje.</w:t>
      </w:r>
      <w:r w:rsidR="00C8422E">
        <w:t xml:space="preserve"> </w:t>
      </w:r>
      <w:r w:rsidRPr="009F3CC0">
        <w:lastRenderedPageBreak/>
        <w:t xml:space="preserve">Nadalje, u prigovoru ističe kako </w:t>
      </w:r>
      <w:r>
        <w:t xml:space="preserve">je </w:t>
      </w:r>
      <w:r w:rsidRPr="009F3CC0">
        <w:t xml:space="preserve">ta pravna radnja poduzeta nakon što je podnesen prijedlog za otvaranje stečaja nad dužnikom DAMEX GRADNJA d.o.o. </w:t>
      </w:r>
      <w:r>
        <w:t xml:space="preserve">(31.01.2028.) a dana 12.11.2018. </w:t>
      </w:r>
      <w:r w:rsidRPr="009F3CC0">
        <w:t xml:space="preserve">pokrenut </w:t>
      </w:r>
      <w:r>
        <w:t>je prethodni</w:t>
      </w:r>
      <w:r w:rsidRPr="009F3CC0">
        <w:t xml:space="preserve"> postupak</w:t>
      </w:r>
      <w:r>
        <w:t xml:space="preserve"> pred Trgovačkim sudom u Zagrebu pod brojem St-286/2018. Dalje navodi da je isplata vjerovniku Marinku Mikuliću temeljena na pobojnoj radnji i da je ista poduzeta nakon prijedloga za otvaranje stečajnog postupka i </w:t>
      </w:r>
      <w:r w:rsidRPr="009F3CC0">
        <w:t>ima za posljedicu izravno oštećenje vjerovnika</w:t>
      </w:r>
      <w:r>
        <w:t>, te da je potrebno iznos namijenjen za isplatu Marinku Mikuliću rezervirati do okončanja postupka koji će biti pokrenut radi pobijanja pravnih radnji stečajnog dužnika.</w:t>
      </w:r>
    </w:p>
    <w:p w:rsidRDefault="00893C73" w:rsidP="00893C73" w:rsidR="00893C73" w:rsidRPr="009F3CC0">
      <w:pPr>
        <w:jc w:val="both"/>
      </w:pPr>
    </w:p>
    <w:p w:rsidRDefault="00893C73" w:rsidP="00893C73" w:rsidR="00893C73" w:rsidRPr="009F3CC0">
      <w:pPr>
        <w:ind w:firstLine="708"/>
        <w:jc w:val="both"/>
      </w:pPr>
      <w:r>
        <w:t>U svom očitovanju na predmetni p</w:t>
      </w:r>
      <w:r w:rsidRPr="009F3CC0">
        <w:t xml:space="preserve">rigovor stečajnog vjerovnika PRVI FAKTOR d.o.o. u likvidaciji Zagreb, Hektorovićeva 2, OIB: 63278028623 </w:t>
      </w:r>
      <w:r>
        <w:t>od 6.12.</w:t>
      </w:r>
      <w:r w:rsidRPr="009F3CC0">
        <w:t>2018., stečajni upravitelj navodi kako sumnje stečajnog vjerovnika u pravnu valjanost pravnih radnji koje je poduzelo društvo DAMEX GRADNJA d.o.o. ne mogu predstavljati razlog zbog kojeg bi trebalo uskratiti isplatu tražbine stečajnom vjerovniku Marinku Mikuliću budući da je tražbina stečajnog vjerovnika DAMEX GRADNJA d.o.o. novom stečajnom vjerovniku Marinku Mikuliću ustupljena temeljem U</w:t>
      </w:r>
      <w:r>
        <w:t>govora o ustupu tražbine od 15.0</w:t>
      </w:r>
      <w:r w:rsidRPr="009F3CC0">
        <w:t>1.2018., koji je ovjerovljen po javnom bilježniku Darija Grigillo-Ramljak, Zagreb pod br. OV-1372/18.</w:t>
      </w:r>
    </w:p>
    <w:p w:rsidRDefault="00893C73" w:rsidP="00893C73" w:rsidR="00893C73" w:rsidRPr="009F3CC0">
      <w:pPr>
        <w:jc w:val="both"/>
      </w:pPr>
    </w:p>
    <w:p w:rsidRDefault="00893C73" w:rsidP="00893C73" w:rsidR="00893C73" w:rsidRPr="009F3CC0">
      <w:pPr>
        <w:ind w:firstLine="708"/>
        <w:jc w:val="both"/>
      </w:pPr>
      <w:r>
        <w:t>Dalje stečajni upravitelj navodi da je p</w:t>
      </w:r>
      <w:r w:rsidRPr="009F3CC0">
        <w:t xml:space="preserve">rigovor stečajnog vjerovnika PRVI FAKTOR d.o.o. u likvidaciji Zagreb, Hektorovićeva 2, OIB: 63278028623 na </w:t>
      </w:r>
      <w:r>
        <w:t>D</w:t>
      </w:r>
      <w:r w:rsidRPr="009F3CC0">
        <w:t xml:space="preserve">iobni popis za provođenje </w:t>
      </w:r>
      <w:r>
        <w:t>1.</w:t>
      </w:r>
      <w:r w:rsidRPr="009F3CC0">
        <w:t xml:space="preserve"> djelomične diobu stečajnih vjerovnika </w:t>
      </w:r>
      <w:r>
        <w:t>II.</w:t>
      </w:r>
      <w:r w:rsidRPr="009F3CC0">
        <w:t xml:space="preserve"> višeg isplatnog reda od </w:t>
      </w:r>
      <w:r>
        <w:t>13.11.</w:t>
      </w:r>
      <w:r w:rsidRPr="009F3CC0">
        <w:t>2018. glede predviđenog namirenja tražbine stečajnog vjerovnika Marinka Mikulića neosnovan</w:t>
      </w:r>
      <w:r>
        <w:t>, te predlaže da sud isti odbije</w:t>
      </w:r>
      <w:r w:rsidRPr="009F3CC0">
        <w:t>.</w:t>
      </w:r>
    </w:p>
    <w:p w:rsidRDefault="00893C73" w:rsidP="00893C73" w:rsidR="00893C73" w:rsidRPr="009F3CC0">
      <w:pPr>
        <w:jc w:val="both"/>
      </w:pPr>
    </w:p>
    <w:p w:rsidRDefault="00893C73" w:rsidP="00893C73" w:rsidR="00893C73" w:rsidRPr="009F3CC0">
      <w:pPr>
        <w:ind w:firstLine="708"/>
        <w:jc w:val="both"/>
      </w:pPr>
      <w:r>
        <w:t xml:space="preserve">Uvidom u spis i dokumente u spisu poglavito u rješenje ovoga suda broj St-2/15-211 od 13.06.2017. koje je postalo pravomoćno u odnosu na priznatu tražbinu vjerovnika </w:t>
      </w:r>
      <w:r w:rsidRPr="005F6602">
        <w:rPr>
          <w:color w:val="000000"/>
        </w:rPr>
        <w:t>Pan-Papirna industrija-Tvornica kartona i kartonske ambalaže d.o.o., OIB: 21056005908, Miramarska cesta 11 B, 10000 Zagreb</w:t>
      </w:r>
      <w:r>
        <w:rPr>
          <w:color w:val="000000"/>
        </w:rPr>
        <w:t xml:space="preserve"> u iznosu od </w:t>
      </w:r>
      <w:r w:rsidRPr="005F6602">
        <w:rPr>
          <w:color w:val="000000"/>
        </w:rPr>
        <w:t>32.012.000,28</w:t>
      </w:r>
      <w:r>
        <w:rPr>
          <w:color w:val="000000"/>
        </w:rPr>
        <w:t xml:space="preserve"> kn dana 3.07.2018., podnesak stečajnog upravitelja od 18.09.2018. s prilogom Ugovor o ustupanju tražbine sklopljen 15.01.2018. između </w:t>
      </w:r>
      <w:r w:rsidRPr="009F3CC0">
        <w:t>DAMEX GRADNJA d.o.o., OIB: 01968500772</w:t>
      </w:r>
      <w:r>
        <w:t xml:space="preserve">, Zagreb, Radnička cesta 173 i </w:t>
      </w:r>
      <w:r w:rsidRPr="009F3CC0">
        <w:t>Marinka Mikulića</w:t>
      </w:r>
      <w:r>
        <w:t xml:space="preserve">, OIB: 57215562399, Zagreb, Gornji Lukšić, ovjeren kod javnog bilježnika Darije Grigillo-Ramljak, Zadar dana 9.03.2018. broj ovjere OV-1372/2018, te u izvadak iz sudskog registra za </w:t>
      </w:r>
      <w:r w:rsidRPr="009F3CC0">
        <w:t>DAMEX GRADNJA d.o.o., OIB: 01968500772</w:t>
      </w:r>
      <w:r>
        <w:t xml:space="preserve">, iz kojega je razvidno da je temeljem ugovora o pripajanju od 11.04.2016., Odluke društva preuzimatelja od 11.04.2016. i Odluke pripojenog društva od 11.04.2016. trgovačkom društvu </w:t>
      </w:r>
      <w:r w:rsidRPr="009F3CC0">
        <w:t>DAMEX GRADNJA d.o.o., OIB: 01968500772</w:t>
      </w:r>
      <w:r>
        <w:t xml:space="preserve">, pripojeno trgovačko društvo </w:t>
      </w:r>
      <w:r w:rsidRPr="005F6602">
        <w:rPr>
          <w:color w:val="000000"/>
        </w:rPr>
        <w:t xml:space="preserve">Pan-Papirna industrija-Tvornica kartona i kartonske ambalaže d.o.o., </w:t>
      </w:r>
      <w:r>
        <w:rPr>
          <w:color w:val="000000"/>
        </w:rPr>
        <w:t xml:space="preserve">Zagreb, </w:t>
      </w:r>
      <w:r w:rsidRPr="005F6602">
        <w:rPr>
          <w:color w:val="000000"/>
        </w:rPr>
        <w:t>OIB: 21056005908</w:t>
      </w:r>
      <w:r>
        <w:rPr>
          <w:color w:val="000000"/>
        </w:rPr>
        <w:t>, i da odluke o pripajanju nisu pobijane, te u rješenje ovoga suda broj St-2/15-421 od 20.09.2018. koje je postalo pravomoćno dana 9.10.2018, sud je utvrdio da je s</w:t>
      </w:r>
      <w:r w:rsidRPr="009F3CC0">
        <w:t>tečajni vjerovnik DAMEX GRADNJA d.o.o., OIB: 01968500772 otuđio svoju tražbinu koj</w:t>
      </w:r>
      <w:r>
        <w:t>a</w:t>
      </w:r>
      <w:r w:rsidRPr="009F3CC0">
        <w:t xml:space="preserve"> je </w:t>
      </w:r>
      <w:r>
        <w:t>pravomoćno priznata u ovom stečajnom postupku</w:t>
      </w:r>
      <w:r w:rsidRPr="009F3CC0">
        <w:t>, a s obzirom kako je prijenos tražbine dokazan javno ovjerovljenom ispravom sukladno odredbi čl. 78.a st. 2. i st. 3. Stečajnog zakona (</w:t>
      </w:r>
      <w:r w:rsidR="008125AF" w:rsidRPr="004768CC">
        <w:rPr>
          <w:rFonts w:cstheme="majorBidi" w:hAnsiTheme="majorBidi" w:asciiTheme="majorBidi"/>
        </w:rPr>
        <w:t>NN 44/96, 29/99, 129/00, 123/03, 82/06, 116/10, 25/12 i 133/12</w:t>
      </w:r>
      <w:r w:rsidRPr="009F3CC0">
        <w:t xml:space="preserve">), </w:t>
      </w:r>
      <w:r>
        <w:t xml:space="preserve">a u vezi s čl. 441. Stečajnog zakona (NN 71/15 i 104/17), </w:t>
      </w:r>
      <w:r w:rsidRPr="009F3CC0">
        <w:t>stjecatelj Marinko Mikulić ulazi u pravni položaj svog prednika.</w:t>
      </w:r>
    </w:p>
    <w:p w:rsidRDefault="00893C73" w:rsidP="00893C73" w:rsidR="00893C73" w:rsidRPr="009F3CC0">
      <w:pPr>
        <w:jc w:val="both"/>
      </w:pPr>
    </w:p>
    <w:p w:rsidRDefault="008125AF" w:rsidP="00893C73" w:rsidR="00955AC8">
      <w:pPr>
        <w:jc w:val="both"/>
        <w:rPr>
          <w:rFonts w:cstheme="majorBidi" w:hAnsiTheme="majorBidi" w:asciiTheme="majorBidi"/>
        </w:rPr>
      </w:pPr>
      <w:r>
        <w:tab/>
      </w:r>
      <w:r w:rsidR="00893C73" w:rsidRPr="009F3CC0">
        <w:t xml:space="preserve">Prigovor stečajnog vjerovnika PRVI FAKTOR d.o.o. u likvidaciji Zagreb, Hektorovićeva 2, OIB: 63278028623 </w:t>
      </w:r>
      <w:r w:rsidR="00893C73">
        <w:t>od 27.11.</w:t>
      </w:r>
      <w:r w:rsidR="00893C73" w:rsidRPr="009F3CC0">
        <w:t>2018.</w:t>
      </w:r>
      <w:r w:rsidR="00893C73">
        <w:t xml:space="preserve"> </w:t>
      </w:r>
      <w:r w:rsidR="00893C73" w:rsidRPr="009F3CC0">
        <w:t xml:space="preserve">glede </w:t>
      </w:r>
      <w:r w:rsidR="00893C73">
        <w:t xml:space="preserve">sumnje u </w:t>
      </w:r>
      <w:r w:rsidR="00893C73" w:rsidRPr="009F3CC0">
        <w:t>pravn</w:t>
      </w:r>
      <w:r w:rsidR="00893C73">
        <w:t>u</w:t>
      </w:r>
      <w:r w:rsidR="00893C73" w:rsidRPr="009F3CC0">
        <w:t xml:space="preserve"> valjanost otuđenja tražbine stečajnog vjerovnika DAMEX GRADNJA d.o.o., OIB: 01968500772</w:t>
      </w:r>
      <w:r w:rsidR="00893C73">
        <w:t xml:space="preserve">, Zagreb, Radnička cesta 173, </w:t>
      </w:r>
      <w:r w:rsidR="00893C73" w:rsidRPr="009F3CC0">
        <w:t xml:space="preserve">ne </w:t>
      </w:r>
      <w:r w:rsidR="00893C73">
        <w:t>može</w:t>
      </w:r>
      <w:r w:rsidR="00893C73" w:rsidRPr="009F3CC0">
        <w:t xml:space="preserve"> </w:t>
      </w:r>
      <w:r w:rsidR="00893C73" w:rsidRPr="009F3CC0">
        <w:lastRenderedPageBreak/>
        <w:t xml:space="preserve">predstavljati zapreku za provođenje djelomične diobe </w:t>
      </w:r>
      <w:r w:rsidR="00893C73">
        <w:t xml:space="preserve">u odnosu na </w:t>
      </w:r>
      <w:r w:rsidR="00893C73" w:rsidRPr="009F3CC0">
        <w:t>stečajnog vjerovnika Marinka Mikulića</w:t>
      </w:r>
      <w:r w:rsidR="00893C73">
        <w:t xml:space="preserve">, OIB: 57215562399, </w:t>
      </w:r>
      <w:r w:rsidR="00893C73" w:rsidRPr="009F3CC0">
        <w:t xml:space="preserve">pa je ovaj prigovor valjalo odbiti kao neosnovan </w:t>
      </w:r>
      <w:r w:rsidR="00893C73">
        <w:t>i</w:t>
      </w:r>
      <w:r w:rsidR="00893C73" w:rsidRPr="009F3CC0">
        <w:t xml:space="preserve"> odlučiti kao u izreci</w:t>
      </w:r>
      <w:r w:rsidR="00893C73">
        <w:t xml:space="preserve"> ovoga rješenja</w:t>
      </w:r>
      <w:r w:rsidR="00893C73" w:rsidRPr="009F3CC0">
        <w:t xml:space="preserve">.  </w:t>
      </w:r>
    </w:p>
    <w:p w:rsidRDefault="00C92206" w:rsidP="00C92206" w:rsidR="00C92206">
      <w:pPr>
        <w:pStyle w:val="Tijeloteksta"/>
      </w:pPr>
    </w:p>
    <w:p w:rsidRDefault="004F6AF9" w:rsidP="00C92206" w:rsidR="004F6AF9">
      <w:pPr>
        <w:pStyle w:val="Tijeloteksta"/>
      </w:pPr>
    </w:p>
    <w:p w:rsidRDefault="00C92206" w:rsidP="00C92206" w:rsidR="00C92206">
      <w:pPr>
        <w:pStyle w:val="Naslov2"/>
        <w:rPr>
          <w:b w:val="false"/>
          <w:bCs w:val="false"/>
        </w:rPr>
      </w:pPr>
      <w:r>
        <w:rPr>
          <w:b w:val="false"/>
          <w:bCs w:val="false"/>
        </w:rPr>
        <w:t>U Osijeku 1</w:t>
      </w:r>
      <w:r w:rsidR="00955AC8">
        <w:rPr>
          <w:b w:val="false"/>
          <w:bCs w:val="false"/>
        </w:rPr>
        <w:t>7</w:t>
      </w:r>
      <w:r>
        <w:rPr>
          <w:b w:val="false"/>
          <w:bCs w:val="false"/>
        </w:rPr>
        <w:t xml:space="preserve">. prosinca 2018. </w:t>
      </w:r>
    </w:p>
    <w:p w:rsidRDefault="00C92206" w:rsidP="00C92206" w:rsidR="00C92206"/>
    <w:p w:rsidRDefault="00C92206" w:rsidP="00C92206" w:rsidR="00C92206">
      <w:pPr>
        <w:jc w:val="both"/>
      </w:pPr>
      <w:r>
        <w:t>Zapisničar:</w:t>
      </w:r>
      <w:r>
        <w:tab/>
      </w:r>
      <w:r>
        <w:tab/>
      </w:r>
      <w:r>
        <w:tab/>
      </w:r>
      <w:r>
        <w:tab/>
      </w:r>
      <w:r>
        <w:tab/>
      </w:r>
      <w:r>
        <w:tab/>
      </w:r>
      <w:r>
        <w:tab/>
      </w:r>
      <w:r>
        <w:tab/>
        <w:t xml:space="preserve">         </w:t>
      </w:r>
      <w:r w:rsidR="007544DE">
        <w:t xml:space="preserve">  </w:t>
      </w:r>
      <w:r>
        <w:t>S u d a c :</w:t>
      </w:r>
    </w:p>
    <w:p w:rsidRDefault="00C92206" w:rsidP="00C92206" w:rsidR="00C92206">
      <w:pPr>
        <w:jc w:val="both"/>
      </w:pPr>
      <w:r>
        <w:t>Elizabeta Đeke</w:t>
      </w:r>
      <w:r>
        <w:tab/>
        <w:t xml:space="preserve"> </w:t>
      </w:r>
      <w:r>
        <w:tab/>
      </w:r>
      <w:r>
        <w:tab/>
      </w:r>
      <w:r>
        <w:tab/>
      </w:r>
      <w:r>
        <w:tab/>
      </w:r>
      <w:r>
        <w:tab/>
        <w:t xml:space="preserve">         mr. sc. Tihomir Kovačević</w:t>
      </w:r>
    </w:p>
    <w:p w:rsidRDefault="00C92206" w:rsidP="00C92206" w:rsidR="00C92206">
      <w:pPr>
        <w:jc w:val="both"/>
      </w:pPr>
    </w:p>
    <w:p w:rsidRDefault="00C92206" w:rsidP="00C92206" w:rsidR="00C92206">
      <w:pPr>
        <w:jc w:val="both"/>
      </w:pPr>
    </w:p>
    <w:p w:rsidRDefault="00C92206" w:rsidP="00C92206" w:rsidR="00C92206">
      <w:pPr>
        <w:pStyle w:val="Tijeloteksta"/>
        <w:rPr>
          <w:bCs/>
        </w:rPr>
      </w:pPr>
      <w:r>
        <w:rPr>
          <w:bCs/>
        </w:rPr>
        <w:t>Uputa o pravnom lijeku:</w:t>
      </w:r>
    </w:p>
    <w:p w:rsidRDefault="00C92206" w:rsidP="00C92206" w:rsidR="00C92206">
      <w:pPr>
        <w:pStyle w:val="Tijeloteksta"/>
        <w:rPr>
          <w:bCs/>
        </w:rPr>
      </w:pPr>
      <w:r>
        <w:rPr>
          <w:bCs/>
        </w:rPr>
        <w:t>Protiv ovog rješenja može nezadovoljna stranka uložiti žalbu Visokom trgovačkom sudu Republike Hrvatske u Zagrebu u roku od 8 dana pismeno u 3 primjerka putem ovog suda.</w:t>
      </w:r>
    </w:p>
    <w:p w:rsidRDefault="00C92206" w:rsidP="00C92206" w:rsidR="00C92206">
      <w:pPr>
        <w:tabs>
          <w:tab w:pos="6240" w:val="left"/>
        </w:tabs>
      </w:pPr>
    </w:p>
    <w:p w:rsidRDefault="00C92206" w:rsidP="00C92206" w:rsidR="00C92206">
      <w:pPr>
        <w:tabs>
          <w:tab w:pos="6240" w:val="left"/>
        </w:tabs>
      </w:pPr>
      <w:r>
        <w:tab/>
        <w:t xml:space="preserve">   </w:t>
      </w:r>
    </w:p>
    <w:p w:rsidRDefault="00C92206" w:rsidP="00C92206" w:rsidR="00C92206">
      <w:r>
        <w:t>D N A :</w:t>
      </w:r>
    </w:p>
    <w:p w:rsidRDefault="0070273A" w:rsidP="008C1AEF" w:rsidR="0070273A">
      <w:pPr>
        <w:numPr>
          <w:ilvl w:val="0"/>
          <w:numId w:val="1"/>
        </w:numPr>
        <w:jc w:val="both"/>
      </w:pPr>
      <w:r>
        <w:t>Stečajni upravitelj Tihomir Zec</w:t>
      </w:r>
    </w:p>
    <w:p w:rsidRDefault="0070273A" w:rsidP="008C1AEF" w:rsidR="0070273A">
      <w:pPr>
        <w:numPr>
          <w:ilvl w:val="0"/>
          <w:numId w:val="1"/>
        </w:numPr>
        <w:jc w:val="both"/>
      </w:pPr>
      <w:r>
        <w:t>Vjerovnik PRVI FAKTOR d.o.o. u likvidaciji Zagreb po punomoćniku Martina Pancer odvjetnica u Zagrebu, Trnjanska 59A</w:t>
      </w:r>
    </w:p>
    <w:p w:rsidRDefault="00C92206" w:rsidP="008C1AEF" w:rsidR="00C92206">
      <w:pPr>
        <w:numPr>
          <w:ilvl w:val="0"/>
          <w:numId w:val="1"/>
        </w:numPr>
        <w:jc w:val="both"/>
      </w:pPr>
      <w:r>
        <w:t xml:space="preserve">mrežna stranica e-Oglasna ploča sudova </w:t>
      </w:r>
    </w:p>
    <w:p w:rsidRDefault="00C92206" w:rsidP="00C92206" w:rsidR="00C92206"/>
    <w:sectPr w:rsidSect="007A14D5" w:rsidR="00C92206">
      <w:headerReference w:type="even" r:id="rId11"/>
      <w:headerReference w:type="default" r:id="rId12"/>
      <w:headerReference w:type="first" r:id="rId13"/>
      <w:pgSz w:h="16838" w:w="11906"/>
      <w:pgMar w:gutter="0" w:footer="709" w:header="709" w:left="1134" w:bottom="2268" w:right="1134" w:top="12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02BD" w:rsidR="00A902BD">
      <w:r>
        <w:separator/>
      </w:r>
    </w:p>
  </w:endnote>
  <w:endnote w:id="0" w:type="continuationSeparator">
    <w:p w:rsidRDefault="00A902BD" w:rsidR="00A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02BD" w:rsidR="00A902BD">
      <w:r>
        <w:separator/>
      </w:r>
    </w:p>
  </w:footnote>
  <w:footnote w:id="0" w:type="continuationSeparator">
    <w:p w:rsidRDefault="00A902BD" w:rsidR="00A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6A1D" w:rsidR="00326A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6A1D" w:rsidR="00326A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6A1D" w:rsidR="00326A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628B">
      <w:rPr>
        <w:rStyle w:val="Brojstranice"/>
        <w:noProof/>
      </w:rPr>
      <w:t>3</w:t>
    </w:r>
    <w:r>
      <w:rPr>
        <w:rStyle w:val="Brojstranice"/>
      </w:rPr>
      <w:fldChar w:fldCharType="end"/>
    </w:r>
  </w:p>
  <w:p w:rsidRDefault="00326A1D" w:rsidR="00326A1D">
    <w:pPr>
      <w:pStyle w:val="Zaglavlje"/>
    </w:pPr>
  </w:p>
  <w:p w:rsidRDefault="00326A1D" w:rsidR="00326A1D">
    <w:pPr>
      <w:pStyle w:val="Zaglavlje"/>
    </w:pPr>
  </w:p>
  <w:p w:rsidRDefault="00326A1D" w:rsidP="00FC383F" w:rsidR="00326A1D">
    <w:pPr>
      <w:pStyle w:val="Zaglavlje"/>
    </w:pPr>
    <w:r>
      <w:tab/>
    </w:r>
    <w:r>
      <w:tab/>
    </w:r>
    <w:r w:rsidR="001F0201" w:rsidRPr="001F0201">
      <w:t>Poslovni broj: 14 St-2/15-45</w:t>
    </w:r>
    <w:r w:rsidR="00893C73">
      <w:t>6</w:t>
    </w:r>
  </w:p>
  <w:p w:rsidRDefault="00715395" w:rsidP="00715395" w:rsidR="0071539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6A1D" w:rsidR="00326A1D">
    <w:pPr>
      <w:pStyle w:val="Zaglavlje"/>
    </w:pPr>
  </w:p>
  <w:p w:rsidRDefault="00326A1D" w:rsidR="00326A1D">
    <w:pPr>
      <w:pStyle w:val="Zaglavlje"/>
    </w:pPr>
  </w:p>
  <w:p w:rsidRDefault="00326A1D" w:rsidR="00326A1D">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546556"/>
    <w:multiLevelType w:val="hybridMultilevel"/>
    <w:tmpl w:val="DD8E1B9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oNotShadeFormData/>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76A2"/>
    <w:rsid w:val="00001A59"/>
    <w:rsid w:val="00003F0A"/>
    <w:rsid w:val="00007958"/>
    <w:rsid w:val="000100FD"/>
    <w:rsid w:val="0001093F"/>
    <w:rsid w:val="00020D8A"/>
    <w:rsid w:val="00024794"/>
    <w:rsid w:val="0002678C"/>
    <w:rsid w:val="000306F3"/>
    <w:rsid w:val="00030E51"/>
    <w:rsid w:val="0004434D"/>
    <w:rsid w:val="00053730"/>
    <w:rsid w:val="00055200"/>
    <w:rsid w:val="00073482"/>
    <w:rsid w:val="000816E8"/>
    <w:rsid w:val="00082014"/>
    <w:rsid w:val="000853F2"/>
    <w:rsid w:val="00087483"/>
    <w:rsid w:val="000A0ABC"/>
    <w:rsid w:val="000A2679"/>
    <w:rsid w:val="000C06FF"/>
    <w:rsid w:val="000E0FD9"/>
    <w:rsid w:val="000E4CD1"/>
    <w:rsid w:val="000F094E"/>
    <w:rsid w:val="000F0B8C"/>
    <w:rsid w:val="000F0DA2"/>
    <w:rsid w:val="000F60BD"/>
    <w:rsid w:val="000F757D"/>
    <w:rsid w:val="001006D7"/>
    <w:rsid w:val="00100FED"/>
    <w:rsid w:val="001028E4"/>
    <w:rsid w:val="00110076"/>
    <w:rsid w:val="00113302"/>
    <w:rsid w:val="00114D15"/>
    <w:rsid w:val="00121545"/>
    <w:rsid w:val="00131835"/>
    <w:rsid w:val="00140CB9"/>
    <w:rsid w:val="00140F89"/>
    <w:rsid w:val="001434B7"/>
    <w:rsid w:val="00150143"/>
    <w:rsid w:val="001622BC"/>
    <w:rsid w:val="00162E11"/>
    <w:rsid w:val="001735D4"/>
    <w:rsid w:val="00177DBB"/>
    <w:rsid w:val="00180573"/>
    <w:rsid w:val="00187D74"/>
    <w:rsid w:val="001A0482"/>
    <w:rsid w:val="001A6998"/>
    <w:rsid w:val="001B2F25"/>
    <w:rsid w:val="001B35CE"/>
    <w:rsid w:val="001C475C"/>
    <w:rsid w:val="001C6813"/>
    <w:rsid w:val="001D1463"/>
    <w:rsid w:val="001D3BEE"/>
    <w:rsid w:val="001D3CBA"/>
    <w:rsid w:val="001D5362"/>
    <w:rsid w:val="001D5B84"/>
    <w:rsid w:val="001E107D"/>
    <w:rsid w:val="001F0201"/>
    <w:rsid w:val="001F1A85"/>
    <w:rsid w:val="001F39CD"/>
    <w:rsid w:val="00200505"/>
    <w:rsid w:val="0020081F"/>
    <w:rsid w:val="00202564"/>
    <w:rsid w:val="00205932"/>
    <w:rsid w:val="00210002"/>
    <w:rsid w:val="00212529"/>
    <w:rsid w:val="00216399"/>
    <w:rsid w:val="00216992"/>
    <w:rsid w:val="00216EAB"/>
    <w:rsid w:val="0021736D"/>
    <w:rsid w:val="00230110"/>
    <w:rsid w:val="00236A42"/>
    <w:rsid w:val="002379DE"/>
    <w:rsid w:val="00253319"/>
    <w:rsid w:val="002574ED"/>
    <w:rsid w:val="0026073D"/>
    <w:rsid w:val="00271D1F"/>
    <w:rsid w:val="002766C5"/>
    <w:rsid w:val="00277C5C"/>
    <w:rsid w:val="00290E99"/>
    <w:rsid w:val="00296983"/>
    <w:rsid w:val="00297C1B"/>
    <w:rsid w:val="002B4101"/>
    <w:rsid w:val="002B5C58"/>
    <w:rsid w:val="002B60AA"/>
    <w:rsid w:val="002E02DD"/>
    <w:rsid w:val="002E0E7E"/>
    <w:rsid w:val="002E2FCF"/>
    <w:rsid w:val="002F3215"/>
    <w:rsid w:val="002F3EA6"/>
    <w:rsid w:val="002F513E"/>
    <w:rsid w:val="00303981"/>
    <w:rsid w:val="003040C0"/>
    <w:rsid w:val="003113DF"/>
    <w:rsid w:val="00311580"/>
    <w:rsid w:val="00313F12"/>
    <w:rsid w:val="003148C9"/>
    <w:rsid w:val="00326A1D"/>
    <w:rsid w:val="0033285E"/>
    <w:rsid w:val="00340F9E"/>
    <w:rsid w:val="003447C0"/>
    <w:rsid w:val="0035186B"/>
    <w:rsid w:val="003525EE"/>
    <w:rsid w:val="00353E50"/>
    <w:rsid w:val="003676A2"/>
    <w:rsid w:val="00370D94"/>
    <w:rsid w:val="0037110D"/>
    <w:rsid w:val="003722A2"/>
    <w:rsid w:val="00373E7B"/>
    <w:rsid w:val="00374282"/>
    <w:rsid w:val="003742FB"/>
    <w:rsid w:val="003742FC"/>
    <w:rsid w:val="0037626C"/>
    <w:rsid w:val="003817C1"/>
    <w:rsid w:val="0038555E"/>
    <w:rsid w:val="003A19FF"/>
    <w:rsid w:val="003A1BAD"/>
    <w:rsid w:val="003B5A0B"/>
    <w:rsid w:val="003B7B83"/>
    <w:rsid w:val="003C1AD8"/>
    <w:rsid w:val="003C3517"/>
    <w:rsid w:val="003C4BA6"/>
    <w:rsid w:val="003D33D7"/>
    <w:rsid w:val="003D7A89"/>
    <w:rsid w:val="003F0966"/>
    <w:rsid w:val="003F1777"/>
    <w:rsid w:val="003F48F5"/>
    <w:rsid w:val="00403152"/>
    <w:rsid w:val="00404E45"/>
    <w:rsid w:val="00406945"/>
    <w:rsid w:val="00411B50"/>
    <w:rsid w:val="00413DC3"/>
    <w:rsid w:val="00415D2D"/>
    <w:rsid w:val="00416239"/>
    <w:rsid w:val="00421BB4"/>
    <w:rsid w:val="00423773"/>
    <w:rsid w:val="00431415"/>
    <w:rsid w:val="00431977"/>
    <w:rsid w:val="0043462D"/>
    <w:rsid w:val="00435B1B"/>
    <w:rsid w:val="00437726"/>
    <w:rsid w:val="00445A36"/>
    <w:rsid w:val="00454013"/>
    <w:rsid w:val="00460D04"/>
    <w:rsid w:val="00474659"/>
    <w:rsid w:val="00474E54"/>
    <w:rsid w:val="00480820"/>
    <w:rsid w:val="00482167"/>
    <w:rsid w:val="00483744"/>
    <w:rsid w:val="00484EEF"/>
    <w:rsid w:val="00492E7F"/>
    <w:rsid w:val="00495A8F"/>
    <w:rsid w:val="004A4E90"/>
    <w:rsid w:val="004C1927"/>
    <w:rsid w:val="004C1E7B"/>
    <w:rsid w:val="004C5600"/>
    <w:rsid w:val="004C71C0"/>
    <w:rsid w:val="004D2C67"/>
    <w:rsid w:val="004D4D0E"/>
    <w:rsid w:val="004D675F"/>
    <w:rsid w:val="004F28A0"/>
    <w:rsid w:val="004F624B"/>
    <w:rsid w:val="004F6687"/>
    <w:rsid w:val="004F6AF9"/>
    <w:rsid w:val="005147CE"/>
    <w:rsid w:val="005165B0"/>
    <w:rsid w:val="00521416"/>
    <w:rsid w:val="00525A6A"/>
    <w:rsid w:val="005261F0"/>
    <w:rsid w:val="00531997"/>
    <w:rsid w:val="00535D48"/>
    <w:rsid w:val="00543884"/>
    <w:rsid w:val="0055041E"/>
    <w:rsid w:val="00552047"/>
    <w:rsid w:val="00552EBD"/>
    <w:rsid w:val="00553DAD"/>
    <w:rsid w:val="005556AF"/>
    <w:rsid w:val="00557899"/>
    <w:rsid w:val="00577A54"/>
    <w:rsid w:val="00581A6F"/>
    <w:rsid w:val="00592B4D"/>
    <w:rsid w:val="0059636F"/>
    <w:rsid w:val="005B7C98"/>
    <w:rsid w:val="005C1B43"/>
    <w:rsid w:val="005C3627"/>
    <w:rsid w:val="005C496F"/>
    <w:rsid w:val="005C612C"/>
    <w:rsid w:val="005D7332"/>
    <w:rsid w:val="005E5D46"/>
    <w:rsid w:val="005E61C9"/>
    <w:rsid w:val="005E790B"/>
    <w:rsid w:val="005F0F82"/>
    <w:rsid w:val="005F2185"/>
    <w:rsid w:val="005F611B"/>
    <w:rsid w:val="005F6320"/>
    <w:rsid w:val="005F70EB"/>
    <w:rsid w:val="00606F18"/>
    <w:rsid w:val="00607692"/>
    <w:rsid w:val="00613530"/>
    <w:rsid w:val="00616849"/>
    <w:rsid w:val="00623CB2"/>
    <w:rsid w:val="006251F6"/>
    <w:rsid w:val="0062634B"/>
    <w:rsid w:val="00626C4B"/>
    <w:rsid w:val="00627D89"/>
    <w:rsid w:val="006322CE"/>
    <w:rsid w:val="00634D3A"/>
    <w:rsid w:val="00653134"/>
    <w:rsid w:val="0066347B"/>
    <w:rsid w:val="00667D42"/>
    <w:rsid w:val="0067101E"/>
    <w:rsid w:val="00674E01"/>
    <w:rsid w:val="00676F3C"/>
    <w:rsid w:val="0068340F"/>
    <w:rsid w:val="006878E7"/>
    <w:rsid w:val="006A53A7"/>
    <w:rsid w:val="006B38B3"/>
    <w:rsid w:val="006B58FD"/>
    <w:rsid w:val="006B5A0E"/>
    <w:rsid w:val="006C1ED9"/>
    <w:rsid w:val="006C3221"/>
    <w:rsid w:val="006C344E"/>
    <w:rsid w:val="006C76D8"/>
    <w:rsid w:val="006D01E4"/>
    <w:rsid w:val="006D2EF4"/>
    <w:rsid w:val="006D3051"/>
    <w:rsid w:val="006D5B52"/>
    <w:rsid w:val="006E1E48"/>
    <w:rsid w:val="006E3382"/>
    <w:rsid w:val="006E3D0D"/>
    <w:rsid w:val="006E650C"/>
    <w:rsid w:val="006F4B9D"/>
    <w:rsid w:val="0070273A"/>
    <w:rsid w:val="007060E3"/>
    <w:rsid w:val="00715395"/>
    <w:rsid w:val="00715AC4"/>
    <w:rsid w:val="007162F6"/>
    <w:rsid w:val="00716BE7"/>
    <w:rsid w:val="007214E5"/>
    <w:rsid w:val="0074079D"/>
    <w:rsid w:val="00741D50"/>
    <w:rsid w:val="00747E9F"/>
    <w:rsid w:val="00751750"/>
    <w:rsid w:val="007544DE"/>
    <w:rsid w:val="00754AA6"/>
    <w:rsid w:val="00765B97"/>
    <w:rsid w:val="00767023"/>
    <w:rsid w:val="00776990"/>
    <w:rsid w:val="00787319"/>
    <w:rsid w:val="00794714"/>
    <w:rsid w:val="00796E89"/>
    <w:rsid w:val="007A08C4"/>
    <w:rsid w:val="007A14D5"/>
    <w:rsid w:val="007A2EED"/>
    <w:rsid w:val="007A6C41"/>
    <w:rsid w:val="007B09C2"/>
    <w:rsid w:val="007C0957"/>
    <w:rsid w:val="007D6767"/>
    <w:rsid w:val="007E2013"/>
    <w:rsid w:val="007E3314"/>
    <w:rsid w:val="007E78EE"/>
    <w:rsid w:val="007F0FAE"/>
    <w:rsid w:val="007F2D5E"/>
    <w:rsid w:val="007F5E9D"/>
    <w:rsid w:val="007F6762"/>
    <w:rsid w:val="008125AF"/>
    <w:rsid w:val="00813665"/>
    <w:rsid w:val="00821610"/>
    <w:rsid w:val="00824F3A"/>
    <w:rsid w:val="0084462D"/>
    <w:rsid w:val="00862B18"/>
    <w:rsid w:val="008638CC"/>
    <w:rsid w:val="00864DF7"/>
    <w:rsid w:val="008670C4"/>
    <w:rsid w:val="008671E4"/>
    <w:rsid w:val="00873971"/>
    <w:rsid w:val="00876989"/>
    <w:rsid w:val="008848C4"/>
    <w:rsid w:val="00885CF0"/>
    <w:rsid w:val="00893C73"/>
    <w:rsid w:val="00897BB7"/>
    <w:rsid w:val="008A24CF"/>
    <w:rsid w:val="008A72C2"/>
    <w:rsid w:val="008B44D4"/>
    <w:rsid w:val="008B5870"/>
    <w:rsid w:val="008C0575"/>
    <w:rsid w:val="008C1AEF"/>
    <w:rsid w:val="008C2E67"/>
    <w:rsid w:val="008D4C83"/>
    <w:rsid w:val="008D6441"/>
    <w:rsid w:val="008E3B46"/>
    <w:rsid w:val="008E3BF0"/>
    <w:rsid w:val="008E4BAB"/>
    <w:rsid w:val="008E6E15"/>
    <w:rsid w:val="008F184C"/>
    <w:rsid w:val="008F34B2"/>
    <w:rsid w:val="008F668D"/>
    <w:rsid w:val="00901CA8"/>
    <w:rsid w:val="00907DC5"/>
    <w:rsid w:val="0091450E"/>
    <w:rsid w:val="00915897"/>
    <w:rsid w:val="009431C5"/>
    <w:rsid w:val="009450EC"/>
    <w:rsid w:val="0094644A"/>
    <w:rsid w:val="00955826"/>
    <w:rsid w:val="00955AC8"/>
    <w:rsid w:val="00957165"/>
    <w:rsid w:val="0095739B"/>
    <w:rsid w:val="009613B0"/>
    <w:rsid w:val="00965849"/>
    <w:rsid w:val="009658E0"/>
    <w:rsid w:val="00970A5F"/>
    <w:rsid w:val="009820F7"/>
    <w:rsid w:val="00984E8E"/>
    <w:rsid w:val="0098687C"/>
    <w:rsid w:val="00987C09"/>
    <w:rsid w:val="00995B60"/>
    <w:rsid w:val="00996E73"/>
    <w:rsid w:val="009A1D4B"/>
    <w:rsid w:val="009A3AEF"/>
    <w:rsid w:val="009B0798"/>
    <w:rsid w:val="009C663D"/>
    <w:rsid w:val="009D1548"/>
    <w:rsid w:val="009D341E"/>
    <w:rsid w:val="009E4191"/>
    <w:rsid w:val="009E4AED"/>
    <w:rsid w:val="009E4BDA"/>
    <w:rsid w:val="009E6D7A"/>
    <w:rsid w:val="009F2DD7"/>
    <w:rsid w:val="009F4294"/>
    <w:rsid w:val="009F5350"/>
    <w:rsid w:val="009F7483"/>
    <w:rsid w:val="00A050DF"/>
    <w:rsid w:val="00A05188"/>
    <w:rsid w:val="00A10C54"/>
    <w:rsid w:val="00A15E74"/>
    <w:rsid w:val="00A279F2"/>
    <w:rsid w:val="00A27ECD"/>
    <w:rsid w:val="00A40DD1"/>
    <w:rsid w:val="00A46BE0"/>
    <w:rsid w:val="00A477D1"/>
    <w:rsid w:val="00A52392"/>
    <w:rsid w:val="00A57797"/>
    <w:rsid w:val="00A70080"/>
    <w:rsid w:val="00A74342"/>
    <w:rsid w:val="00A74C8C"/>
    <w:rsid w:val="00A902BD"/>
    <w:rsid w:val="00A93A6A"/>
    <w:rsid w:val="00A97BF0"/>
    <w:rsid w:val="00AA2528"/>
    <w:rsid w:val="00AB31C8"/>
    <w:rsid w:val="00AB630E"/>
    <w:rsid w:val="00AC0D5F"/>
    <w:rsid w:val="00AC2E75"/>
    <w:rsid w:val="00AC50AB"/>
    <w:rsid w:val="00AD0708"/>
    <w:rsid w:val="00AD5CF6"/>
    <w:rsid w:val="00AE0B74"/>
    <w:rsid w:val="00AE0E3E"/>
    <w:rsid w:val="00AE3D95"/>
    <w:rsid w:val="00AE4D2B"/>
    <w:rsid w:val="00AE7C78"/>
    <w:rsid w:val="00AF2608"/>
    <w:rsid w:val="00AF699C"/>
    <w:rsid w:val="00B02CE4"/>
    <w:rsid w:val="00B03516"/>
    <w:rsid w:val="00B0610B"/>
    <w:rsid w:val="00B07836"/>
    <w:rsid w:val="00B129F8"/>
    <w:rsid w:val="00B16E90"/>
    <w:rsid w:val="00B215F8"/>
    <w:rsid w:val="00B23AC6"/>
    <w:rsid w:val="00B2585E"/>
    <w:rsid w:val="00B302E3"/>
    <w:rsid w:val="00B341A2"/>
    <w:rsid w:val="00B35540"/>
    <w:rsid w:val="00B37126"/>
    <w:rsid w:val="00B458CC"/>
    <w:rsid w:val="00B45B3C"/>
    <w:rsid w:val="00B4628B"/>
    <w:rsid w:val="00B46F33"/>
    <w:rsid w:val="00B55AA8"/>
    <w:rsid w:val="00B57D09"/>
    <w:rsid w:val="00B638EC"/>
    <w:rsid w:val="00B6608A"/>
    <w:rsid w:val="00B67474"/>
    <w:rsid w:val="00B675C9"/>
    <w:rsid w:val="00B67718"/>
    <w:rsid w:val="00B70EF0"/>
    <w:rsid w:val="00B85F92"/>
    <w:rsid w:val="00B876C5"/>
    <w:rsid w:val="00B87A20"/>
    <w:rsid w:val="00BA4DCF"/>
    <w:rsid w:val="00BA6AFD"/>
    <w:rsid w:val="00BB1834"/>
    <w:rsid w:val="00BD1CC6"/>
    <w:rsid w:val="00BE1D2C"/>
    <w:rsid w:val="00C01209"/>
    <w:rsid w:val="00C17201"/>
    <w:rsid w:val="00C204D4"/>
    <w:rsid w:val="00C20A86"/>
    <w:rsid w:val="00C25877"/>
    <w:rsid w:val="00C26625"/>
    <w:rsid w:val="00C315B5"/>
    <w:rsid w:val="00C404C5"/>
    <w:rsid w:val="00C43509"/>
    <w:rsid w:val="00C46FB5"/>
    <w:rsid w:val="00C53C9A"/>
    <w:rsid w:val="00C556C6"/>
    <w:rsid w:val="00C55B0D"/>
    <w:rsid w:val="00C56D16"/>
    <w:rsid w:val="00C56D4B"/>
    <w:rsid w:val="00C6004E"/>
    <w:rsid w:val="00C61A36"/>
    <w:rsid w:val="00C667E0"/>
    <w:rsid w:val="00C67C68"/>
    <w:rsid w:val="00C750BD"/>
    <w:rsid w:val="00C75F4D"/>
    <w:rsid w:val="00C80B55"/>
    <w:rsid w:val="00C82411"/>
    <w:rsid w:val="00C8422E"/>
    <w:rsid w:val="00C857E8"/>
    <w:rsid w:val="00C87304"/>
    <w:rsid w:val="00C91902"/>
    <w:rsid w:val="00C91B96"/>
    <w:rsid w:val="00C92206"/>
    <w:rsid w:val="00C92976"/>
    <w:rsid w:val="00C95AE2"/>
    <w:rsid w:val="00CA704D"/>
    <w:rsid w:val="00CC32A6"/>
    <w:rsid w:val="00CC414A"/>
    <w:rsid w:val="00CD411D"/>
    <w:rsid w:val="00CD434A"/>
    <w:rsid w:val="00CD67D1"/>
    <w:rsid w:val="00CE1F18"/>
    <w:rsid w:val="00CE55ED"/>
    <w:rsid w:val="00CE6194"/>
    <w:rsid w:val="00CE6CFC"/>
    <w:rsid w:val="00CF2A34"/>
    <w:rsid w:val="00D046BF"/>
    <w:rsid w:val="00D05B21"/>
    <w:rsid w:val="00D30985"/>
    <w:rsid w:val="00D31DEC"/>
    <w:rsid w:val="00D330B2"/>
    <w:rsid w:val="00D3437B"/>
    <w:rsid w:val="00D34DF0"/>
    <w:rsid w:val="00D35F15"/>
    <w:rsid w:val="00D464C6"/>
    <w:rsid w:val="00D47D50"/>
    <w:rsid w:val="00D525F8"/>
    <w:rsid w:val="00D527B6"/>
    <w:rsid w:val="00D5743E"/>
    <w:rsid w:val="00D6619E"/>
    <w:rsid w:val="00D66A87"/>
    <w:rsid w:val="00D73F69"/>
    <w:rsid w:val="00D75BB0"/>
    <w:rsid w:val="00D76AE4"/>
    <w:rsid w:val="00D80E48"/>
    <w:rsid w:val="00D8118B"/>
    <w:rsid w:val="00D915B1"/>
    <w:rsid w:val="00D921E2"/>
    <w:rsid w:val="00D97F14"/>
    <w:rsid w:val="00DA2193"/>
    <w:rsid w:val="00DA6051"/>
    <w:rsid w:val="00DA6566"/>
    <w:rsid w:val="00DA6948"/>
    <w:rsid w:val="00DA7B52"/>
    <w:rsid w:val="00DC09FE"/>
    <w:rsid w:val="00DC38C2"/>
    <w:rsid w:val="00DD1BCB"/>
    <w:rsid w:val="00DD4894"/>
    <w:rsid w:val="00DE3136"/>
    <w:rsid w:val="00DE74BE"/>
    <w:rsid w:val="00DF312A"/>
    <w:rsid w:val="00E14327"/>
    <w:rsid w:val="00E14EE3"/>
    <w:rsid w:val="00E160BC"/>
    <w:rsid w:val="00E17DE9"/>
    <w:rsid w:val="00E215C0"/>
    <w:rsid w:val="00E267DF"/>
    <w:rsid w:val="00E316E4"/>
    <w:rsid w:val="00E35A74"/>
    <w:rsid w:val="00E36021"/>
    <w:rsid w:val="00E40E50"/>
    <w:rsid w:val="00E429CD"/>
    <w:rsid w:val="00E4487C"/>
    <w:rsid w:val="00E45C0B"/>
    <w:rsid w:val="00E55338"/>
    <w:rsid w:val="00E6499B"/>
    <w:rsid w:val="00E675D0"/>
    <w:rsid w:val="00E7275D"/>
    <w:rsid w:val="00E7563C"/>
    <w:rsid w:val="00E86D50"/>
    <w:rsid w:val="00E87110"/>
    <w:rsid w:val="00E87CED"/>
    <w:rsid w:val="00E917A6"/>
    <w:rsid w:val="00E95631"/>
    <w:rsid w:val="00E95F56"/>
    <w:rsid w:val="00E96DEA"/>
    <w:rsid w:val="00EA243C"/>
    <w:rsid w:val="00EA40EE"/>
    <w:rsid w:val="00EB0D47"/>
    <w:rsid w:val="00EB34D8"/>
    <w:rsid w:val="00EC74C1"/>
    <w:rsid w:val="00ED3734"/>
    <w:rsid w:val="00ED41B3"/>
    <w:rsid w:val="00ED55F5"/>
    <w:rsid w:val="00ED5620"/>
    <w:rsid w:val="00EE45AB"/>
    <w:rsid w:val="00EE524F"/>
    <w:rsid w:val="00EF570F"/>
    <w:rsid w:val="00F0009C"/>
    <w:rsid w:val="00F114AF"/>
    <w:rsid w:val="00F1731E"/>
    <w:rsid w:val="00F25693"/>
    <w:rsid w:val="00F32344"/>
    <w:rsid w:val="00F35577"/>
    <w:rsid w:val="00F43E67"/>
    <w:rsid w:val="00F468D9"/>
    <w:rsid w:val="00F500D8"/>
    <w:rsid w:val="00F523BA"/>
    <w:rsid w:val="00F7349E"/>
    <w:rsid w:val="00F768B1"/>
    <w:rsid w:val="00F80402"/>
    <w:rsid w:val="00F87C8E"/>
    <w:rsid w:val="00F9027C"/>
    <w:rsid w:val="00F932E5"/>
    <w:rsid w:val="00F933DF"/>
    <w:rsid w:val="00F93919"/>
    <w:rsid w:val="00F93D80"/>
    <w:rsid w:val="00F93ED2"/>
    <w:rsid w:val="00F95066"/>
    <w:rsid w:val="00F977A8"/>
    <w:rsid w:val="00FA32DA"/>
    <w:rsid w:val="00FB237C"/>
    <w:rsid w:val="00FC1A2C"/>
    <w:rsid w:val="00FC2B93"/>
    <w:rsid w:val="00FC383F"/>
    <w:rsid w:val="00FC7398"/>
    <w:rsid w:val="00FD0597"/>
    <w:rsid w:val="00FD0645"/>
    <w:rsid w:val="00FD716D"/>
    <w:rsid w:val="00FE13EC"/>
    <w:rsid w:val="00FF36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cs="Arial" w:hAnsi="Arial" w:asci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cs="Arial" w:hAnsi="Arial" w:ascii="Arial"/>
      <w:sz w:val="20"/>
      <w:szCs w:val="20"/>
    </w:rPr>
  </w:style>
  <w:style w:styleId="Reetkatablice" w:type="table">
    <w:name w:val="Table Grid"/>
    <w:basedOn w:val="Obinatablica"/>
    <w:rsid w:val="008216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semiHidden/>
    <w:rsid w:val="00674E01"/>
    <w:rPr>
      <w:rFonts w:cs="Tahoma" w:hAnsi="Tahoma" w:ascii="Tahoma"/>
      <w:sz w:val="16"/>
      <w:szCs w:val="16"/>
    </w:rPr>
  </w:style>
  <w:style w:customStyle="true" w:styleId="TekstbaloniaChar" w:type="character">
    <w:name w:val="Tekst balončića Char"/>
    <w:link w:val="Tekstbalonia"/>
    <w:semiHidden/>
    <w:rsid w:val="00F0009C"/>
    <w:rPr>
      <w:rFonts w:cs="Tahoma" w:hAnsi="Tahoma" w:asci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true" w:styleId="xl22" w:type="paragraph">
    <w:name w:val="xl22"/>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23" w:type="paragraph">
    <w:name w:val="xl23"/>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pPr>
  </w:style>
  <w:style w:customStyle="true" w:styleId="xl24" w:type="paragraph">
    <w:name w:val="xl24"/>
    <w:basedOn w:val="Normal"/>
    <w:rsid w:val="00626C4B"/>
    <w:pPr>
      <w:pBdr>
        <w:top w:space="0" w:sz="8" w:color="auto" w:val="single"/>
        <w:left w:space="0" w:sz="8"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5" w:type="paragraph">
    <w:name w:val="xl25"/>
    <w:basedOn w:val="Normal"/>
    <w:rsid w:val="00626C4B"/>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6" w:type="paragraph">
    <w:name w:val="xl26"/>
    <w:basedOn w:val="Normal"/>
    <w:rsid w:val="00626C4B"/>
    <w:pPr>
      <w:pBdr>
        <w:top w:space="0" w:sz="8" w:color="auto" w:val="single"/>
        <w:left w:space="0" w:sz="4" w:color="auto" w:val="single"/>
        <w:bottom w:space="0" w:sz="8" w:color="auto" w:val="single"/>
      </w:pBdr>
      <w:shd w:fill="C0C0C0" w:color="auto" w:val="clear"/>
      <w:spacing w:afterAutospacing="true" w:after="100" w:beforeAutospacing="true" w:before="100"/>
      <w:jc w:val="center"/>
      <w:textAlignment w:val="center"/>
    </w:pPr>
  </w:style>
  <w:style w:customStyle="true" w:styleId="xl27" w:type="paragraph">
    <w:name w:val="xl27"/>
    <w:basedOn w:val="Normal"/>
    <w:rsid w:val="00626C4B"/>
    <w:pPr>
      <w:pBdr>
        <w:top w:space="0" w:sz="8" w:color="auto" w:val="single"/>
        <w:left w:space="0" w:sz="4" w:color="auto" w:val="single"/>
        <w:bottom w:space="0" w:sz="8" w:color="auto" w:val="single"/>
        <w:right w:space="0" w:sz="8" w:color="auto" w:val="single"/>
      </w:pBdr>
      <w:shd w:fill="C0C0C0" w:color="auto" w:val="clear"/>
      <w:spacing w:afterAutospacing="true" w:after="100" w:beforeAutospacing="true" w:before="100"/>
      <w:jc w:val="center"/>
      <w:textAlignment w:val="center"/>
    </w:pPr>
  </w:style>
  <w:style w:customStyle="true" w:styleId="xl28" w:type="paragraph">
    <w:name w:val="xl28"/>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29" w:type="paragraph">
    <w:name w:val="xl29"/>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jc w:val="center"/>
      <w:textAlignment w:val="center"/>
    </w:pPr>
  </w:style>
  <w:style w:customStyle="true" w:styleId="xl30" w:type="paragraph">
    <w:name w:val="xl30"/>
    <w:basedOn w:val="Normal"/>
    <w:rsid w:val="00626C4B"/>
    <w:pPr>
      <w:pBdr>
        <w:top w:space="0" w:sz="4" w:color="auto" w:val="single"/>
      </w:pBdr>
      <w:spacing w:afterAutospacing="true" w:after="100" w:beforeAutospacing="true" w:before="100"/>
    </w:pPr>
  </w:style>
  <w:style w:customStyle="true" w:styleId="xl31" w:type="paragraph">
    <w:name w:val="xl31"/>
    <w:basedOn w:val="Normal"/>
    <w:rsid w:val="00626C4B"/>
    <w:pPr>
      <w:pBdr>
        <w:top w:space="0" w:sz="4" w:color="auto" w:val="single"/>
      </w:pBdr>
      <w:spacing w:afterAutospacing="true" w:after="100" w:beforeAutospacing="true" w:before="100"/>
    </w:pPr>
  </w:style>
  <w:style w:customStyle="true" w:styleId="xl32" w:type="paragraph">
    <w:name w:val="xl32"/>
    <w:basedOn w:val="Normal"/>
    <w:rsid w:val="00626C4B"/>
    <w:pPr>
      <w:spacing w:afterAutospacing="true" w:after="100" w:beforeAutospacing="true" w:before="100"/>
      <w:textAlignment w:val="center"/>
    </w:pPr>
    <w:rPr>
      <w:rFonts w:cs="Arial" w:hAnsi="Arial" w:ascii="Arial"/>
      <w:b/>
      <w:bCs/>
      <w:sz w:val="36"/>
      <w:szCs w:val="36"/>
    </w:rPr>
  </w:style>
  <w:style w:customStyle="true" w:styleId="xl33" w:type="paragraph">
    <w:name w:val="xl33"/>
    <w:basedOn w:val="Normal"/>
    <w:rsid w:val="00626C4B"/>
    <w:pPr>
      <w:spacing w:afterAutospacing="true" w:after="100" w:beforeAutospacing="true" w:before="100"/>
      <w:textAlignment w:val="center"/>
    </w:pPr>
  </w:style>
  <w:style w:customStyle="true" w:styleId="xl34" w:type="paragraph">
    <w:name w:val="xl34"/>
    <w:basedOn w:val="Normal"/>
    <w:rsid w:val="00626C4B"/>
    <w:pPr>
      <w:pBdr>
        <w:top w:space="0" w:sz="8" w:color="auto" w:val="single"/>
        <w:bottom w:space="0" w:sz="8" w:color="auto" w:val="single"/>
      </w:pBdr>
      <w:spacing w:afterAutospacing="true" w:after="100" w:beforeAutospacing="true" w:before="100"/>
      <w:textAlignment w:val="center"/>
    </w:pPr>
    <w:rPr>
      <w:b/>
      <w:bCs/>
      <w:sz w:val="28"/>
      <w:szCs w:val="28"/>
    </w:rPr>
  </w:style>
  <w:style w:customStyle="true" w:styleId="xl35" w:type="paragraph">
    <w:name w:val="xl35"/>
    <w:basedOn w:val="Normal"/>
    <w:rsid w:val="00626C4B"/>
    <w:pPr>
      <w:pBdr>
        <w:top w:space="0" w:sz="8" w:color="auto" w:val="single"/>
        <w:bottom w:space="0" w:sz="8" w:color="auto" w:val="single"/>
      </w:pBdr>
      <w:spacing w:afterAutospacing="true" w:after="100" w:beforeAutospacing="true" w:before="100"/>
      <w:textAlignment w:val="center"/>
    </w:pPr>
    <w:rPr>
      <w:sz w:val="28"/>
      <w:szCs w:val="28"/>
    </w:rPr>
  </w:style>
  <w:style w:customStyle="true" w:styleId="xl36" w:type="paragraph">
    <w:name w:val="xl36"/>
    <w:basedOn w:val="Normal"/>
    <w:rsid w:val="00626C4B"/>
    <w:pPr>
      <w:spacing w:afterAutospacing="true" w:after="100" w:beforeAutospacing="true" w:before="100"/>
      <w:textAlignment w:val="center"/>
    </w:pPr>
  </w:style>
  <w:style w:customStyle="true" w:styleId="xl37" w:type="paragraph">
    <w:name w:val="xl37"/>
    <w:basedOn w:val="Normal"/>
    <w:rsid w:val="00626C4B"/>
    <w:pPr>
      <w:pBdr>
        <w:bottom w:space="0" w:sz="8" w:color="auto" w:val="single"/>
      </w:pBdr>
      <w:spacing w:afterAutospacing="true" w:after="100" w:beforeAutospacing="true" w:before="100"/>
      <w:jc w:val="center"/>
      <w:textAlignment w:val="center"/>
    </w:pPr>
    <w:rPr>
      <w:b/>
      <w:bCs/>
      <w:sz w:val="52"/>
      <w:szCs w:val="52"/>
    </w:rPr>
  </w:style>
  <w:style w:customStyle="true" w:styleId="xl38" w:type="paragraph">
    <w:name w:val="xl38"/>
    <w:basedOn w:val="Normal"/>
    <w:rsid w:val="00626C4B"/>
    <w:pPr>
      <w:pBdr>
        <w:bottom w:space="0" w:sz="8" w:color="auto" w:val="single"/>
      </w:pBdr>
      <w:spacing w:afterAutospacing="true" w:after="100" w:beforeAutospacing="true" w:before="100"/>
      <w:jc w:val="center"/>
      <w:textAlignment w:val="center"/>
    </w:pPr>
  </w:style>
  <w:style w:customStyle="true" w:styleId="xl39" w:type="paragraph">
    <w:name w:val="xl39"/>
    <w:basedOn w:val="Normal"/>
    <w:rsid w:val="00626C4B"/>
    <w:pPr>
      <w:spacing w:afterAutospacing="true" w:after="100" w:beforeAutospacing="true" w:before="100"/>
      <w:textAlignment w:val="center"/>
    </w:pPr>
    <w:rPr>
      <w:b/>
      <w:bCs/>
      <w:sz w:val="36"/>
      <w:szCs w:val="36"/>
    </w:rPr>
  </w:style>
  <w:style w:customStyle="true" w:styleId="xl40" w:type="paragraph">
    <w:name w:val="xl40"/>
    <w:basedOn w:val="Normal"/>
    <w:rsid w:val="00626C4B"/>
    <w:pPr>
      <w:spacing w:afterAutospacing="true" w:after="100" w:beforeAutospacing="true" w:before="100"/>
      <w:textAlignment w:val="center"/>
    </w:pPr>
    <w:rPr>
      <w:sz w:val="32"/>
      <w:szCs w:val="32"/>
    </w:rPr>
  </w:style>
  <w:style w:customStyle="true" w:styleId="xl41" w:type="paragraph">
    <w:name w:val="xl41"/>
    <w:basedOn w:val="Normal"/>
    <w:rsid w:val="00626C4B"/>
    <w:pPr>
      <w:spacing w:afterAutospacing="true" w:after="100" w:beforeAutospacing="true" w:before="100"/>
      <w:textAlignment w:val="center"/>
    </w:pPr>
    <w:rPr>
      <w:sz w:val="32"/>
      <w:szCs w:val="32"/>
    </w:rPr>
  </w:style>
  <w:style w:customStyle="true" w:styleId="xl42" w:type="paragraph">
    <w:name w:val="xl42"/>
    <w:basedOn w:val="Normal"/>
    <w:rsid w:val="00626C4B"/>
    <w:pPr>
      <w:spacing w:afterAutospacing="true" w:after="100" w:beforeAutospacing="true" w:before="100"/>
      <w:textAlignment w:val="center"/>
    </w:pPr>
  </w:style>
  <w:style w:customStyle="true" w:styleId="Bezproreda1" w:type="paragraph">
    <w:name w:val="Bez proreda1"/>
    <w:qFormat/>
    <w:rsid w:val="00C46FB5"/>
    <w:rPr>
      <w:rFonts w:eastAsia="Calibri" w:hAnsi="Calibri" w:ascii="Calibri"/>
      <w:sz w:val="22"/>
    </w:rPr>
  </w:style>
  <w:style w:styleId="Naglaeno" w:type="character">
    <w:name w:val="Strong"/>
    <w:qFormat/>
    <w:rsid w:val="009F2DD7"/>
    <w:rPr>
      <w:b/>
      <w:bCs/>
    </w:rPr>
  </w:style>
  <w:style w:styleId="Odlomakpopisa" w:type="paragraph">
    <w:name w:val="List Paragraph"/>
    <w:basedOn w:val="Normal"/>
    <w:link w:val="OdlomakpopisaChar"/>
    <w:uiPriority w:val="34"/>
    <w:qFormat/>
    <w:rsid w:val="00A477D1"/>
    <w:pPr>
      <w:ind w:left="708"/>
    </w:pPr>
    <w:rPr>
      <w:lang w:eastAsia="en-US" w:val="en-US"/>
    </w:rPr>
  </w:style>
  <w:style w:customStyle="true" w:styleId="OdlomakpopisaChar" w:type="character">
    <w:name w:val="Odlomak popisa Char"/>
    <w:link w:val="Odlomakpopisa"/>
    <w:uiPriority w:val="34"/>
    <w:rsid w:val="00A477D1"/>
    <w:rPr>
      <w:sz w:val="24"/>
      <w:szCs w:val="24"/>
      <w:lang w:eastAsia="en-US" w:val="en-US"/>
    </w:rPr>
  </w:style>
  <w:style w:customStyle="true" w:styleId="TijelotekstaChar" w:type="character">
    <w:name w:val="Tijelo teksta Char"/>
    <w:link w:val="Tijeloteksta"/>
    <w:rsid w:val="00AB630E"/>
    <w:rPr>
      <w:sz w:val="24"/>
      <w:szCs w:val="24"/>
    </w:rPr>
  </w:style>
  <w:style w:styleId="Bezproreda" w:type="paragraph">
    <w:name w:val="No Spacing"/>
    <w:link w:val="BezproredaChar"/>
    <w:uiPriority w:val="1"/>
    <w:qFormat/>
    <w:rsid w:val="00CE55ED"/>
    <w:pPr>
      <w:jc w:val="both"/>
    </w:pPr>
    <w:rPr>
      <w:rFonts w:eastAsia="Calibri"/>
      <w:sz w:val="24"/>
      <w:szCs w:val="22"/>
      <w:lang w:eastAsia="en-US"/>
    </w:rPr>
  </w:style>
  <w:style w:customStyle="true" w:styleId="BezproredaChar" w:type="character">
    <w:name w:val="Bez proreda Char"/>
    <w:link w:val="Bezproreda"/>
    <w:uiPriority w:val="1"/>
    <w:rsid w:val="00CE55ED"/>
    <w:rPr>
      <w:rFonts w:eastAsia="Calibri"/>
      <w:sz w:val="24"/>
      <w:szCs w:val="22"/>
      <w:lang w:eastAsia="en-US"/>
    </w:rPr>
  </w:style>
  <w:style w:customStyle="true" w:styleId="Naslov2Char" w:type="character">
    <w:name w:val="Naslov 2 Char"/>
    <w:basedOn w:val="Zadanifontodlomka"/>
    <w:link w:val="Naslov2"/>
    <w:rsid w:val="00482167"/>
    <w:rPr>
      <w:b/>
      <w:bCs/>
      <w:sz w:val="24"/>
      <w:szCs w:val="24"/>
    </w:rPr>
  </w:style>
  <w:style w:styleId="Tekstrezerviranogmjesta" w:type="character">
    <w:name w:val="Placeholder Text"/>
    <w:basedOn w:val="Zadanifontodlomka"/>
    <w:uiPriority w:val="99"/>
    <w:semiHidden/>
    <w:rsid w:val="00B4628B"/>
    <w:rPr>
      <w:color w:val="808080"/>
      <w:bdr w:space="0" w:sz="0" w:color="auto" w:val="none"/>
      <w:shd w:fill="auto" w:color="auto" w:val="clear"/>
    </w:rPr>
  </w:style>
  <w:style w:customStyle="true" w:styleId="eSPISCCParagraphDefaultFont" w:type="character">
    <w:name w:val="eSPIS_CC_Paragraph Default Font"/>
    <w:basedOn w:val="Zadanifontodlomka"/>
    <w:rsid w:val="00B462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628B"/>
    <w:rPr>
      <w:bdr w:space="0" w:sz="0" w:color="auto" w:val="none"/>
      <w:shd w:fill="FFFFCC" w:color="auto" w:val="clear"/>
      <w:lang w:val="hr-HR"/>
    </w:rPr>
  </w:style>
  <w:style w:customStyle="true" w:styleId="PozadinaSvijetloCrvena" w:type="character">
    <w:name w:val="Pozadina_SvijetloCrvena"/>
    <w:basedOn w:val="eSPISCCParagraphDefaultFont"/>
    <w:rsid w:val="00B462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62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ascii="Arial" w:cs="Arial" w:hAns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ascii="Arial" w:cs="Arial" w:hAnsi="Arial"/>
      <w:sz w:val="20"/>
      <w:szCs w:val="20"/>
    </w:rPr>
  </w:style>
  <w:style w:styleId="Reetkatablice" w:type="table">
    <w:name w:val="Table Grid"/>
    <w:basedOn w:val="Obinatablica"/>
    <w:rsid w:val="0082161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semiHidden/>
    <w:rsid w:val="00674E01"/>
    <w:rPr>
      <w:rFonts w:ascii="Tahoma" w:cs="Tahoma" w:hAnsi="Tahoma"/>
      <w:sz w:val="16"/>
      <w:szCs w:val="16"/>
    </w:rPr>
  </w:style>
  <w:style w:customStyle="1" w:styleId="TekstbaloniaChar" w:type="character">
    <w:name w:val="Tekst balončića Char"/>
    <w:link w:val="Tekstbalonia"/>
    <w:semiHidden/>
    <w:rsid w:val="00F0009C"/>
    <w:rPr>
      <w:rFonts w:ascii="Tahoma" w:cs="Tahoma" w:hAns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1" w:styleId="xl22" w:type="paragraph">
    <w:name w:val="xl22"/>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23" w:type="paragraph">
    <w:name w:val="xl23"/>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pPr>
  </w:style>
  <w:style w:customStyle="1" w:styleId="xl24" w:type="paragraph">
    <w:name w:val="xl24"/>
    <w:basedOn w:val="Normal"/>
    <w:rsid w:val="00626C4B"/>
    <w:pPr>
      <w:pBdr>
        <w:top w:color="auto" w:space="0" w:sz="8" w:val="single"/>
        <w:left w:color="auto" w:space="0" w:sz="8"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5" w:type="paragraph">
    <w:name w:val="xl25"/>
    <w:basedOn w:val="Normal"/>
    <w:rsid w:val="00626C4B"/>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6" w:type="paragraph">
    <w:name w:val="xl26"/>
    <w:basedOn w:val="Normal"/>
    <w:rsid w:val="00626C4B"/>
    <w:pPr>
      <w:pBdr>
        <w:top w:color="auto" w:space="0" w:sz="8" w:val="single"/>
        <w:left w:color="auto" w:space="0" w:sz="4" w:val="single"/>
        <w:bottom w:color="auto" w:space="0" w:sz="8" w:val="single"/>
      </w:pBdr>
      <w:shd w:color="auto" w:fill="C0C0C0" w:val="clear"/>
      <w:spacing w:after="100" w:afterAutospacing="1" w:before="100" w:beforeAutospacing="1"/>
      <w:jc w:val="center"/>
      <w:textAlignment w:val="center"/>
    </w:pPr>
  </w:style>
  <w:style w:customStyle="1" w:styleId="xl27" w:type="paragraph">
    <w:name w:val="xl27"/>
    <w:basedOn w:val="Normal"/>
    <w:rsid w:val="00626C4B"/>
    <w:pPr>
      <w:pBdr>
        <w:top w:color="auto" w:space="0" w:sz="8" w:val="single"/>
        <w:left w:color="auto" w:space="0" w:sz="4" w:val="single"/>
        <w:bottom w:color="auto" w:space="0" w:sz="8" w:val="single"/>
        <w:right w:color="auto" w:space="0" w:sz="8" w:val="single"/>
      </w:pBdr>
      <w:shd w:color="auto" w:fill="C0C0C0" w:val="clear"/>
      <w:spacing w:after="100" w:afterAutospacing="1" w:before="100" w:beforeAutospacing="1"/>
      <w:jc w:val="center"/>
      <w:textAlignment w:val="center"/>
    </w:pPr>
  </w:style>
  <w:style w:customStyle="1" w:styleId="xl28" w:type="paragraph">
    <w:name w:val="xl28"/>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29" w:type="paragraph">
    <w:name w:val="xl29"/>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center"/>
      <w:textAlignment w:val="center"/>
    </w:pPr>
  </w:style>
  <w:style w:customStyle="1" w:styleId="xl30" w:type="paragraph">
    <w:name w:val="xl30"/>
    <w:basedOn w:val="Normal"/>
    <w:rsid w:val="00626C4B"/>
    <w:pPr>
      <w:pBdr>
        <w:top w:color="auto" w:space="0" w:sz="4" w:val="single"/>
      </w:pBdr>
      <w:spacing w:after="100" w:afterAutospacing="1" w:before="100" w:beforeAutospacing="1"/>
    </w:pPr>
  </w:style>
  <w:style w:customStyle="1" w:styleId="xl31" w:type="paragraph">
    <w:name w:val="xl31"/>
    <w:basedOn w:val="Normal"/>
    <w:rsid w:val="00626C4B"/>
    <w:pPr>
      <w:pBdr>
        <w:top w:color="auto" w:space="0" w:sz="4" w:val="single"/>
      </w:pBdr>
      <w:spacing w:after="100" w:afterAutospacing="1" w:before="100" w:beforeAutospacing="1"/>
    </w:pPr>
  </w:style>
  <w:style w:customStyle="1" w:styleId="xl32" w:type="paragraph">
    <w:name w:val="xl32"/>
    <w:basedOn w:val="Normal"/>
    <w:rsid w:val="00626C4B"/>
    <w:pPr>
      <w:spacing w:after="100" w:afterAutospacing="1" w:before="100" w:beforeAutospacing="1"/>
      <w:textAlignment w:val="center"/>
    </w:pPr>
    <w:rPr>
      <w:rFonts w:ascii="Arial" w:cs="Arial" w:hAnsi="Arial"/>
      <w:b/>
      <w:bCs/>
      <w:sz w:val="36"/>
      <w:szCs w:val="36"/>
    </w:rPr>
  </w:style>
  <w:style w:customStyle="1" w:styleId="xl33" w:type="paragraph">
    <w:name w:val="xl33"/>
    <w:basedOn w:val="Normal"/>
    <w:rsid w:val="00626C4B"/>
    <w:pPr>
      <w:spacing w:after="100" w:afterAutospacing="1" w:before="100" w:beforeAutospacing="1"/>
      <w:textAlignment w:val="center"/>
    </w:pPr>
  </w:style>
  <w:style w:customStyle="1" w:styleId="xl34" w:type="paragraph">
    <w:name w:val="xl34"/>
    <w:basedOn w:val="Normal"/>
    <w:rsid w:val="00626C4B"/>
    <w:pPr>
      <w:pBdr>
        <w:top w:color="auto" w:space="0" w:sz="8" w:val="single"/>
        <w:bottom w:color="auto" w:space="0" w:sz="8" w:val="single"/>
      </w:pBdr>
      <w:spacing w:after="100" w:afterAutospacing="1" w:before="100" w:beforeAutospacing="1"/>
      <w:textAlignment w:val="center"/>
    </w:pPr>
    <w:rPr>
      <w:b/>
      <w:bCs/>
      <w:sz w:val="28"/>
      <w:szCs w:val="28"/>
    </w:rPr>
  </w:style>
  <w:style w:customStyle="1" w:styleId="xl35" w:type="paragraph">
    <w:name w:val="xl35"/>
    <w:basedOn w:val="Normal"/>
    <w:rsid w:val="00626C4B"/>
    <w:pPr>
      <w:pBdr>
        <w:top w:color="auto" w:space="0" w:sz="8" w:val="single"/>
        <w:bottom w:color="auto" w:space="0" w:sz="8" w:val="single"/>
      </w:pBdr>
      <w:spacing w:after="100" w:afterAutospacing="1" w:before="100" w:beforeAutospacing="1"/>
      <w:textAlignment w:val="center"/>
    </w:pPr>
    <w:rPr>
      <w:sz w:val="28"/>
      <w:szCs w:val="28"/>
    </w:rPr>
  </w:style>
  <w:style w:customStyle="1" w:styleId="xl36" w:type="paragraph">
    <w:name w:val="xl36"/>
    <w:basedOn w:val="Normal"/>
    <w:rsid w:val="00626C4B"/>
    <w:pPr>
      <w:spacing w:after="100" w:afterAutospacing="1" w:before="100" w:beforeAutospacing="1"/>
      <w:textAlignment w:val="center"/>
    </w:pPr>
  </w:style>
  <w:style w:customStyle="1" w:styleId="xl37" w:type="paragraph">
    <w:name w:val="xl37"/>
    <w:basedOn w:val="Normal"/>
    <w:rsid w:val="00626C4B"/>
    <w:pPr>
      <w:pBdr>
        <w:bottom w:color="auto" w:space="0" w:sz="8" w:val="single"/>
      </w:pBdr>
      <w:spacing w:after="100" w:afterAutospacing="1" w:before="100" w:beforeAutospacing="1"/>
      <w:jc w:val="center"/>
      <w:textAlignment w:val="center"/>
    </w:pPr>
    <w:rPr>
      <w:b/>
      <w:bCs/>
      <w:sz w:val="52"/>
      <w:szCs w:val="52"/>
    </w:rPr>
  </w:style>
  <w:style w:customStyle="1" w:styleId="xl38" w:type="paragraph">
    <w:name w:val="xl38"/>
    <w:basedOn w:val="Normal"/>
    <w:rsid w:val="00626C4B"/>
    <w:pPr>
      <w:pBdr>
        <w:bottom w:color="auto" w:space="0" w:sz="8" w:val="single"/>
      </w:pBdr>
      <w:spacing w:after="100" w:afterAutospacing="1" w:before="100" w:beforeAutospacing="1"/>
      <w:jc w:val="center"/>
      <w:textAlignment w:val="center"/>
    </w:pPr>
  </w:style>
  <w:style w:customStyle="1" w:styleId="xl39" w:type="paragraph">
    <w:name w:val="xl39"/>
    <w:basedOn w:val="Normal"/>
    <w:rsid w:val="00626C4B"/>
    <w:pPr>
      <w:spacing w:after="100" w:afterAutospacing="1" w:before="100" w:beforeAutospacing="1"/>
      <w:textAlignment w:val="center"/>
    </w:pPr>
    <w:rPr>
      <w:b/>
      <w:bCs/>
      <w:sz w:val="36"/>
      <w:szCs w:val="36"/>
    </w:rPr>
  </w:style>
  <w:style w:customStyle="1" w:styleId="xl40" w:type="paragraph">
    <w:name w:val="xl40"/>
    <w:basedOn w:val="Normal"/>
    <w:rsid w:val="00626C4B"/>
    <w:pPr>
      <w:spacing w:after="100" w:afterAutospacing="1" w:before="100" w:beforeAutospacing="1"/>
      <w:textAlignment w:val="center"/>
    </w:pPr>
    <w:rPr>
      <w:sz w:val="32"/>
      <w:szCs w:val="32"/>
    </w:rPr>
  </w:style>
  <w:style w:customStyle="1" w:styleId="xl41" w:type="paragraph">
    <w:name w:val="xl41"/>
    <w:basedOn w:val="Normal"/>
    <w:rsid w:val="00626C4B"/>
    <w:pPr>
      <w:spacing w:after="100" w:afterAutospacing="1" w:before="100" w:beforeAutospacing="1"/>
      <w:textAlignment w:val="center"/>
    </w:pPr>
    <w:rPr>
      <w:sz w:val="32"/>
      <w:szCs w:val="32"/>
    </w:rPr>
  </w:style>
  <w:style w:customStyle="1" w:styleId="xl42" w:type="paragraph">
    <w:name w:val="xl42"/>
    <w:basedOn w:val="Normal"/>
    <w:rsid w:val="00626C4B"/>
    <w:pPr>
      <w:spacing w:after="100" w:afterAutospacing="1" w:before="100" w:beforeAutospacing="1"/>
      <w:textAlignment w:val="center"/>
    </w:pPr>
  </w:style>
  <w:style w:customStyle="1" w:styleId="Bezproreda1" w:type="paragraph">
    <w:name w:val="Bez proreda1"/>
    <w:qFormat/>
    <w:rsid w:val="00C46FB5"/>
    <w:rPr>
      <w:rFonts w:ascii="Calibri" w:eastAsia="Calibri" w:hAnsi="Calibri"/>
      <w:sz w:val="22"/>
    </w:rPr>
  </w:style>
  <w:style w:styleId="Naglaeno" w:type="character">
    <w:name w:val="Strong"/>
    <w:qFormat/>
    <w:rsid w:val="009F2DD7"/>
    <w:rPr>
      <w:b/>
      <w:bCs/>
    </w:rPr>
  </w:style>
  <w:style w:styleId="Odlomakpopisa" w:type="paragraph">
    <w:name w:val="List Paragraph"/>
    <w:basedOn w:val="Normal"/>
    <w:link w:val="OdlomakpopisaChar"/>
    <w:uiPriority w:val="34"/>
    <w:qFormat/>
    <w:rsid w:val="00A477D1"/>
    <w:pPr>
      <w:ind w:left="708"/>
    </w:pPr>
    <w:rPr>
      <w:lang w:eastAsia="en-US" w:val="en-US"/>
    </w:rPr>
  </w:style>
  <w:style w:customStyle="1" w:styleId="OdlomakpopisaChar" w:type="character">
    <w:name w:val="Odlomak popisa Char"/>
    <w:link w:val="Odlomakpopisa"/>
    <w:uiPriority w:val="34"/>
    <w:rsid w:val="00A477D1"/>
    <w:rPr>
      <w:sz w:val="24"/>
      <w:szCs w:val="24"/>
      <w:lang w:eastAsia="en-US" w:val="en-US"/>
    </w:rPr>
  </w:style>
  <w:style w:customStyle="1" w:styleId="TijelotekstaChar" w:type="character">
    <w:name w:val="Tijelo teksta Char"/>
    <w:link w:val="Tijeloteksta"/>
    <w:rsid w:val="00AB630E"/>
    <w:rPr>
      <w:sz w:val="24"/>
      <w:szCs w:val="24"/>
    </w:rPr>
  </w:style>
  <w:style w:styleId="Bezproreda" w:type="paragraph">
    <w:name w:val="No Spacing"/>
    <w:link w:val="BezproredaChar"/>
    <w:uiPriority w:val="1"/>
    <w:qFormat/>
    <w:rsid w:val="00CE55ED"/>
    <w:pPr>
      <w:jc w:val="both"/>
    </w:pPr>
    <w:rPr>
      <w:rFonts w:eastAsia="Calibri"/>
      <w:sz w:val="24"/>
      <w:szCs w:val="22"/>
      <w:lang w:eastAsia="en-US"/>
    </w:rPr>
  </w:style>
  <w:style w:customStyle="1" w:styleId="BezproredaChar" w:type="character">
    <w:name w:val="Bez proreda Char"/>
    <w:link w:val="Bezproreda"/>
    <w:uiPriority w:val="1"/>
    <w:rsid w:val="00CE55ED"/>
    <w:rPr>
      <w:rFonts w:eastAsia="Calibri"/>
      <w:sz w:val="24"/>
      <w:szCs w:val="22"/>
      <w:lang w:eastAsia="en-US"/>
    </w:rPr>
  </w:style>
  <w:style w:customStyle="1" w:styleId="Naslov2Char" w:type="character">
    <w:name w:val="Naslov 2 Char"/>
    <w:basedOn w:val="Zadanifontodlomka"/>
    <w:link w:val="Naslov2"/>
    <w:rsid w:val="00482167"/>
    <w:rPr>
      <w:b/>
      <w:bCs/>
      <w:sz w:val="24"/>
      <w:szCs w:val="24"/>
    </w:rPr>
  </w:style>
  <w:style w:styleId="Tekstrezerviranogmjesta" w:type="character">
    <w:name w:val="Placeholder Text"/>
    <w:basedOn w:val="Zadanifontodlomka"/>
    <w:uiPriority w:val="99"/>
    <w:semiHidden/>
    <w:rsid w:val="00B4628B"/>
    <w:rPr>
      <w:color w:val="808080"/>
      <w:bdr w:color="auto" w:space="0" w:sz="0" w:val="none"/>
      <w:shd w:color="auto" w:fill="auto" w:val="clear"/>
    </w:rPr>
  </w:style>
  <w:style w:customStyle="1" w:styleId="eSPISCCParagraphDefaultFont" w:type="character">
    <w:name w:val="eSPIS_CC_Paragraph Default Font"/>
    <w:basedOn w:val="Zadanifontodlomka"/>
    <w:rsid w:val="00B462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628B"/>
    <w:rPr>
      <w:bdr w:color="auto" w:space="0" w:sz="0" w:val="none"/>
      <w:shd w:color="auto" w:fill="FFFFCC" w:val="clear"/>
      <w:lang w:val="hr-HR"/>
    </w:rPr>
  </w:style>
  <w:style w:customStyle="1" w:styleId="PozadinaSvijetloCrvena" w:type="character">
    <w:name w:val="Pozadina_SvijetloCrvena"/>
    <w:basedOn w:val="eSPISCCParagraphDefaultFont"/>
    <w:rsid w:val="00B462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62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90278">
      <w:bodyDiv w:val="true"/>
      <w:marLeft w:val="0"/>
      <w:marRight w:val="0"/>
      <w:marTop w:val="0"/>
      <w:marBottom w:val="0"/>
      <w:divBdr>
        <w:top w:space="0" w:sz="0" w:color="auto" w:val="none"/>
        <w:left w:space="0" w:sz="0" w:color="auto" w:val="none"/>
        <w:bottom w:space="0" w:sz="0" w:color="auto" w:val="none"/>
        <w:right w:space="0" w:sz="0" w:color="auto" w:val="none"/>
      </w:divBdr>
    </w:div>
    <w:div w:id="225575500">
      <w:bodyDiv w:val="true"/>
      <w:marLeft w:val="0"/>
      <w:marRight w:val="0"/>
      <w:marTop w:val="0"/>
      <w:marBottom w:val="0"/>
      <w:divBdr>
        <w:top w:space="0" w:sz="0" w:color="auto" w:val="none"/>
        <w:left w:space="0" w:sz="0" w:color="auto" w:val="none"/>
        <w:bottom w:space="0" w:sz="0" w:color="auto" w:val="none"/>
        <w:right w:space="0" w:sz="0" w:color="auto" w:val="none"/>
      </w:divBdr>
    </w:div>
    <w:div w:id="229578655">
      <w:bodyDiv w:val="true"/>
      <w:marLeft w:val="0"/>
      <w:marRight w:val="0"/>
      <w:marTop w:val="0"/>
      <w:marBottom w:val="0"/>
      <w:divBdr>
        <w:top w:space="0" w:sz="0" w:color="auto" w:val="none"/>
        <w:left w:space="0" w:sz="0" w:color="auto" w:val="none"/>
        <w:bottom w:space="0" w:sz="0" w:color="auto" w:val="none"/>
        <w:right w:space="0" w:sz="0" w:color="auto" w:val="none"/>
      </w:divBdr>
    </w:div>
    <w:div w:id="439179342">
      <w:bodyDiv w:val="true"/>
      <w:marLeft w:val="0"/>
      <w:marRight w:val="0"/>
      <w:marTop w:val="0"/>
      <w:marBottom w:val="0"/>
      <w:divBdr>
        <w:top w:space="0" w:sz="0" w:color="auto" w:val="none"/>
        <w:left w:space="0" w:sz="0" w:color="auto" w:val="none"/>
        <w:bottom w:space="0" w:sz="0" w:color="auto" w:val="none"/>
        <w:right w:space="0" w:sz="0" w:color="auto" w:val="none"/>
      </w:divBdr>
    </w:div>
    <w:div w:id="442193259">
      <w:bodyDiv w:val="true"/>
      <w:marLeft w:val="0"/>
      <w:marRight w:val="0"/>
      <w:marTop w:val="0"/>
      <w:marBottom w:val="0"/>
      <w:divBdr>
        <w:top w:space="0" w:sz="0" w:color="auto" w:val="none"/>
        <w:left w:space="0" w:sz="0" w:color="auto" w:val="none"/>
        <w:bottom w:space="0" w:sz="0" w:color="auto" w:val="none"/>
        <w:right w:space="0" w:sz="0" w:color="auto" w:val="none"/>
      </w:divBdr>
    </w:div>
    <w:div w:id="469248619">
      <w:bodyDiv w:val="true"/>
      <w:marLeft w:val="0"/>
      <w:marRight w:val="0"/>
      <w:marTop w:val="0"/>
      <w:marBottom w:val="0"/>
      <w:divBdr>
        <w:top w:space="0" w:sz="0" w:color="auto" w:val="none"/>
        <w:left w:space="0" w:sz="0" w:color="auto" w:val="none"/>
        <w:bottom w:space="0" w:sz="0" w:color="auto" w:val="none"/>
        <w:right w:space="0" w:sz="0" w:color="auto" w:val="none"/>
      </w:divBdr>
    </w:div>
    <w:div w:id="668408075">
      <w:bodyDiv w:val="true"/>
      <w:marLeft w:val="0"/>
      <w:marRight w:val="0"/>
      <w:marTop w:val="0"/>
      <w:marBottom w:val="0"/>
      <w:divBdr>
        <w:top w:space="0" w:sz="0" w:color="auto" w:val="none"/>
        <w:left w:space="0" w:sz="0" w:color="auto" w:val="none"/>
        <w:bottom w:space="0" w:sz="0" w:color="auto" w:val="none"/>
        <w:right w:space="0" w:sz="0" w:color="auto" w:val="none"/>
      </w:divBdr>
    </w:div>
    <w:div w:id="674649595">
      <w:bodyDiv w:val="true"/>
      <w:marLeft w:val="0"/>
      <w:marRight w:val="0"/>
      <w:marTop w:val="0"/>
      <w:marBottom w:val="0"/>
      <w:divBdr>
        <w:top w:space="0" w:sz="0" w:color="auto" w:val="none"/>
        <w:left w:space="0" w:sz="0" w:color="auto" w:val="none"/>
        <w:bottom w:space="0" w:sz="0" w:color="auto" w:val="none"/>
        <w:right w:space="0" w:sz="0" w:color="auto" w:val="none"/>
      </w:divBdr>
    </w:div>
    <w:div w:id="798567248">
      <w:bodyDiv w:val="true"/>
      <w:marLeft w:val="0"/>
      <w:marRight w:val="0"/>
      <w:marTop w:val="0"/>
      <w:marBottom w:val="0"/>
      <w:divBdr>
        <w:top w:space="0" w:sz="0" w:color="auto" w:val="none"/>
        <w:left w:space="0" w:sz="0" w:color="auto" w:val="none"/>
        <w:bottom w:space="0" w:sz="0" w:color="auto" w:val="none"/>
        <w:right w:space="0" w:sz="0" w:color="auto" w:val="none"/>
      </w:divBdr>
    </w:div>
    <w:div w:id="807404066">
      <w:bodyDiv w:val="true"/>
      <w:marLeft w:val="0"/>
      <w:marRight w:val="0"/>
      <w:marTop w:val="0"/>
      <w:marBottom w:val="0"/>
      <w:divBdr>
        <w:top w:space="0" w:sz="0" w:color="auto" w:val="none"/>
        <w:left w:space="0" w:sz="0" w:color="auto" w:val="none"/>
        <w:bottom w:space="0" w:sz="0" w:color="auto" w:val="none"/>
        <w:right w:space="0" w:sz="0" w:color="auto" w:val="none"/>
      </w:divBdr>
    </w:div>
    <w:div w:id="1030301765">
      <w:bodyDiv w:val="true"/>
      <w:marLeft w:val="0"/>
      <w:marRight w:val="0"/>
      <w:marTop w:val="0"/>
      <w:marBottom w:val="0"/>
      <w:divBdr>
        <w:top w:space="0" w:sz="0" w:color="auto" w:val="none"/>
        <w:left w:space="0" w:sz="0" w:color="auto" w:val="none"/>
        <w:bottom w:space="0" w:sz="0" w:color="auto" w:val="none"/>
        <w:right w:space="0" w:sz="0" w:color="auto" w:val="none"/>
      </w:divBdr>
    </w:div>
    <w:div w:id="1140808439">
      <w:bodyDiv w:val="true"/>
      <w:marLeft w:val="0"/>
      <w:marRight w:val="0"/>
      <w:marTop w:val="0"/>
      <w:marBottom w:val="0"/>
      <w:divBdr>
        <w:top w:space="0" w:sz="0" w:color="auto" w:val="none"/>
        <w:left w:space="0" w:sz="0" w:color="auto" w:val="none"/>
        <w:bottom w:space="0" w:sz="0" w:color="auto" w:val="none"/>
        <w:right w:space="0" w:sz="0" w:color="auto" w:val="none"/>
      </w:divBdr>
    </w:div>
    <w:div w:id="1402481536">
      <w:bodyDiv w:val="true"/>
      <w:marLeft w:val="0"/>
      <w:marRight w:val="0"/>
      <w:marTop w:val="0"/>
      <w:marBottom w:val="0"/>
      <w:divBdr>
        <w:top w:space="0" w:sz="0" w:color="auto" w:val="none"/>
        <w:left w:space="0" w:sz="0" w:color="auto" w:val="none"/>
        <w:bottom w:space="0" w:sz="0" w:color="auto" w:val="none"/>
        <w:right w:space="0" w:sz="0" w:color="auto" w:val="none"/>
      </w:divBdr>
    </w:div>
    <w:div w:id="1430278503">
      <w:bodyDiv w:val="true"/>
      <w:marLeft w:val="0"/>
      <w:marRight w:val="0"/>
      <w:marTop w:val="0"/>
      <w:marBottom w:val="0"/>
      <w:divBdr>
        <w:top w:space="0" w:sz="0" w:color="auto" w:val="none"/>
        <w:left w:space="0" w:sz="0" w:color="auto" w:val="none"/>
        <w:bottom w:space="0" w:sz="0" w:color="auto" w:val="none"/>
        <w:right w:space="0" w:sz="0" w:color="auto" w:val="none"/>
      </w:divBdr>
    </w:div>
    <w:div w:id="1615745004">
      <w:bodyDiv w:val="true"/>
      <w:marLeft w:val="0"/>
      <w:marRight w:val="0"/>
      <w:marTop w:val="0"/>
      <w:marBottom w:val="0"/>
      <w:divBdr>
        <w:top w:space="0" w:sz="0" w:color="auto" w:val="none"/>
        <w:left w:space="0" w:sz="0" w:color="auto" w:val="none"/>
        <w:bottom w:space="0" w:sz="0" w:color="auto" w:val="none"/>
        <w:right w:space="0" w:sz="0" w:color="auto" w:val="none"/>
      </w:divBdr>
    </w:div>
    <w:div w:id="1652051502">
      <w:bodyDiv w:val="true"/>
      <w:marLeft w:val="0"/>
      <w:marRight w:val="0"/>
      <w:marTop w:val="0"/>
      <w:marBottom w:val="0"/>
      <w:divBdr>
        <w:top w:space="0" w:sz="0" w:color="auto" w:val="none"/>
        <w:left w:space="0" w:sz="0" w:color="auto" w:val="none"/>
        <w:bottom w:space="0" w:sz="0" w:color="auto" w:val="none"/>
        <w:right w:space="0" w:sz="0" w:color="auto" w:val="none"/>
      </w:divBdr>
    </w:div>
    <w:div w:id="1803690552">
      <w:bodyDiv w:val="true"/>
      <w:marLeft w:val="0"/>
      <w:marRight w:val="0"/>
      <w:marTop w:val="0"/>
      <w:marBottom w:val="0"/>
      <w:divBdr>
        <w:top w:space="0" w:sz="0" w:color="auto" w:val="none"/>
        <w:left w:space="0" w:sz="0" w:color="auto" w:val="none"/>
        <w:bottom w:space="0" w:sz="0" w:color="auto" w:val="none"/>
        <w:right w:space="0" w:sz="0" w:color="auto" w:val="none"/>
      </w:divBdr>
    </w:div>
    <w:div w:id="1818035713">
      <w:bodyDiv w:val="true"/>
      <w:marLeft w:val="0"/>
      <w:marRight w:val="0"/>
      <w:marTop w:val="0"/>
      <w:marBottom w:val="0"/>
      <w:divBdr>
        <w:top w:space="0" w:sz="0" w:color="auto" w:val="none"/>
        <w:left w:space="0" w:sz="0" w:color="auto" w:val="none"/>
        <w:bottom w:space="0" w:sz="0" w:color="auto" w:val="none"/>
        <w:right w:space="0" w:sz="0" w:color="auto" w:val="none"/>
      </w:divBdr>
    </w:div>
    <w:div w:id="1842506655">
      <w:bodyDiv w:val="true"/>
      <w:marLeft w:val="0"/>
      <w:marRight w:val="0"/>
      <w:marTop w:val="0"/>
      <w:marBottom w:val="0"/>
      <w:divBdr>
        <w:top w:space="0" w:sz="0" w:color="auto" w:val="none"/>
        <w:left w:space="0" w:sz="0" w:color="auto" w:val="none"/>
        <w:bottom w:space="0" w:sz="0" w:color="auto" w:val="none"/>
        <w:right w:space="0" w:sz="0" w:color="auto" w:val="none"/>
      </w:divBdr>
    </w:div>
    <w:div w:id="1999923840">
      <w:bodyDiv w:val="true"/>
      <w:marLeft w:val="0"/>
      <w:marRight w:val="0"/>
      <w:marTop w:val="0"/>
      <w:marBottom w:val="0"/>
      <w:divBdr>
        <w:top w:space="0" w:sz="0" w:color="auto" w:val="none"/>
        <w:left w:space="0" w:sz="0" w:color="auto" w:val="none"/>
        <w:bottom w:space="0" w:sz="0" w:color="auto" w:val="none"/>
        <w:right w:space="0" w:sz="0" w:color="auto" w:val="none"/>
      </w:divBdr>
    </w:div>
    <w:div w:id="2002191350">
      <w:bodyDiv w:val="true"/>
      <w:marLeft w:val="0"/>
      <w:marRight w:val="0"/>
      <w:marTop w:val="0"/>
      <w:marBottom w:val="0"/>
      <w:divBdr>
        <w:top w:space="0" w:sz="0" w:color="auto" w:val="none"/>
        <w:left w:space="0" w:sz="0" w:color="auto" w:val="none"/>
        <w:bottom w:space="0" w:sz="0" w:color="auto" w:val="none"/>
        <w:right w:space="0" w:sz="0" w:color="auto" w:val="none"/>
      </w:divBdr>
    </w:div>
    <w:div w:id="2071884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2015.</izvorni_sadrzaj>
    <derivirana_varijabla naziv="DomainObject.Predmet.DatumOsnivanja_1">5.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uložena kopij spisa Pu P-951/15
kal. 9.10.
REF. 28.09.2018.
kal. 9.10.
spis je na Vrhovnom sudu RH od 24.8.2017
VTS greškom povućeno zato se ne
crveni
REF 05.12.2018.</izvorni_sadrzaj>
    <derivirana_varijabla naziv="DomainObject.Predmet.PrimjedbaSuca_1">uložena kopij spisa Pu P-951/15
kal. 9.10.
REF. 28.09.2018.
kal. 9.10.
spis je na Vrhovnom sudu RH od 24.8.2017
VTS greškom povućeno zato se ne
crveni
REF 05.12.2018.</derivirana_varijabla>
  </DomainObject.Predmet.PrimjedbaSuca>
  <DomainObject.Predmet.ProtustrankaFormated>
    <izvorni_sadrzaj>  PAN - papirna industrija - TRGOPROMET dioničko društvo</izvorni_sadrzaj>
    <derivirana_varijabla naziv="DomainObject.Predmet.ProtustrankaFormated_1">  PAN - papirna industrija - TRGOPROMET dioničko društvo</derivirana_varijabla>
  </DomainObject.Predmet.ProtustrankaFormated>
  <DomainObject.Predmet.ProtustrankaFormatedOIB>
    <izvorni_sadrzaj>  PAN - papirna industrija - TRGOPROMET dioničko društvo, OIB 53266342722</izvorni_sadrzaj>
    <derivirana_varijabla naziv="DomainObject.Predmet.ProtustrankaFormatedOIB_1">  PAN - papirna industrija - TRGOPROMET dioničko društvo, OIB 53266342722</derivirana_varijabla>
  </DomainObject.Predmet.ProtustrankaFormatedOIB>
  <DomainObject.Predmet.ProtustrankaFormatedWithAdress>
    <izvorni_sadrzaj> PAN - papirna industrija - TRGOPROMET dioničko društvo, Pape Ivana Pavla II br. 10, 31400 Đakovo</izvorni_sadrzaj>
    <derivirana_varijabla naziv="DomainObject.Predmet.ProtustrankaFormatedWithAdress_1"> PAN - papirna industrija - TRGOPROMET dioničko društvo, Pape Ivana Pavla II br. 10, 31400 Đakovo</derivirana_varijabla>
  </DomainObject.Predmet.ProtustrankaFormatedWithAdress>
  <DomainObject.Predmet.ProtustrankaFormatedWithAdressOIB>
    <izvorni_sadrzaj> PAN - papirna industrija - TRGOPROMET dioničko društvo, OIB 53266342722, Pape Ivana Pavla II br. 10, 31400 Đakovo</izvorni_sadrzaj>
    <derivirana_varijabla naziv="DomainObject.Predmet.ProtustrankaFormatedWithAdressOIB_1"> PAN - papirna industrija - TRGOPROMET dioničko društvo, OIB 53266342722, Pape Ivana Pavla II br. 10, 31400 Đakovo</derivirana_varijabla>
  </DomainObject.Predmet.ProtustrankaFormatedWithAdressOIB>
  <DomainObject.Predmet.ProtustrankaWithAdress>
    <izvorni_sadrzaj>PAN - papirna industrija - TRGOPROMET dioničko društvo Pape Ivana Pavla II br. 10, 31400 Đakovo</izvorni_sadrzaj>
    <derivirana_varijabla naziv="DomainObject.Predmet.ProtustrankaWithAdress_1">PAN - papirna industrija - TRGOPROMET dioničko društvo Pape Ivana Pavla II br. 10, 31400 Đakovo</derivirana_varijabla>
  </DomainObject.Predmet.ProtustrankaWithAdress>
  <DomainObject.Predmet.ProtustrankaWithAdressOIB>
    <izvorni_sadrzaj>PAN - papirna industrija - TRGOPROMET dioničko društvo, OIB 53266342722, Pape Ivana Pavla II br. 10, 31400 Đakovo</izvorni_sadrzaj>
    <derivirana_varijabla naziv="DomainObject.Predmet.ProtustrankaWithAdressOIB_1">PAN - papirna industrija - TRGOPROMET dioničko društvo, OIB 53266342722, Pape Ivana Pavla II br. 10, 31400 Đakovo</derivirana_varijabla>
  </DomainObject.Predmet.ProtustrankaWithAdressOIB>
  <DomainObject.Predmet.ProtustrankaNazivFormated>
    <izvorni_sadrzaj>PAN - papirna industrija - TRGOPROMET dioničko društvo</izvorni_sadrzaj>
    <derivirana_varijabla naziv="DomainObject.Predmet.ProtustrankaNazivFormated_1">PAN - papirna industrija - TRGOPROMET dioničko društvo</derivirana_varijabla>
  </DomainObject.Predmet.ProtustrankaNazivFormated>
  <DomainObject.Predmet.ProtustrankaNazivFormatedOIB>
    <izvorni_sadrzaj>PAN - papirna industrija - TRGOPROMET dioničko društvo, OIB 53266342722</izvorni_sadrzaj>
    <derivirana_varijabla naziv="DomainObject.Predmet.ProtustrankaNazivFormatedOIB_1">PAN - papirna industrija - TRGOPROMET dioničko društvo, OIB 53266342722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Žalac</izvorni_sadrzaj>
    <derivirana_varijabla naziv="DomainObject.Predmet.StrankaFormated_1">  Ivan Žalac</derivirana_varijabla>
  </DomainObject.Predmet.StrankaFormated>
  <DomainObject.Predmet.StrankaFormatedOIB>
    <izvorni_sadrzaj>  Ivan Žalac, OIB 03029363254</izvorni_sadrzaj>
    <derivirana_varijabla naziv="DomainObject.Predmet.StrankaFormatedOIB_1">  Ivan Žalac, OIB 03029363254</derivirana_varijabla>
  </DomainObject.Predmet.StrankaFormatedOIB>
  <DomainObject.Predmet.StrankaFormatedWithAdress>
    <izvorni_sadrzaj> Ivan Žalac, Ljudevita Gaja 7, 35000 Slavonski Brod</izvorni_sadrzaj>
    <derivirana_varijabla naziv="DomainObject.Predmet.StrankaFormatedWithAdress_1"> Ivan Žalac, Ljudevita Gaja 7, 35000 Slavonski Brod</derivirana_varijabla>
  </DomainObject.Predmet.StrankaFormatedWithAdress>
  <DomainObject.Predmet.StrankaFormatedWithAdressOIB>
    <izvorni_sadrzaj> Ivan Žalac, OIB 03029363254, Ljudevita Gaja 7, 35000 Slavonski Brod</izvorni_sadrzaj>
    <derivirana_varijabla naziv="DomainObject.Predmet.StrankaFormatedWithAdressOIB_1"> Ivan Žalac, OIB 03029363254, Ljudevita Gaja 7, 35000 Slavonski Brod</derivirana_varijabla>
  </DomainObject.Predmet.StrankaFormatedWithAdressOIB>
  <DomainObject.Predmet.StrankaWithAdress>
    <izvorni_sadrzaj>Ivan Žalac Ljudevita Gaja 7,35000 Slavonski Brod</izvorni_sadrzaj>
    <derivirana_varijabla naziv="DomainObject.Predmet.StrankaWithAdress_1">Ivan Žalac Ljudevita Gaja 7,35000 Slavonski Brod</derivirana_varijabla>
  </DomainObject.Predmet.StrankaWithAdress>
  <DomainObject.Predmet.StrankaWithAdressOIB>
    <izvorni_sadrzaj>Ivan Žalac, OIB 03029363254, Ljudevita Gaja 7,35000 Slavonski Brod</izvorni_sadrzaj>
    <derivirana_varijabla naziv="DomainObject.Predmet.StrankaWithAdressOIB_1">Ivan Žalac, OIB 03029363254, Ljudevita Gaja 7,35000 Slavonski Brod</derivirana_varijabla>
  </DomainObject.Predmet.StrankaWithAdressOIB>
  <DomainObject.Predmet.StrankaNazivFormated>
    <izvorni_sadrzaj>Ivan Žalac</izvorni_sadrzaj>
    <derivirana_varijabla naziv="DomainObject.Predmet.StrankaNazivFormated_1">Ivan Žalac</derivirana_varijabla>
  </DomainObject.Predmet.StrankaNazivFormated>
  <DomainObject.Predmet.StrankaNazivFormatedOIB>
    <izvorni_sadrzaj>Ivan Žalac, OIB 03029363254</izvorni_sadrzaj>
    <derivirana_varijabla naziv="DomainObject.Predmet.StrankaNazivFormatedOIB_1">Ivan Žalac, OIB 03029363254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Ivan Žalac</item>
    </izvorni_sadrzaj>
    <derivirana_varijabla naziv="DomainObject.Predmet.StrankaListFormated_1">
      <item>Ivan Žalac</item>
    </derivirana_varijabla>
  </DomainObject.Predmet.StrankaListFormated>
  <DomainObject.Predmet.StrankaListFormatedOIB>
    <izvorni_sadrzaj>
      <item>Ivan Žalac, OIB 03029363254</item>
    </izvorni_sadrzaj>
    <derivirana_varijabla naziv="DomainObject.Predmet.StrankaListFormatedOIB_1">
      <item>Ivan Žalac, OIB 03029363254</item>
    </derivirana_varijabla>
  </DomainObject.Predmet.StrankaListFormatedOIB>
  <DomainObject.Predmet.StrankaListFormatedWithAdress>
    <izvorni_sadrzaj>
      <item>Ivan Žalac, Ljudevita Gaja 7, 35000 Slavonski Brod</item>
    </izvorni_sadrzaj>
    <derivirana_varijabla naziv="DomainObject.Predmet.StrankaListFormatedWithAdress_1">
      <item>Ivan Žalac, Ljudevita Gaja 7, 35000 Slavonski Brod</item>
    </derivirana_varijabla>
  </DomainObject.Predmet.StrankaListFormatedWithAdress>
  <DomainObject.Predmet.StrankaListFormatedWithAdressOIB>
    <izvorni_sadrzaj>
      <item>Ivan Žalac, OIB 03029363254, Ljudevita Gaja 7, 35000 Slavonski Brod</item>
    </izvorni_sadrzaj>
    <derivirana_varijabla naziv="DomainObject.Predmet.StrankaListFormatedWithAdressOIB_1">
      <item>Ivan Žalac, OIB 03029363254, Ljudevita Gaja 7, 35000 Slavonski Brod</item>
    </derivirana_varijabla>
  </DomainObject.Predmet.StrankaListFormatedWithAdressOIB>
  <DomainObject.Predmet.StrankaListNazivFormated>
    <izvorni_sadrzaj>
      <item>Ivan Žalac</item>
    </izvorni_sadrzaj>
    <derivirana_varijabla naziv="DomainObject.Predmet.StrankaListNazivFormated_1">
      <item>Ivan Žalac</item>
    </derivirana_varijabla>
  </DomainObject.Predmet.StrankaListNazivFormated>
  <DomainObject.Predmet.StrankaListNazivFormatedOIB>
    <izvorni_sadrzaj>
      <item>Ivan Žalac, OIB 03029363254</item>
    </izvorni_sadrzaj>
    <derivirana_varijabla naziv="DomainObject.Predmet.StrankaListNazivFormatedOIB_1">
      <item>Ivan Žalac, OIB 03029363254</item>
    </derivirana_varijabla>
  </DomainObject.Predmet.StrankaListNazivFormatedOIB>
  <DomainObject.Predmet.ProtuStrankaListFormated>
    <izvorni_sadrzaj>
      <item>PAN - papirna industrija - TRGOPROMET dioničko društvo</item>
    </izvorni_sadrzaj>
    <derivirana_varijabla naziv="DomainObject.Predmet.ProtuStrankaListFormated_1">
      <item>PAN - papirna industrija - TRGOPROMET dioničko društvo</item>
    </derivirana_varijabla>
  </DomainObject.Predmet.ProtuStrankaListFormated>
  <DomainObject.Predmet.ProtuStrankaListFormatedOIB>
    <izvorni_sadrzaj>
      <item>PAN - papirna industrija - TRGOPROMET dioničko društvo, OIB 53266342722</item>
    </izvorni_sadrzaj>
    <derivirana_varijabla naziv="DomainObject.Predmet.ProtuStrankaListFormatedOIB_1">
      <item>PAN - papirna industrija - TRGOPROMET dioničko društvo, OIB 53266342722</item>
    </derivirana_varijabla>
  </DomainObject.Predmet.ProtuStrankaListFormatedOIB>
  <DomainObject.Predmet.ProtuStrankaListFormatedWithAdress>
    <izvorni_sadrzaj>
      <item>PAN - papirna industrija - TRGOPROMET dioničko društvo, Pape Ivana Pavla II br. 10, 31400 Đakovo</item>
    </izvorni_sadrzaj>
    <derivirana_varijabla naziv="DomainObject.Predmet.ProtuStrankaListFormatedWithAdress_1">
      <item>PAN - papirna industrija - TRGOPROMET dioničko društvo, Pape Ivana Pavla II br. 10, 31400 Đakovo</item>
    </derivirana_varijabla>
  </DomainObject.Predmet.ProtuStrankaListFormatedWithAdress>
  <DomainObject.Predmet.ProtuStrankaListFormatedWithAdressOIB>
    <izvorni_sadrzaj>
      <item>PAN - papirna industrija - TRGOPROMET dioničko društvo, OIB 53266342722, Pape Ivana Pavla II br. 10, 31400 Đakovo</item>
    </izvorni_sadrzaj>
    <derivirana_varijabla naziv="DomainObject.Predmet.ProtuStrankaListFormatedWithAdressOIB_1">
      <item>PAN - papirna industrija - TRGOPROMET dioničko društvo, OIB 53266342722, Pape Ivana Pavla II br. 10, 31400 Đakovo</item>
    </derivirana_varijabla>
  </DomainObject.Predmet.ProtuStrankaListFormatedWithAdressOIB>
  <DomainObject.Predmet.ProtuStrankaListNazivFormated>
    <izvorni_sadrzaj>
      <item>PAN - papirna industrija - TRGOPROMET dioničko društvo</item>
    </izvorni_sadrzaj>
    <derivirana_varijabla naziv="DomainObject.Predmet.ProtuStrankaListNazivFormated_1">
      <item>PAN - papirna industrija - TRGOPROMET dioničko društvo</item>
    </derivirana_varijabla>
  </DomainObject.Predmet.ProtuStrankaListNazivFormated>
  <DomainObject.Predmet.ProtuStrankaListNazivFormatedOIB>
    <izvorni_sadrzaj>
      <item>PAN - papirna industrija - TRGOPROMET dioničko društvo, OIB 53266342722</item>
    </izvorni_sadrzaj>
    <derivirana_varijabla naziv="DomainObject.Predmet.ProtuStrankaListNazivFormatedOIB_1">
      <item>PAN - papirna industrija - TRGOPROMET dioničko društvo, OIB 53266342722</item>
    </derivirana_varijabla>
  </DomainObject.Predmet.ProtuStrankaListNazivFormatedOIB>
  <DomainObject.Predmet.OstaliList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izvorni_sadrzaj>
    <derivirana_varijabla naziv="DomainObject.Predmet.OstaliList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derivirana_varijabla>
  </DomainObject.Predmet.OstaliListFormated>
  <DomainObject.Predmet.OstaliList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tem>CROATIA OSIGURANJE d.d. Zagreb, OIB 26187994862</item>
      <item>HRVATSKE ŠUME d.o.o. Zagreb, OIB 69693144506</item>
      <item>Osječko-baranjska županija, OIB 10383308860</item>
      <item>PAN-PAPIRNA INDUSTRIJA-TVORNICA KARTONA I KARTONSKE AMBALAŽE d.o.o., OIB 21056005908</item>
    </izvorni_sadrzaj>
    <derivirana_varijabla naziv="DomainObject.Predmet.OstaliList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tem>CROATIA OSIGURANJE d.d. Zagreb, OIB 26187994862</item>
      <item>HRVATSKE ŠUME d.o.o. Zagreb, OIB 69693144506</item>
      <item>Osječko-baranjska županija, OIB 10383308860</item>
      <item>PAN-PAPIRNA INDUSTRIJA-TVORNICA KARTONA I KARTONSKE AMBALAŽE d.o.o., OIB 21056005908</item>
    </derivirana_varijabla>
  </DomainObject.Predmet.OstaliListFormatedOIB>
  <DomainObject.Predmet.OstaliListFormatedWithAdress>
    <izvorni_sadrzaj>
      <item>Marinko Mikulić, Lukšić Gornji 7, 10000 Zagreb</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item>CROATIA OSIGURANJE d.d. Zagreb, Vatroslava Jagića 33, 10000 Zagreb</item>
      <item>HRVATSKE ŠUME d.o.o. Zagreb</item>
      <item>Osječko-baranjska županija, Trg A. Starčevića 2, 31000 Osijek</item>
      <item>PAN-PAPIRNA INDUSTRIJA-TVORNICA KARTONA I KARTONSKE AMBALAŽE d.o.o., Miramarska cesta 11, 10000 Zagreb</item>
    </izvorni_sadrzaj>
    <derivirana_varijabla naziv="DomainObject.Predmet.OstaliListFormatedWithAdress_1">
      <item>Marinko Mikulić, Lukšić Gornji 7, 10000 Zagreb</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item>CROATIA OSIGURANJE d.d. Zagreb, Vatroslava Jagića 33, 10000 Zagreb</item>
      <item>HRVATSKE ŠUME d.o.o. Zagreb</item>
      <item>Osječko-baranjska županija, Trg A. Starčevića 2, 31000 Osijek</item>
      <item>PAN-PAPIRNA INDUSTRIJA-TVORNICA KARTONA I KARTONSKE AMBALAŽE d.o.o., Miramarska cesta 11, 10000 Zagreb</item>
    </derivirana_varijabla>
  </DomainObject.Predmet.OstaliListFormatedWithAdress>
  <DomainObject.Predmet.OstaliListFormatedWithAdressOIB>
    <izvorni_sadrzaj>
      <item>Marinko Mikulić, OIB 57215562399, Lukšić Gornji 7, 10000 Zagreb</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item>CROATIA OSIGURANJE d.d. Zagreb, OIB 26187994862, Vatroslava Jagića 33, 10000 Zagreb</item>
      <item>HRVATSKE ŠUME d.o.o. Zagreb, OIB 69693144506</item>
      <item>Osječko-baranjska županija, OIB 10383308860, Trg A. Starčevića 2, 31000 Osijek</item>
      <item>PAN-PAPIRNA INDUSTRIJA-TVORNICA KARTONA I KARTONSKE AMBALAŽE d.o.o., OIB 21056005908, Miramarska cesta 11, 10000 Zagreb</item>
    </izvorni_sadrzaj>
    <derivirana_varijabla naziv="DomainObject.Predmet.OstaliListFormatedWithAdressOIB_1">
      <item>Marinko Mikulić, OIB 57215562399, Lukšić Gornji 7, 10000 Zagreb</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item>CROATIA OSIGURANJE d.d. Zagreb, OIB 26187994862, Vatroslava Jagića 33, 10000 Zagreb</item>
      <item>HRVATSKE ŠUME d.o.o. Zagreb, OIB 69693144506</item>
      <item>Osječko-baranjska županija, OIB 10383308860, Trg A. Starčevića 2, 31000 Osijek</item>
      <item>PAN-PAPIRNA INDUSTRIJA-TVORNICA KARTONA I KARTONSKE AMBALAŽE d.o.o., OIB 21056005908, Miramarska cesta 11, 10000 Zagreb</item>
    </derivirana_varijabla>
  </DomainObject.Predmet.OstaliListFormatedWithAdressOIB>
  <DomainObject.Predmet.OstaliListNaziv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izvorni_sadrzaj>
    <derivirana_varijabla naziv="DomainObject.Predmet.OstaliListNaziv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derivirana_varijabla>
  </DomainObject.Predmet.OstaliListNazivFormated>
  <DomainObject.Predmet.OstaliListNaziv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tem>CROATIA OSIGURANJE d.d. Zagreb, OIB 26187994862</item>
      <item>HRVATSKE ŠUME d.o.o. Zagreb, OIB 69693144506</item>
      <item>Osječko-baranjska županija, OIB 10383308860</item>
      <item>PAN-PAPIRNA INDUSTRIJA-TVORNICA KARTONA I KARTONSKE AMBALAŽE d.o.o., OIB 21056005908</item>
    </izvorni_sadrzaj>
    <derivirana_varijabla naziv="DomainObject.Predmet.OstaliListNaziv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tem>CROATIA OSIGURANJE d.d. Zagreb, OIB 26187994862</item>
      <item>HRVATSKE ŠUME d.o.o. Zagreb, OIB 69693144506</item>
      <item>Osječko-baranjska županija, OIB 10383308860</item>
      <item>PAN-PAPIRNA INDUSTRIJA-TVORNICA KARTONA I KARTONSKE AMBALAŽE d.o.o., OIB 21056005908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Ivan Žalac</izvorni_sadrzaj>
    <derivirana_varijabla naziv="DomainObject.Predmet.StrankaIDrugi_1">Ivan Žalac</derivirana_varijabla>
  </DomainObject.Predmet.StrankaIDrugi>
  <DomainObject.Predmet.ProtustrankaIDrugi>
    <izvorni_sadrzaj>PAN - papirna industrija - TRGOPROMET dioničko društvo</izvorni_sadrzaj>
    <derivirana_varijabla naziv="DomainObject.Predmet.ProtustrankaIDrugi_1">PAN - papirna industrija - TRGOPROMET dioničko društvo</derivirana_varijabla>
  </DomainObject.Predmet.ProtustrankaIDrugi>
  <DomainObject.Predmet.StrankaIDrugiAdressOIB>
    <izvorni_sadrzaj>Ivan Žalac, OIB 03029363254, Ljudevita Gaja 7, 35000 Slavonski Brod</izvorni_sadrzaj>
    <derivirana_varijabla naziv="DomainObject.Predmet.StrankaIDrugiAdressOIB_1">Ivan Žalac, OIB 03029363254, Ljudevita Gaja 7, 35000 Slavonski Brod</derivirana_varijabla>
  </DomainObject.Predmet.StrankaIDrugiAdressOIB>
  <DomainObject.Predmet.ProtustrankaIDrugiAdressOIB>
    <izvorni_sadrzaj>PAN - papirna industrija - TRGOPROMET dioničko društvo, OIB 53266342722, Pape Ivana Pavla II br. 10, 31400 Đakovo</izvorni_sadrzaj>
    <derivirana_varijabla naziv="DomainObject.Predmet.ProtustrankaIDrugiAdressOIB_1">PAN - papirna industrija - TRGOPROMET dioničko društvo, OIB 53266342722, Pape Ivana Pavla II br. 10,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izvorni_sadrzaj>
    <derivirana_varijabla naziv="DomainObject.Predmet.SudioniciListNaziv_1">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derivirana_varijabla>
  </DomainObject.Predmet.SudioniciListNaziv>
  <DomainObject.Predmet.SudioniciListAdressOIB>
    <izvorni_sadrzaj>
      <item>PAN - papirna industrija - TRGOPROMET dioničko društvo, OIB 53266342722, Pape Ivana Pavla II br. 10,31400 Đakovo</item>
      <item>Ivan Žalac, OIB 03029363254, Ljudevita Gaja 7,35000 Slavonski Brod</item>
      <item>Marinko Mikulić, OIB 57215562399, Lukšić Gornji 7,10000 Zagreb</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item>CROATIA OSIGURANJE d.d. Zagreb, OIB 26187994862, Vatroslava Jagića 33,10000 Zagreb</item>
      <item>HRVATSKE ŠUME d.o.o. Zagreb, OIB 69693144506</item>
      <item>Osječko-baranjska županija, OIB 10383308860, Trg A. Starčevića 2,31000 Osijek</item>
      <item>PAN-PAPIRNA INDUSTRIJA-TVORNICA KARTONA I KARTONSKE AMBALAŽE d.o.o., OIB 21056005908, Miramarska cesta 11,10000 Zagreb</item>
    </izvorni_sadrzaj>
    <derivirana_varijabla naziv="DomainObject.Predmet.SudioniciListAdressOIB_1">
      <item>PAN - papirna industrija - TRGOPROMET dioničko društvo, OIB 53266342722, Pape Ivana Pavla II br. 10,31400 Đakovo</item>
      <item>Ivan Žalac, OIB 03029363254, Ljudevita Gaja 7,35000 Slavonski Brod</item>
      <item>Marinko Mikulić, OIB 57215562399, Lukšić Gornji 7,10000 Zagreb</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item>CROATIA OSIGURANJE d.d. Zagreb, OIB 26187994862, Vatroslava Jagića 33,10000 Zagreb</item>
      <item>HRVATSKE ŠUME d.o.o. Zagreb, OIB 69693144506</item>
      <item>Osječko-baranjska županija, OIB 10383308860, Trg A. Starčevića 2,31000 Osijek</item>
      <item>PAN-PAPIRNA INDUSTRIJA-TVORNICA KARTONA I KARTONSKE AMBALAŽE d.o.o., OIB 21056005908, Miramarska cesta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53266342722</item>
      <item>, OIB 03029363254</item>
      <item>, OIB 57215562399</item>
      <item>, OIB 80723087237</item>
      <item>, OIB null</item>
      <item>, OIB null</item>
      <item>, OIB null</item>
      <item>, OIB null</item>
      <item>, OIB null</item>
      <item>, OIB null</item>
      <item>, OIB null</item>
      <item>, OIB null</item>
      <item>, OIB 48148776178</item>
      <item>, OIB 26187994862</item>
      <item>, OIB 69693144506</item>
      <item>, OIB 10383308860</item>
      <item>, OIB 21056005908</item>
    </izvorni_sadrzaj>
    <derivirana_varijabla naziv="DomainObject.Predmet.SudioniciListNazivOIB_1">
      <item>, OIB 53266342722</item>
      <item>, OIB 03029363254</item>
      <item>, OIB 57215562399</item>
      <item>, OIB 80723087237</item>
      <item>, OIB null</item>
      <item>, OIB null</item>
      <item>, OIB null</item>
      <item>, OIB null</item>
      <item>, OIB null</item>
      <item>, OIB null</item>
      <item>, OIB null</item>
      <item>, OIB null</item>
      <item>, OIB 48148776178</item>
      <item>, OIB 26187994862</item>
      <item>, OIB 69693144506</item>
      <item>, OIB 10383308860</item>
      <item>, OIB 21056005908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St-2/2015-454</izvorni_sadrzaj>
    <derivirana_varijabla naziv="DomainObject.PredzadnjaOdlukaIzPredmeta.Oznaka_1">St-2/2015-454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919244-B05E-472F-B217-7E9AC72498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898</properties:Words>
  <properties:Characters>5268</properties:Characters>
  <properties:Lines>111</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2018-12-17T10:21:00Z</dcterms:created>
  <dc:creator>banka</dc:creator>
  <cp:lastModifiedBy>Elizabeta Đeke</cp:lastModifiedBy>
  <cp:lastPrinted>2018-12-17T10:21:00Z</cp:lastPrinted>
  <dcterms:modified xmlns:xsi="http://www.w3.org/2001/XMLSchema-instance" xsi:type="dcterms:W3CDTF">2018-12-17T11:03:00Z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prigovor na diobeni popis (Rješenje - odbija se prigovor PRVI FAKTOR - 2.docx)</vt:lpwstr>
  </prop:property>
  <prop:property name="CC_coloring" pid="4" fmtid="{D5CDD505-2E9C-101B-9397-08002B2CF9AE}">
    <vt:bool>false</vt:bool>
  </prop:property>
  <prop:property name="BrojStranica" pid="5" fmtid="{D5CDD505-2E9C-101B-9397-08002B2CF9AE}">
    <vt:i4>3</vt:i4>
  </prop:property>
</prop:Properties>
</file>