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6c167" w14:paraId="cc6c167" w:rsidRDefault="001F0508" w:rsidP="001F0508" w:rsidR="001F0508" w:rsidRPr="0014616A">
      <w:pPr>
        <w:spacing w:lineRule="auto" w:line="240" w:after="0"/>
        <w:ind w:firstLine="708"/>
        <w15:collapsed w:val="fals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1F0508" w:rsidP="001F0508" w:rsidR="001F0508" w:rsidRPr="0014616A">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Republika Hrvatska</w:t>
      </w:r>
    </w:p>
    <w:p w:rsidRDefault="001F0508" w:rsidP="001F0508" w:rsidR="001F0508" w:rsidRPr="0014616A">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1F0508" w:rsidP="001F0508" w:rsidR="001F0508" w:rsidRPr="0014616A">
      <w:pPr>
        <w:spacing w:lineRule="auto" w:line="240" w:after="0"/>
        <w:ind w:firstLine="708"/>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Zadar, Dr. Franje Tuđmana 35</w:t>
      </w:r>
    </w:p>
    <w:p w:rsidRDefault="001F0508" w:rsidP="001F0508" w:rsidR="001F0508" w:rsidRPr="0014616A">
      <w:pPr>
        <w:spacing w:lineRule="auto" w:line="240" w:after="0"/>
        <w:rPr>
          <w:rFonts w:cs="Times New Roman" w:eastAsia="Times New Roman" w:hAnsi="Times New Roman" w:ascii="Times New Roman"/>
          <w:sz w:val="24"/>
          <w:szCs w:val="24"/>
          <w:lang w:eastAsia="hr-HR"/>
        </w:rPr>
      </w:pPr>
    </w:p>
    <w:p w:rsidRDefault="001F0508" w:rsidP="001F0508" w:rsidR="001F0508" w:rsidRPr="0014616A">
      <w:pPr>
        <w:spacing w:lineRule="auto" w:line="240" w:after="0"/>
        <w:jc w:val="center"/>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R E P U B L I K A  H R V A T S K A </w:t>
      </w:r>
    </w:p>
    <w:p w:rsidRDefault="001F0508" w:rsidP="001F0508" w:rsidR="001F0508" w:rsidRPr="0014616A">
      <w:pPr>
        <w:spacing w:lineRule="auto" w:line="240" w:after="0"/>
        <w:jc w:val="both"/>
        <w:rPr>
          <w:rFonts w:cs="Times New Roman" w:eastAsia="Times New Roman" w:hAnsi="Times New Roman" w:ascii="Times New Roman"/>
          <w:sz w:val="24"/>
          <w:szCs w:val="24"/>
          <w:lang w:eastAsia="hr-HR"/>
        </w:rPr>
      </w:pPr>
    </w:p>
    <w:p w:rsidRDefault="001F0508" w:rsidP="001F0508" w:rsidR="001F0508" w:rsidRPr="0014616A">
      <w:pPr>
        <w:spacing w:lineRule="auto" w:line="240" w:after="0"/>
        <w:jc w:val="center"/>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R J E Š E NJ E</w:t>
      </w:r>
    </w:p>
    <w:p w:rsidRDefault="001F0508" w:rsidP="001F0508" w:rsidR="001F0508" w:rsidRPr="0014616A">
      <w:pPr>
        <w:spacing w:lineRule="auto" w:line="240" w:after="0"/>
        <w:rPr>
          <w:rFonts w:cs="Times New Roman" w:eastAsia="Times New Roman" w:hAnsi="Times New Roman" w:ascii="Times New Roman"/>
          <w:sz w:val="24"/>
          <w:szCs w:val="24"/>
          <w:lang w:eastAsia="hr-HR"/>
        </w:rPr>
      </w:pPr>
    </w:p>
    <w:p w:rsidRDefault="001F0508" w:rsidP="001F0508" w:rsidR="001F0508" w:rsidRPr="0014616A">
      <w:pPr>
        <w:spacing w:lineRule="auto" w:line="240" w:after="0"/>
        <w:ind w:firstLine="708"/>
        <w:jc w:val="both"/>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Trgovački sud u Zadru, po sutkinji Tini Grgas, postupajući po prijedlogu </w:t>
      </w:r>
      <w:r>
        <w:rPr>
          <w:rFonts w:cs="Times New Roman" w:eastAsia="Times New Roman" w:hAnsi="Times New Roman" w:ascii="Times New Roman"/>
          <w:sz w:val="24"/>
          <w:szCs w:val="24"/>
          <w:lang w:eastAsia="hr-HR"/>
        </w:rPr>
        <w:t>Financijske agencije, Regionalnog centra Split, Podružnice Šibenik od 28. prosinca 2017.</w:t>
      </w:r>
      <w:r w:rsidRPr="0014616A">
        <w:rPr>
          <w:rFonts w:cs="Times New Roman" w:eastAsia="Times New Roman" w:hAnsi="Times New Roman" w:ascii="Times New Roman"/>
          <w:sz w:val="24"/>
          <w:szCs w:val="24"/>
          <w:lang w:eastAsia="hr-HR"/>
        </w:rPr>
        <w:t xml:space="preserve"> za otvaranje stečajnog postupka nad dužnikom</w:t>
      </w:r>
      <w:r>
        <w:rPr>
          <w:rFonts w:cs="Times New Roman" w:eastAsia="Times New Roman" w:hAnsi="Times New Roman" w:ascii="Times New Roman"/>
          <w:sz w:val="24"/>
          <w:szCs w:val="24"/>
          <w:lang w:eastAsia="hr-HR"/>
        </w:rPr>
        <w:t xml:space="preserve"> BOEM d.o.o., </w:t>
      </w:r>
      <w:proofErr w:type="spellStart"/>
      <w:r>
        <w:rPr>
          <w:rFonts w:cs="Times New Roman" w:eastAsia="Times New Roman" w:hAnsi="Times New Roman" w:ascii="Times New Roman"/>
          <w:sz w:val="24"/>
          <w:szCs w:val="24"/>
          <w:lang w:eastAsia="hr-HR"/>
        </w:rPr>
        <w:t>Tribunj</w:t>
      </w:r>
      <w:proofErr w:type="spellEnd"/>
      <w:r>
        <w:rPr>
          <w:rFonts w:cs="Times New Roman" w:eastAsia="Times New Roman" w:hAnsi="Times New Roman" w:ascii="Times New Roman"/>
          <w:sz w:val="24"/>
          <w:szCs w:val="24"/>
          <w:lang w:eastAsia="hr-HR"/>
        </w:rPr>
        <w:t xml:space="preserve">, </w:t>
      </w:r>
      <w:proofErr w:type="spellStart"/>
      <w:r>
        <w:rPr>
          <w:rFonts w:cs="Times New Roman" w:eastAsia="Times New Roman" w:hAnsi="Times New Roman" w:ascii="Times New Roman"/>
          <w:sz w:val="24"/>
          <w:szCs w:val="24"/>
          <w:lang w:eastAsia="hr-HR"/>
        </w:rPr>
        <w:t>Dubravice</w:t>
      </w:r>
      <w:proofErr w:type="spellEnd"/>
      <w:r>
        <w:rPr>
          <w:rFonts w:cs="Times New Roman" w:eastAsia="Times New Roman" w:hAnsi="Times New Roman" w:ascii="Times New Roman"/>
          <w:sz w:val="24"/>
          <w:szCs w:val="24"/>
          <w:lang w:eastAsia="hr-HR"/>
        </w:rPr>
        <w:t xml:space="preserve"> 40A, OIB: 12193992291, kojeg zastupa član uprave Mario Kokić iz </w:t>
      </w:r>
      <w:proofErr w:type="spellStart"/>
      <w:r w:rsidR="00C32C12">
        <w:rPr>
          <w:rFonts w:cs="Times New Roman" w:eastAsia="Times New Roman" w:hAnsi="Times New Roman" w:ascii="Times New Roman"/>
          <w:sz w:val="24"/>
          <w:szCs w:val="24"/>
          <w:lang w:eastAsia="hr-HR"/>
        </w:rPr>
        <w:t>Tribunja</w:t>
      </w:r>
      <w:proofErr w:type="spellEnd"/>
      <w:r w:rsidR="00C32C12">
        <w:rPr>
          <w:rFonts w:cs="Times New Roman" w:eastAsia="Times New Roman" w:hAnsi="Times New Roman" w:ascii="Times New Roman"/>
          <w:sz w:val="24"/>
          <w:szCs w:val="24"/>
          <w:lang w:eastAsia="hr-HR"/>
        </w:rPr>
        <w:t xml:space="preserve">, Ulica </w:t>
      </w:r>
      <w:proofErr w:type="spellStart"/>
      <w:r w:rsidR="00C32C12">
        <w:rPr>
          <w:rFonts w:cs="Times New Roman" w:eastAsia="Times New Roman" w:hAnsi="Times New Roman" w:ascii="Times New Roman"/>
          <w:sz w:val="24"/>
          <w:szCs w:val="24"/>
          <w:lang w:eastAsia="hr-HR"/>
        </w:rPr>
        <w:t>Dubravice</w:t>
      </w:r>
      <w:proofErr w:type="spellEnd"/>
      <w:r w:rsidR="00C32C12">
        <w:rPr>
          <w:rFonts w:cs="Times New Roman" w:eastAsia="Times New Roman" w:hAnsi="Times New Roman" w:ascii="Times New Roman"/>
          <w:sz w:val="24"/>
          <w:szCs w:val="24"/>
          <w:lang w:eastAsia="hr-HR"/>
        </w:rPr>
        <w:t xml:space="preserve"> 40, 26</w:t>
      </w:r>
      <w:r w:rsidRPr="0014616A">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ožujka 2018</w:t>
      </w:r>
      <w:r w:rsidRPr="0014616A">
        <w:rPr>
          <w:rFonts w:cs="Times New Roman" w:eastAsia="Times New Roman" w:hAnsi="Times New Roman" w:ascii="Times New Roman"/>
          <w:sz w:val="24"/>
          <w:szCs w:val="24"/>
          <w:lang w:eastAsia="hr-HR"/>
        </w:rPr>
        <w:t xml:space="preserve">. </w:t>
      </w:r>
    </w:p>
    <w:p w:rsidRDefault="001F0508" w:rsidP="001F0508" w:rsidR="001F0508" w:rsidRPr="0014616A">
      <w:pPr>
        <w:spacing w:lineRule="auto" w:line="240" w:after="0"/>
        <w:ind w:firstLine="705"/>
        <w:jc w:val="both"/>
        <w:rPr>
          <w:rFonts w:cs="Times New Roman" w:eastAsia="Times New Roman" w:hAnsi="Times New Roman" w:ascii="Times New Roman"/>
          <w:sz w:val="24"/>
          <w:szCs w:val="24"/>
          <w:lang w:eastAsia="hr-HR"/>
        </w:rPr>
      </w:pPr>
    </w:p>
    <w:p w:rsidRDefault="001F0508" w:rsidP="001F0508" w:rsidR="001F0508" w:rsidRPr="0014616A">
      <w:pPr>
        <w:spacing w:lineRule="auto" w:line="240" w:after="0"/>
        <w:jc w:val="center"/>
        <w:rPr>
          <w:rFonts w:cs="Times New Roman" w:eastAsia="Times New Roman" w:hAnsi="Times New Roman" w:ascii="Times New Roman"/>
          <w:sz w:val="24"/>
          <w:szCs w:val="24"/>
          <w:lang w:eastAsia="hr-HR" w:val="en-AU"/>
        </w:rPr>
      </w:pPr>
      <w:proofErr w:type="gramStart"/>
      <w:r w:rsidRPr="0014616A">
        <w:rPr>
          <w:rFonts w:cs="Times New Roman" w:eastAsia="Times New Roman" w:hAnsi="Times New Roman" w:ascii="Times New Roman"/>
          <w:sz w:val="24"/>
          <w:szCs w:val="24"/>
          <w:lang w:eastAsia="hr-HR" w:val="en-AU"/>
        </w:rPr>
        <w:t>r</w:t>
      </w:r>
      <w:proofErr w:type="gram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w:t>
      </w:r>
      <w:proofErr w:type="spellEnd"/>
      <w:r w:rsidRPr="0014616A">
        <w:rPr>
          <w:rFonts w:cs="Times New Roman" w:eastAsia="Times New Roman" w:hAnsi="Times New Roman" w:ascii="Times New Roman"/>
          <w:sz w:val="24"/>
          <w:szCs w:val="24"/>
          <w:lang w:eastAsia="hr-HR" w:val="en-AU"/>
        </w:rPr>
        <w:t xml:space="preserve"> j e š </w:t>
      </w:r>
      <w:proofErr w:type="spellStart"/>
      <w:r w:rsidRPr="0014616A">
        <w:rPr>
          <w:rFonts w:cs="Times New Roman" w:eastAsia="Times New Roman" w:hAnsi="Times New Roman" w:ascii="Times New Roman"/>
          <w:sz w:val="24"/>
          <w:szCs w:val="24"/>
          <w:lang w:eastAsia="hr-HR" w:val="en-AU"/>
        </w:rPr>
        <w:t>i</w:t>
      </w:r>
      <w:proofErr w:type="spellEnd"/>
      <w:r w:rsidRPr="0014616A">
        <w:rPr>
          <w:rFonts w:cs="Times New Roman" w:eastAsia="Times New Roman" w:hAnsi="Times New Roman" w:ascii="Times New Roman"/>
          <w:sz w:val="24"/>
          <w:szCs w:val="24"/>
          <w:lang w:eastAsia="hr-HR" w:val="en-AU"/>
        </w:rPr>
        <w:t xml:space="preserve"> o  j e</w:t>
      </w:r>
    </w:p>
    <w:p w:rsidRDefault="001F0508" w:rsidP="001F0508" w:rsidR="001F0508" w:rsidRPr="0014616A">
      <w:pPr>
        <w:spacing w:lineRule="auto" w:line="240" w:after="0"/>
        <w:ind w:firstLine="708"/>
        <w:jc w:val="both"/>
        <w:rPr>
          <w:rFonts w:cs="Times New Roman" w:eastAsia="Times New Roman" w:hAnsi="Times New Roman" w:ascii="Times New Roman"/>
          <w:sz w:val="24"/>
          <w:szCs w:val="24"/>
          <w:lang w:eastAsia="hr-HR" w:val="en-AU"/>
        </w:rPr>
      </w:pPr>
    </w:p>
    <w:p w:rsidRDefault="001F0508" w:rsidP="001F0508" w:rsidR="001F0508" w:rsidRPr="0014616A">
      <w:pPr>
        <w:spacing w:lineRule="auto" w:line="240" w:after="0"/>
        <w:ind w:firstLine="708"/>
        <w:jc w:val="both"/>
        <w:rPr>
          <w:rFonts w:cs="Times New Roman" w:eastAsia="Times New Roman" w:hAnsi="Times New Roman" w:ascii="Times New Roman"/>
          <w:sz w:val="24"/>
          <w:szCs w:val="24"/>
          <w:lang w:eastAsia="hr-HR" w:val="en-AU"/>
        </w:rPr>
      </w:pPr>
      <w:r w:rsidRPr="0014616A">
        <w:rPr>
          <w:rFonts w:cs="Times New Roman" w:eastAsia="Times New Roman" w:hAnsi="Times New Roman" w:ascii="Times New Roman"/>
          <w:sz w:val="24"/>
          <w:szCs w:val="24"/>
          <w:lang w:eastAsia="hr-HR" w:val="en-AU"/>
        </w:rPr>
        <w:t xml:space="preserve">I. </w:t>
      </w:r>
      <w:proofErr w:type="spellStart"/>
      <w:r w:rsidRPr="0014616A">
        <w:rPr>
          <w:rFonts w:cs="Times New Roman" w:eastAsia="Times New Roman" w:hAnsi="Times New Roman" w:ascii="Times New Roman"/>
          <w:sz w:val="24"/>
          <w:szCs w:val="24"/>
          <w:lang w:eastAsia="hr-HR" w:val="en-AU"/>
        </w:rPr>
        <w:t>Pozivaju</w:t>
      </w:r>
      <w:proofErr w:type="spellEnd"/>
      <w:r w:rsidRPr="0014616A">
        <w:rPr>
          <w:rFonts w:cs="Times New Roman" w:eastAsia="Times New Roman" w:hAnsi="Times New Roman" w:ascii="Times New Roman"/>
          <w:sz w:val="24"/>
          <w:szCs w:val="24"/>
          <w:lang w:eastAsia="hr-HR" w:val="en-AU"/>
        </w:rPr>
        <w:t xml:space="preserve"> se </w:t>
      </w:r>
      <w:proofErr w:type="spellStart"/>
      <w:r w:rsidRPr="0014616A">
        <w:rPr>
          <w:rFonts w:cs="Times New Roman" w:eastAsia="Times New Roman" w:hAnsi="Times New Roman" w:ascii="Times New Roman"/>
          <w:sz w:val="24"/>
          <w:szCs w:val="24"/>
          <w:lang w:eastAsia="hr-HR" w:val="en-AU"/>
        </w:rPr>
        <w:t>osobe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koje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imaju</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pravni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interes</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za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provedbom</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stečajnoga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postupka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nad</w:t>
      </w:r>
      <w:proofErr w:type="spellEnd"/>
      <w:r w:rsidRPr="0014616A">
        <w:rPr>
          <w:rFonts w:cs="Times New Roman" w:eastAsia="Times New Roman" w:hAnsi="Times New Roman" w:ascii="Times New Roman"/>
          <w:sz w:val="24"/>
          <w:szCs w:val="24"/>
          <w:lang w:eastAsia="hr-HR" w:val="en-AU"/>
        </w:rPr>
        <w:t xml:space="preserve"> </w:t>
      </w:r>
      <w:r w:rsidRPr="0014616A">
        <w:rPr>
          <w:rFonts w:cs="Times New Roman" w:eastAsia="Times New Roman" w:hAnsi="Times New Roman" w:ascii="Times New Roman"/>
          <w:sz w:val="24"/>
          <w:szCs w:val="24"/>
          <w:lang w:eastAsia="hr-HR"/>
        </w:rPr>
        <w:t>dužnikom</w:t>
      </w:r>
      <w:r w:rsidRPr="00405FEB">
        <w:rPr>
          <w:rFonts w:cs="Times New Roman" w:eastAsia="Times New Roman" w:hAnsi="Times New Roman" w:ascii="Times New Roman"/>
          <w:sz w:val="24"/>
          <w:szCs w:val="24"/>
          <w:lang w:eastAsia="hr-HR"/>
        </w:rPr>
        <w:t xml:space="preserve"> </w:t>
      </w:r>
      <w:r w:rsidR="00B52858">
        <w:rPr>
          <w:rFonts w:cs="Times New Roman" w:eastAsia="Times New Roman" w:hAnsi="Times New Roman" w:ascii="Times New Roman"/>
          <w:sz w:val="24"/>
          <w:szCs w:val="24"/>
          <w:lang w:eastAsia="hr-HR"/>
        </w:rPr>
        <w:t xml:space="preserve">BOEM d.o.o., </w:t>
      </w:r>
      <w:proofErr w:type="spellStart"/>
      <w:r w:rsidR="00B52858">
        <w:rPr>
          <w:rFonts w:cs="Times New Roman" w:eastAsia="Times New Roman" w:hAnsi="Times New Roman" w:ascii="Times New Roman"/>
          <w:sz w:val="24"/>
          <w:szCs w:val="24"/>
          <w:lang w:eastAsia="hr-HR"/>
        </w:rPr>
        <w:t>Tribunj</w:t>
      </w:r>
      <w:proofErr w:type="spellEnd"/>
      <w:r w:rsidR="00B52858">
        <w:rPr>
          <w:rFonts w:cs="Times New Roman" w:eastAsia="Times New Roman" w:hAnsi="Times New Roman" w:ascii="Times New Roman"/>
          <w:sz w:val="24"/>
          <w:szCs w:val="24"/>
          <w:lang w:eastAsia="hr-HR"/>
        </w:rPr>
        <w:t xml:space="preserve">, </w:t>
      </w:r>
      <w:proofErr w:type="spellStart"/>
      <w:r w:rsidR="00B52858">
        <w:rPr>
          <w:rFonts w:cs="Times New Roman" w:eastAsia="Times New Roman" w:hAnsi="Times New Roman" w:ascii="Times New Roman"/>
          <w:sz w:val="24"/>
          <w:szCs w:val="24"/>
          <w:lang w:eastAsia="hr-HR"/>
        </w:rPr>
        <w:t>Dubravice</w:t>
      </w:r>
      <w:proofErr w:type="spellEnd"/>
      <w:r w:rsidR="00B52858">
        <w:rPr>
          <w:rFonts w:cs="Times New Roman" w:eastAsia="Times New Roman" w:hAnsi="Times New Roman" w:ascii="Times New Roman"/>
          <w:sz w:val="24"/>
          <w:szCs w:val="24"/>
          <w:lang w:eastAsia="hr-HR"/>
        </w:rPr>
        <w:t xml:space="preserve"> 40A, OIB: 12193992291, </w:t>
      </w:r>
      <w:r w:rsidRPr="0014616A">
        <w:rPr>
          <w:rFonts w:cs="Times New Roman" w:eastAsia="Times New Roman" w:hAnsi="Times New Roman" w:ascii="Times New Roman"/>
          <w:sz w:val="24"/>
          <w:szCs w:val="24"/>
          <w:lang w:eastAsia="hr-HR" w:val="en-AU"/>
        </w:rPr>
        <w:t xml:space="preserve">u </w:t>
      </w:r>
      <w:proofErr w:type="spellStart"/>
      <w:r w:rsidRPr="0014616A">
        <w:rPr>
          <w:rFonts w:cs="Times New Roman" w:eastAsia="Times New Roman" w:hAnsi="Times New Roman" w:ascii="Times New Roman"/>
          <w:sz w:val="24"/>
          <w:szCs w:val="24"/>
          <w:lang w:eastAsia="hr-HR" w:val="en-AU"/>
        </w:rPr>
        <w:t>roku</w:t>
      </w:r>
      <w:proofErr w:type="spellEnd"/>
      <w:r w:rsidRPr="0014616A">
        <w:rPr>
          <w:rFonts w:cs="Times New Roman" w:eastAsia="Times New Roman" w:hAnsi="Times New Roman" w:ascii="Times New Roman"/>
          <w:sz w:val="24"/>
          <w:szCs w:val="24"/>
          <w:lang w:eastAsia="hr-HR" w:val="en-AU"/>
        </w:rPr>
        <w:t xml:space="preserve"> od 15 dana od </w:t>
      </w:r>
      <w:proofErr w:type="spellStart"/>
      <w:r w:rsidRPr="0014616A">
        <w:rPr>
          <w:rFonts w:cs="Times New Roman" w:eastAsia="Times New Roman" w:hAnsi="Times New Roman" w:ascii="Times New Roman"/>
          <w:sz w:val="24"/>
          <w:szCs w:val="24"/>
          <w:lang w:eastAsia="hr-HR" w:val="en-AU"/>
        </w:rPr>
        <w:t>isteka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osmog</w:t>
      </w:r>
      <w:proofErr w:type="spellEnd"/>
      <w:r w:rsidRPr="0014616A">
        <w:rPr>
          <w:rFonts w:cs="Times New Roman" w:eastAsia="Times New Roman" w:hAnsi="Times New Roman" w:ascii="Times New Roman"/>
          <w:sz w:val="24"/>
          <w:szCs w:val="24"/>
          <w:lang w:eastAsia="hr-HR" w:val="en-AU"/>
        </w:rPr>
        <w:t xml:space="preserve"> dana od dana </w:t>
      </w:r>
      <w:proofErr w:type="spellStart"/>
      <w:r w:rsidRPr="0014616A">
        <w:rPr>
          <w:rFonts w:cs="Times New Roman" w:eastAsia="Times New Roman" w:hAnsi="Times New Roman" w:ascii="Times New Roman"/>
          <w:sz w:val="24"/>
          <w:szCs w:val="24"/>
          <w:lang w:eastAsia="hr-HR" w:val="en-AU"/>
        </w:rPr>
        <w:t>objave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ovog</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rješenja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mrežnoj</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stranici</w:t>
      </w:r>
      <w:proofErr w:type="spellEnd"/>
      <w:r w:rsidRPr="0014616A">
        <w:rPr>
          <w:rFonts w:cs="Times New Roman" w:eastAsia="Times New Roman" w:hAnsi="Times New Roman" w:ascii="Times New Roman"/>
          <w:sz w:val="24"/>
          <w:szCs w:val="24"/>
          <w:lang w:eastAsia="hr-HR" w:val="en-AU"/>
        </w:rPr>
        <w:t xml:space="preserve"> e-</w:t>
      </w:r>
      <w:proofErr w:type="spellStart"/>
      <w:r w:rsidRPr="0014616A">
        <w:rPr>
          <w:rFonts w:cs="Times New Roman" w:eastAsia="Times New Roman" w:hAnsi="Times New Roman" w:ascii="Times New Roman"/>
          <w:sz w:val="24"/>
          <w:szCs w:val="24"/>
          <w:lang w:eastAsia="hr-HR" w:val="en-AU"/>
        </w:rPr>
        <w:t>Oglasna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ploča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suda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solidarno</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uplatiti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predujam</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za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namirenje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troškova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prethodnoga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otvorenoga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stečajnog</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postupka</w:t>
      </w:r>
      <w:proofErr w:type="spellEnd"/>
      <w:r w:rsidRPr="0014616A">
        <w:rPr>
          <w:rFonts w:cs="Times New Roman" w:eastAsia="Times New Roman" w:hAnsi="Times New Roman" w:ascii="Times New Roman"/>
          <w:sz w:val="24"/>
          <w:szCs w:val="24"/>
          <w:lang w:eastAsia="hr-HR" w:val="en-AU"/>
        </w:rPr>
        <w:t xml:space="preserve"> u </w:t>
      </w:r>
      <w:proofErr w:type="spellStart"/>
      <w:r w:rsidRPr="0014616A">
        <w:rPr>
          <w:rFonts w:cs="Times New Roman" w:eastAsia="Times New Roman" w:hAnsi="Times New Roman" w:ascii="Times New Roman"/>
          <w:sz w:val="24"/>
          <w:szCs w:val="24"/>
          <w:lang w:eastAsia="hr-HR" w:val="en-AU"/>
        </w:rPr>
        <w:t>iznosu</w:t>
      </w:r>
      <w:proofErr w:type="spellEnd"/>
      <w:r w:rsidRPr="0014616A">
        <w:rPr>
          <w:rFonts w:cs="Times New Roman" w:eastAsia="Times New Roman" w:hAnsi="Times New Roman" w:ascii="Times New Roman"/>
          <w:sz w:val="24"/>
          <w:szCs w:val="24"/>
          <w:lang w:eastAsia="hr-HR" w:val="en-AU"/>
        </w:rPr>
        <w:t xml:space="preserve"> od 5.000,00 </w:t>
      </w:r>
      <w:proofErr w:type="spellStart"/>
      <w:r w:rsidRPr="0014616A">
        <w:rPr>
          <w:rFonts w:cs="Times New Roman" w:eastAsia="Times New Roman" w:hAnsi="Times New Roman" w:ascii="Times New Roman"/>
          <w:sz w:val="24"/>
          <w:szCs w:val="24"/>
          <w:lang w:eastAsia="hr-HR" w:val="en-AU"/>
        </w:rPr>
        <w:t>kuna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pettisuća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kuna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žiro</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račun</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ovog</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suda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otvoren</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kod</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Hrvatske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poštanske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banke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d.d</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broj</w:t>
      </w:r>
      <w:proofErr w:type="spellEnd"/>
      <w:r w:rsidRPr="0014616A">
        <w:rPr>
          <w:rFonts w:cs="Times New Roman" w:eastAsia="Times New Roman" w:hAnsi="Times New Roman" w:ascii="Times New Roman"/>
          <w:sz w:val="24"/>
          <w:szCs w:val="24"/>
          <w:lang w:eastAsia="hr-HR" w:val="en-AU"/>
        </w:rPr>
        <w:t xml:space="preserve">: IBAN: HR43 2390 0011 3000 0085 7 s </w:t>
      </w:r>
      <w:proofErr w:type="spellStart"/>
      <w:r w:rsidRPr="0014616A">
        <w:rPr>
          <w:rFonts w:cs="Times New Roman" w:eastAsia="Times New Roman" w:hAnsi="Times New Roman" w:ascii="Times New Roman"/>
          <w:sz w:val="24"/>
          <w:szCs w:val="24"/>
          <w:lang w:eastAsia="hr-HR" w:val="en-AU"/>
        </w:rPr>
        <w:t>pozivom</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broj</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odobrenja</w:t>
      </w:r>
      <w:proofErr w:type="spellEnd"/>
      <w:r w:rsidRPr="0014616A">
        <w:rPr>
          <w:rFonts w:cs="Times New Roman" w:eastAsia="Times New Roman" w:hAnsi="Times New Roman" w:ascii="Times New Roman"/>
          <w:sz w:val="24"/>
          <w:szCs w:val="24"/>
          <w:lang w:eastAsia="hr-HR" w:val="en-AU"/>
        </w:rPr>
        <w:t xml:space="preserve"> 05 221-</w:t>
      </w:r>
      <w:r>
        <w:rPr>
          <w:rFonts w:cs="Times New Roman" w:eastAsia="Times New Roman" w:hAnsi="Times New Roman" w:ascii="Times New Roman"/>
          <w:sz w:val="24"/>
          <w:szCs w:val="24"/>
          <w:lang w:eastAsia="hr-HR" w:val="en-AU"/>
        </w:rPr>
        <w:t>552-2017.</w:t>
      </w:r>
    </w:p>
    <w:p w:rsidRDefault="001F0508" w:rsidP="001F0508" w:rsidR="001F0508" w:rsidRPr="0014616A">
      <w:pPr>
        <w:spacing w:lineRule="auto" w:line="240" w:after="0"/>
        <w:ind w:firstLine="705"/>
        <w:jc w:val="both"/>
        <w:rPr>
          <w:rFonts w:cs="Times New Roman" w:eastAsia="Times New Roman" w:hAnsi="Times New Roman" w:ascii="Times New Roman"/>
          <w:sz w:val="24"/>
          <w:szCs w:val="24"/>
          <w:lang w:eastAsia="hr-HR" w:val="en-AU"/>
        </w:rPr>
      </w:pPr>
      <w:r w:rsidRPr="0014616A">
        <w:rPr>
          <w:rFonts w:cs="Times New Roman" w:eastAsia="Times New Roman" w:hAnsi="Times New Roman" w:ascii="Times New Roman"/>
          <w:sz w:val="24"/>
          <w:szCs w:val="24"/>
          <w:lang w:eastAsia="hr-HR" w:val="en-AU"/>
        </w:rPr>
        <w:t xml:space="preserve">II. </w:t>
      </w:r>
      <w:proofErr w:type="spellStart"/>
      <w:r w:rsidRPr="0014616A">
        <w:rPr>
          <w:rFonts w:cs="Times New Roman" w:eastAsia="Times New Roman" w:hAnsi="Times New Roman" w:ascii="Times New Roman"/>
          <w:sz w:val="24"/>
          <w:szCs w:val="24"/>
          <w:lang w:eastAsia="hr-HR" w:val="en-AU"/>
        </w:rPr>
        <w:t>Ako</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osobe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iz</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točke</w:t>
      </w:r>
      <w:proofErr w:type="spellEnd"/>
      <w:r w:rsidRPr="0014616A">
        <w:rPr>
          <w:rFonts w:cs="Times New Roman" w:eastAsia="Times New Roman" w:hAnsi="Times New Roman" w:ascii="Times New Roman"/>
          <w:sz w:val="24"/>
          <w:szCs w:val="24"/>
          <w:lang w:eastAsia="hr-HR" w:val="en-AU"/>
        </w:rPr>
        <w:t xml:space="preserve"> I. </w:t>
      </w:r>
      <w:proofErr w:type="spellStart"/>
      <w:r w:rsidRPr="0014616A">
        <w:rPr>
          <w:rFonts w:cs="Times New Roman" w:eastAsia="Times New Roman" w:hAnsi="Times New Roman" w:ascii="Times New Roman"/>
          <w:sz w:val="24"/>
          <w:szCs w:val="24"/>
          <w:lang w:eastAsia="hr-HR" w:val="en-AU"/>
        </w:rPr>
        <w:t>izreke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ovog</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rješenja</w:t>
      </w:r>
      <w:proofErr w:type="spellEnd"/>
      <w:r w:rsidRPr="0014616A">
        <w:rPr>
          <w:rFonts w:cs="Times New Roman" w:eastAsia="Times New Roman" w:hAnsi="Times New Roman" w:ascii="Times New Roman"/>
          <w:sz w:val="24"/>
          <w:szCs w:val="24"/>
          <w:lang w:eastAsia="hr-HR" w:val="en-AU"/>
        </w:rPr>
        <w:t xml:space="preserve"> ne </w:t>
      </w:r>
      <w:proofErr w:type="spellStart"/>
      <w:r w:rsidRPr="0014616A">
        <w:rPr>
          <w:rFonts w:cs="Times New Roman" w:eastAsia="Times New Roman" w:hAnsi="Times New Roman" w:ascii="Times New Roman"/>
          <w:sz w:val="24"/>
          <w:szCs w:val="24"/>
          <w:lang w:eastAsia="hr-HR" w:val="en-AU"/>
        </w:rPr>
        <w:t>predujme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zatraženi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iznos</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sud</w:t>
      </w:r>
      <w:proofErr w:type="spellEnd"/>
      <w:r w:rsidRPr="0014616A">
        <w:rPr>
          <w:rFonts w:cs="Times New Roman" w:eastAsia="Times New Roman" w:hAnsi="Times New Roman" w:ascii="Times New Roman"/>
          <w:sz w:val="24"/>
          <w:szCs w:val="24"/>
          <w:lang w:eastAsia="hr-HR" w:val="en-AU"/>
        </w:rPr>
        <w:t xml:space="preserve"> </w:t>
      </w:r>
      <w:proofErr w:type="spellStart"/>
      <w:proofErr w:type="gramStart"/>
      <w:r w:rsidRPr="0014616A">
        <w:rPr>
          <w:rFonts w:cs="Times New Roman" w:eastAsia="Times New Roman" w:hAnsi="Times New Roman" w:ascii="Times New Roman"/>
          <w:sz w:val="24"/>
          <w:szCs w:val="24"/>
          <w:lang w:eastAsia="hr-HR" w:val="en-AU"/>
        </w:rPr>
        <w:t>će</w:t>
      </w:r>
      <w:proofErr w:type="spellEnd"/>
      <w:proofErr w:type="gram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donijeti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rješenje</w:t>
      </w:r>
      <w:proofErr w:type="spellEnd"/>
      <w:r w:rsidRPr="0014616A">
        <w:rPr>
          <w:rFonts w:cs="Times New Roman" w:eastAsia="Times New Roman" w:hAnsi="Times New Roman" w:ascii="Times New Roman"/>
          <w:sz w:val="24"/>
          <w:szCs w:val="24"/>
          <w:lang w:eastAsia="hr-HR" w:val="en-AU"/>
        </w:rPr>
        <w:t xml:space="preserve"> o </w:t>
      </w:r>
      <w:proofErr w:type="spellStart"/>
      <w:r w:rsidRPr="0014616A">
        <w:rPr>
          <w:rFonts w:cs="Times New Roman" w:eastAsia="Times New Roman" w:hAnsi="Times New Roman" w:ascii="Times New Roman"/>
          <w:sz w:val="24"/>
          <w:szCs w:val="24"/>
          <w:lang w:eastAsia="hr-HR" w:val="en-AU"/>
        </w:rPr>
        <w:t>otvaranju</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istovremenom</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zaključenju</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stečajnoga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postupka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nad</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uvodno</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označenim</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dužnikom</w:t>
      </w:r>
      <w:proofErr w:type="spellEnd"/>
      <w:r w:rsidRPr="0014616A">
        <w:rPr>
          <w:rFonts w:cs="Times New Roman" w:eastAsia="Times New Roman" w:hAnsi="Times New Roman" w:ascii="Times New Roman"/>
          <w:sz w:val="24"/>
          <w:szCs w:val="24"/>
          <w:lang w:eastAsia="hr-HR" w:val="en-AU"/>
        </w:rPr>
        <w:t>.</w:t>
      </w:r>
    </w:p>
    <w:p w:rsidRDefault="001F0508" w:rsidP="001F0508" w:rsidR="001F0508" w:rsidRPr="0014616A">
      <w:pPr>
        <w:spacing w:lineRule="auto" w:line="240" w:after="0"/>
        <w:ind w:firstLine="705"/>
        <w:jc w:val="both"/>
        <w:rPr>
          <w:rFonts w:cs="Times New Roman" w:eastAsia="Times New Roman" w:hAnsi="Times New Roman" w:ascii="Times New Roman"/>
          <w:sz w:val="24"/>
          <w:szCs w:val="24"/>
          <w:lang w:eastAsia="hr-HR" w:val="en-AU"/>
        </w:rPr>
      </w:pPr>
      <w:r w:rsidRPr="0014616A">
        <w:rPr>
          <w:rFonts w:cs="Times New Roman" w:eastAsia="Times New Roman" w:hAnsi="Times New Roman" w:ascii="Times New Roman"/>
          <w:sz w:val="24"/>
          <w:szCs w:val="24"/>
          <w:lang w:eastAsia="hr-HR" w:val="en-AU"/>
        </w:rPr>
        <w:t xml:space="preserve">III. </w:t>
      </w:r>
      <w:proofErr w:type="spellStart"/>
      <w:r w:rsidRPr="0014616A">
        <w:rPr>
          <w:rFonts w:cs="Times New Roman" w:eastAsia="Times New Roman" w:hAnsi="Times New Roman" w:ascii="Times New Roman"/>
          <w:sz w:val="24"/>
          <w:szCs w:val="24"/>
          <w:lang w:eastAsia="hr-HR" w:val="en-AU"/>
        </w:rPr>
        <w:t>Ovo</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rješenje</w:t>
      </w:r>
      <w:proofErr w:type="spellEnd"/>
      <w:r w:rsidRPr="0014616A">
        <w:rPr>
          <w:rFonts w:cs="Times New Roman" w:eastAsia="Times New Roman" w:hAnsi="Times New Roman" w:ascii="Times New Roman"/>
          <w:sz w:val="24"/>
          <w:szCs w:val="24"/>
          <w:lang w:eastAsia="hr-HR" w:val="en-AU"/>
        </w:rPr>
        <w:t xml:space="preserve"> </w:t>
      </w:r>
      <w:proofErr w:type="spellStart"/>
      <w:proofErr w:type="gramStart"/>
      <w:r w:rsidRPr="0014616A">
        <w:rPr>
          <w:rFonts w:cs="Times New Roman" w:eastAsia="Times New Roman" w:hAnsi="Times New Roman" w:ascii="Times New Roman"/>
          <w:sz w:val="24"/>
          <w:szCs w:val="24"/>
          <w:lang w:eastAsia="hr-HR" w:val="en-AU"/>
        </w:rPr>
        <w:t>će</w:t>
      </w:r>
      <w:proofErr w:type="spellEnd"/>
      <w:proofErr w:type="gramEnd"/>
      <w:r w:rsidRPr="0014616A">
        <w:rPr>
          <w:rFonts w:cs="Times New Roman" w:eastAsia="Times New Roman" w:hAnsi="Times New Roman" w:ascii="Times New Roman"/>
          <w:sz w:val="24"/>
          <w:szCs w:val="24"/>
          <w:lang w:eastAsia="hr-HR" w:val="en-AU"/>
        </w:rPr>
        <w:t xml:space="preserve"> se </w:t>
      </w:r>
      <w:proofErr w:type="spellStart"/>
      <w:r w:rsidRPr="0014616A">
        <w:rPr>
          <w:rFonts w:cs="Times New Roman" w:eastAsia="Times New Roman" w:hAnsi="Times New Roman" w:ascii="Times New Roman"/>
          <w:sz w:val="24"/>
          <w:szCs w:val="24"/>
          <w:lang w:eastAsia="hr-HR" w:val="en-AU"/>
        </w:rPr>
        <w:t>objaviti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mrežnoj</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stra</w:t>
      </w:r>
      <w:r>
        <w:rPr>
          <w:rFonts w:cs="Times New Roman" w:eastAsia="Times New Roman" w:hAnsi="Times New Roman" w:ascii="Times New Roman"/>
          <w:sz w:val="24"/>
          <w:szCs w:val="24"/>
          <w:lang w:eastAsia="hr-HR" w:val="en-AU"/>
        </w:rPr>
        <w:t>nici</w:t>
      </w:r>
      <w:proofErr w:type="spellEnd"/>
      <w:r>
        <w:rPr>
          <w:rFonts w:cs="Times New Roman" w:eastAsia="Times New Roman" w:hAnsi="Times New Roman" w:ascii="Times New Roman"/>
          <w:sz w:val="24"/>
          <w:szCs w:val="24"/>
          <w:lang w:eastAsia="hr-HR" w:val="en-AU"/>
        </w:rPr>
        <w:t xml:space="preserve"> e-</w:t>
      </w:r>
      <w:proofErr w:type="spellStart"/>
      <w:r>
        <w:rPr>
          <w:rFonts w:cs="Times New Roman" w:eastAsia="Times New Roman" w:hAnsi="Times New Roman" w:ascii="Times New Roman"/>
          <w:sz w:val="24"/>
          <w:szCs w:val="24"/>
          <w:lang w:eastAsia="hr-HR" w:val="en-AU"/>
        </w:rPr>
        <w:t>Oglasna</w:t>
      </w:r>
      <w:proofErr w:type="spellEnd"/>
      <w:r>
        <w:rPr>
          <w:rFonts w:cs="Times New Roman" w:eastAsia="Times New Roman" w:hAnsi="Times New Roman" w:ascii="Times New Roman"/>
          <w:sz w:val="24"/>
          <w:szCs w:val="24"/>
          <w:lang w:eastAsia="hr-HR" w:val="en-AU"/>
        </w:rPr>
        <w:t xml:space="preserve"> </w:t>
      </w:r>
      <w:proofErr w:type="spellStart"/>
      <w:r>
        <w:rPr>
          <w:rFonts w:cs="Times New Roman" w:eastAsia="Times New Roman" w:hAnsi="Times New Roman" w:ascii="Times New Roman"/>
          <w:sz w:val="24"/>
          <w:szCs w:val="24"/>
          <w:lang w:eastAsia="hr-HR" w:val="en-AU"/>
        </w:rPr>
        <w:t>ploča</w:t>
      </w:r>
      <w:proofErr w:type="spellEnd"/>
      <w:r>
        <w:rPr>
          <w:rFonts w:cs="Times New Roman" w:eastAsia="Times New Roman" w:hAnsi="Times New Roman" w:ascii="Times New Roman"/>
          <w:sz w:val="24"/>
          <w:szCs w:val="24"/>
          <w:lang w:eastAsia="hr-HR" w:val="en-AU"/>
        </w:rPr>
        <w:t xml:space="preserve"> </w:t>
      </w:r>
      <w:proofErr w:type="spellStart"/>
      <w:r>
        <w:rPr>
          <w:rFonts w:cs="Times New Roman" w:eastAsia="Times New Roman" w:hAnsi="Times New Roman" w:ascii="Times New Roman"/>
          <w:sz w:val="24"/>
          <w:szCs w:val="24"/>
          <w:lang w:eastAsia="hr-HR" w:val="en-AU"/>
        </w:rPr>
        <w:t>suda</w:t>
      </w:r>
      <w:proofErr w:type="spellEnd"/>
      <w:r>
        <w:rPr>
          <w:rFonts w:cs="Times New Roman" w:eastAsia="Times New Roman" w:hAnsi="Times New Roman" w:ascii="Times New Roman"/>
          <w:sz w:val="24"/>
          <w:szCs w:val="24"/>
          <w:lang w:eastAsia="hr-HR" w:val="en-AU"/>
        </w:rPr>
        <w:t xml:space="preserve">. </w:t>
      </w:r>
    </w:p>
    <w:p w:rsidRDefault="001F0508" w:rsidP="001F0508" w:rsidR="001F0508" w:rsidRPr="0014616A">
      <w:pPr>
        <w:spacing w:lineRule="auto" w:line="240" w:after="0"/>
        <w:jc w:val="both"/>
        <w:rPr>
          <w:rFonts w:cs="Times New Roman" w:eastAsia="Times New Roman" w:hAnsi="Times New Roman" w:ascii="Times New Roman"/>
          <w:sz w:val="24"/>
          <w:szCs w:val="24"/>
          <w:lang w:eastAsia="hr-HR" w:val="en-AU"/>
        </w:rPr>
      </w:pPr>
    </w:p>
    <w:p w:rsidRDefault="001F0508" w:rsidP="001F0508" w:rsidR="001F0508" w:rsidRPr="0014616A">
      <w:pPr>
        <w:spacing w:lineRule="auto" w:line="240" w:after="0"/>
        <w:jc w:val="center"/>
        <w:rPr>
          <w:rFonts w:cs="Times New Roman" w:eastAsia="Times New Roman" w:hAnsi="Times New Roman" w:ascii="Times New Roman"/>
          <w:sz w:val="24"/>
          <w:szCs w:val="24"/>
          <w:lang w:eastAsia="hr-HR" w:val="en-AU"/>
        </w:rPr>
      </w:pPr>
      <w:proofErr w:type="spellStart"/>
      <w:r w:rsidRPr="0014616A">
        <w:rPr>
          <w:rFonts w:cs="Times New Roman" w:eastAsia="Times New Roman" w:hAnsi="Times New Roman" w:ascii="Times New Roman"/>
          <w:sz w:val="24"/>
          <w:szCs w:val="24"/>
          <w:lang w:eastAsia="hr-HR" w:val="en-AU"/>
        </w:rPr>
        <w:t>Obrazloženje</w:t>
      </w:r>
      <w:proofErr w:type="spellEnd"/>
    </w:p>
    <w:p w:rsidRDefault="001F0508" w:rsidP="001F0508" w:rsidR="001F0508" w:rsidRPr="0014616A">
      <w:pPr>
        <w:spacing w:lineRule="auto" w:line="240" w:after="0"/>
        <w:jc w:val="both"/>
        <w:rPr>
          <w:rFonts w:cs="Times New Roman" w:eastAsia="Times New Roman" w:hAnsi="Times New Roman" w:ascii="Times New Roman"/>
          <w:sz w:val="24"/>
          <w:szCs w:val="24"/>
          <w:lang w:eastAsia="hr-HR" w:val="en-AU"/>
        </w:rPr>
      </w:pPr>
    </w:p>
    <w:p w:rsidRDefault="001F0508" w:rsidP="001F0508" w:rsidR="001F0508">
      <w:pPr>
        <w:spacing w:lineRule="auto" w:line="240" w:after="0"/>
        <w:ind w:firstLine="708"/>
        <w:jc w:val="both"/>
        <w:rPr>
          <w:rFonts w:cs="Times New Roman" w:eastAsia="Times New Roman" w:hAnsi="Times New Roman" w:ascii="Times New Roman"/>
          <w:sz w:val="24"/>
          <w:szCs w:val="24"/>
          <w:lang w:eastAsia="hr-HR"/>
        </w:rPr>
      </w:pPr>
      <w:r>
        <w:rPr>
          <w:rFonts w:cs="Times New Roman" w:eastAsia="Calibri" w:hAnsi="Times New Roman" w:ascii="Times New Roman"/>
          <w:sz w:val="24"/>
          <w:szCs w:val="24"/>
        </w:rPr>
        <w:t xml:space="preserve">Financijska agencija je 28. prosinca 2017. podnijela ovome sudu prijedlog za otvaranje stečajnoga postupka nad uvodno označenim dužnikom na temelju odredbe čl. 110. st. 1. Stečajnog zakona </w:t>
      </w:r>
      <w:r w:rsidRPr="0014616A">
        <w:rPr>
          <w:rFonts w:cs="Times New Roman" w:eastAsia="Times New Roman" w:hAnsi="Times New Roman" w:ascii="Times New Roman"/>
          <w:sz w:val="24"/>
          <w:szCs w:val="24"/>
          <w:lang w:eastAsia="hr-HR"/>
        </w:rPr>
        <w:t>(Narodne novine broj 71/15, dalje: SZ)</w:t>
      </w:r>
      <w:r>
        <w:rPr>
          <w:rFonts w:cs="Times New Roman" w:eastAsia="Times New Roman" w:hAnsi="Times New Roman" w:ascii="Times New Roman"/>
          <w:sz w:val="24"/>
          <w:szCs w:val="24"/>
          <w:lang w:eastAsia="hr-HR"/>
        </w:rPr>
        <w:t xml:space="preserve"> navodeći da dužnik na dan 25. prosinca 2017. u Očevidniku redoslijeda osnova za plaćanje ima evidentirane neizvršene osnove za plaćanje u neprekinutom razdoblju od 120 dana u ukupnom iznosu od 25.833,20 kuna te da ima dva zaposlenika. </w:t>
      </w:r>
    </w:p>
    <w:p w:rsidRDefault="001F0508" w:rsidP="001F0508" w:rsidR="001F0508">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Povodom prednjeg prijedloga, ovaj sud je rješenjem </w:t>
      </w:r>
      <w:proofErr w:type="spellStart"/>
      <w:r>
        <w:rPr>
          <w:rFonts w:cs="Times New Roman" w:eastAsia="Times New Roman" w:hAnsi="Times New Roman" w:ascii="Times New Roman"/>
          <w:sz w:val="24"/>
          <w:szCs w:val="24"/>
          <w:lang w:eastAsia="hr-HR"/>
        </w:rPr>
        <w:t>posl</w:t>
      </w:r>
      <w:proofErr w:type="spellEnd"/>
      <w:r>
        <w:rPr>
          <w:rFonts w:cs="Times New Roman" w:eastAsia="Times New Roman" w:hAnsi="Times New Roman" w:ascii="Times New Roman"/>
          <w:sz w:val="24"/>
          <w:szCs w:val="24"/>
          <w:lang w:eastAsia="hr-HR"/>
        </w:rPr>
        <w:t xml:space="preserve">. br. gornji od 19. siječnja 2018. pokrenuo prethodni postupak radi utvrđivanja pretpostavki za otvaranje stečajnoga postupka nad dužnikom. </w:t>
      </w:r>
    </w:p>
    <w:p w:rsidRDefault="001F0508" w:rsidP="001F0508" w:rsidR="001F0508">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Iako uredno pozvana, na ročište u prethodnom postupku zakazano za dan 9. veljače 2018. nije pristupila osoba ovlaštena za zastupanje dužnika po zakonu, međutim, iz potvrde Financijske agencije koju je ovaj sud pribavio po službenoj dužnosti prije ročišta, proizlazi da je na računima i novčanim sredstvima dužnika na dan 22. siječnja 2018. evidentirano 147 dana neprekidne blokade zbog nepodmirenih osnova za plaćanje u iznosu od 25.955,76 kuna </w:t>
      </w:r>
      <w:r>
        <w:rPr>
          <w:rFonts w:cs="Times New Roman" w:eastAsia="Times New Roman" w:hAnsi="Times New Roman" w:ascii="Times New Roman"/>
          <w:sz w:val="24"/>
          <w:szCs w:val="24"/>
          <w:lang w:eastAsia="hr-HR"/>
        </w:rPr>
        <w:lastRenderedPageBreak/>
        <w:t>iz čega proizlazi stečajni razlog nesposobnosti dužnika za plaćanje u smislu</w:t>
      </w:r>
      <w:r w:rsidR="00F06D5F">
        <w:rPr>
          <w:rFonts w:cs="Times New Roman" w:eastAsia="Times New Roman" w:hAnsi="Times New Roman" w:ascii="Times New Roman"/>
          <w:sz w:val="24"/>
          <w:szCs w:val="24"/>
          <w:lang w:eastAsia="hr-HR"/>
        </w:rPr>
        <w:t xml:space="preserve"> odredbe čl. 6. st. 1. i st. 2. </w:t>
      </w:r>
      <w:proofErr w:type="spellStart"/>
      <w:r w:rsidR="00F06D5F">
        <w:rPr>
          <w:rFonts w:cs="Times New Roman" w:eastAsia="Times New Roman" w:hAnsi="Times New Roman" w:ascii="Times New Roman"/>
          <w:sz w:val="24"/>
          <w:szCs w:val="24"/>
          <w:lang w:eastAsia="hr-HR"/>
        </w:rPr>
        <w:t>toč</w:t>
      </w:r>
      <w:proofErr w:type="spellEnd"/>
      <w:r>
        <w:rPr>
          <w:rFonts w:cs="Times New Roman" w:eastAsia="Times New Roman" w:hAnsi="Times New Roman" w:ascii="Times New Roman"/>
          <w:sz w:val="24"/>
          <w:szCs w:val="24"/>
          <w:lang w:eastAsia="hr-HR"/>
        </w:rPr>
        <w:t xml:space="preserve">. 1. SZ-a. </w:t>
      </w:r>
    </w:p>
    <w:p w:rsidRDefault="001F0508" w:rsidP="001F0508" w:rsidR="001F0508">
      <w:pPr>
        <w:spacing w:lineRule="auto" w:line="240" w:after="0"/>
        <w:ind w:firstLine="708"/>
        <w:jc w:val="both"/>
        <w:rPr>
          <w:rFonts w:cs="Times New Roman" w:hAnsi="Times New Roman" w:ascii="Times New Roman"/>
          <w:color w:val="000000"/>
          <w:sz w:val="24"/>
          <w:szCs w:val="24"/>
        </w:rPr>
      </w:pPr>
      <w:r w:rsidRPr="001F42E9">
        <w:rPr>
          <w:rFonts w:cs="Times New Roman" w:eastAsia="Times New Roman" w:hAnsi="Times New Roman" w:ascii="Times New Roman"/>
          <w:sz w:val="24"/>
          <w:szCs w:val="24"/>
          <w:lang w:eastAsia="hr-HR"/>
        </w:rPr>
        <w:t>Također, ovaj sud je postupajući po službenoj dužnosti u smislu odredbe čl. 11. st. 2. i 3. SZ-a, dana 23. ožujka 2018. pribavio podatke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iz kojih proizlazi da dužnik u svom vlasništvu nema imovinu (nekretnine) koja bi se mogla unovčiti u stečajnom postupku. </w:t>
      </w:r>
    </w:p>
    <w:p w:rsidRDefault="001F0508" w:rsidP="001F0508" w:rsidR="001F0508" w:rsidRPr="0014616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Naime, o</w:t>
      </w:r>
      <w:r w:rsidRPr="0014616A">
        <w:rPr>
          <w:rFonts w:cs="Times New Roman" w:eastAsia="Times New Roman" w:hAnsi="Times New Roman" w:ascii="Times New Roman"/>
          <w:sz w:val="24"/>
          <w:szCs w:val="24"/>
          <w:lang w:eastAsia="hr-HR"/>
        </w:rPr>
        <w:t>dredbom čl. 132. st. 1. i 2. SZ-a je propisano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1F0508" w:rsidP="001F0508" w:rsidR="001F0508" w:rsidRPr="0014616A">
      <w:pPr>
        <w:tabs>
          <w:tab w:pos="3500" w:val="left"/>
        </w:tabs>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iz prednjih podataka kojima raspolaže ovaj sud (list spisa 9) proizlazi da dužnik u svom vlasništvu nema imovinu koja bi </w:t>
      </w:r>
      <w:r w:rsidRPr="0014616A">
        <w:rPr>
          <w:rFonts w:cs="Times New Roman" w:eastAsia="Times New Roman" w:hAnsi="Times New Roman" w:ascii="Times New Roman"/>
          <w:sz w:val="24"/>
          <w:szCs w:val="24"/>
          <w:lang w:eastAsia="hr-HR"/>
        </w:rPr>
        <w:t xml:space="preserve">ušla u stečajnu masu, </w:t>
      </w:r>
      <w:r>
        <w:rPr>
          <w:rFonts w:cs="Times New Roman" w:eastAsia="Times New Roman" w:hAnsi="Times New Roman" w:ascii="Times New Roman"/>
          <w:sz w:val="24"/>
          <w:szCs w:val="24"/>
          <w:lang w:eastAsia="hr-HR"/>
        </w:rPr>
        <w:t xml:space="preserve">a uzimajući u obzir da na Financijska agencija nije zaplijenila novčana sredstva potrebna na ime predujma potrebnog za namirenje troškova stečajnoga postupka, to je ovaj sud </w:t>
      </w:r>
      <w:r w:rsidRPr="0014616A">
        <w:rPr>
          <w:rFonts w:cs="Times New Roman" w:eastAsia="Times New Roman" w:hAnsi="Times New Roman" w:ascii="Times New Roman"/>
          <w:sz w:val="24"/>
          <w:szCs w:val="24"/>
          <w:lang w:eastAsia="hr-HR"/>
        </w:rPr>
        <w:t>troškove prethodnoga i moguće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1F0508" w:rsidP="001F0508" w:rsidR="001F0508" w:rsidRPr="0014616A">
      <w:pPr>
        <w:tabs>
          <w:tab w:pos="3500" w:val="left"/>
        </w:tabs>
        <w:spacing w:lineRule="auto" w:line="240" w:after="0"/>
        <w:ind w:firstLine="708"/>
        <w:jc w:val="both"/>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Slijedom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1F0508" w:rsidP="001F0508" w:rsidR="001F0508" w:rsidRPr="0014616A">
      <w:pPr>
        <w:spacing w:lineRule="auto" w:line="240"/>
        <w:rPr>
          <w:rFonts w:cs="Times New Roman" w:eastAsia="Calibri" w:hAnsi="Times New Roman" w:ascii="Times New Roman"/>
          <w:sz w:val="24"/>
          <w:szCs w:val="24"/>
        </w:rPr>
      </w:pPr>
    </w:p>
    <w:p w:rsidRDefault="001F0508" w:rsidP="001F0508" w:rsidR="001F0508" w:rsidRPr="0014616A">
      <w:pPr>
        <w:spacing w:lineRule="auto" w:line="240"/>
        <w:jc w:val="center"/>
        <w:rPr>
          <w:rFonts w:cs="Times New Roman" w:eastAsia="Calibri" w:hAnsi="Times New Roman" w:ascii="Times New Roman"/>
          <w:sz w:val="24"/>
          <w:szCs w:val="24"/>
        </w:rPr>
      </w:pPr>
      <w:r w:rsidRPr="0014616A">
        <w:rPr>
          <w:rFonts w:cs="Times New Roman" w:eastAsia="Calibri" w:hAnsi="Times New Roman" w:ascii="Times New Roman"/>
          <w:sz w:val="24"/>
          <w:szCs w:val="24"/>
        </w:rPr>
        <w:t>U Zadru</w:t>
      </w:r>
      <w:r w:rsidR="00C32C12">
        <w:rPr>
          <w:rFonts w:cs="Times New Roman" w:eastAsia="Calibri" w:hAnsi="Times New Roman" w:ascii="Times New Roman"/>
          <w:sz w:val="24"/>
          <w:szCs w:val="24"/>
        </w:rPr>
        <w:t xml:space="preserve"> 26</w:t>
      </w:r>
      <w:r w:rsidRPr="0014616A">
        <w:rPr>
          <w:rFonts w:cs="Times New Roman" w:eastAsia="Calibri" w:hAnsi="Times New Roman" w:ascii="Times New Roman"/>
          <w:sz w:val="24"/>
          <w:szCs w:val="24"/>
        </w:rPr>
        <w:t xml:space="preserve">. </w:t>
      </w:r>
      <w:r>
        <w:rPr>
          <w:rFonts w:cs="Times New Roman" w:eastAsia="Calibri" w:hAnsi="Times New Roman" w:ascii="Times New Roman"/>
          <w:sz w:val="24"/>
          <w:szCs w:val="24"/>
        </w:rPr>
        <w:t>ožujka 2018</w:t>
      </w:r>
      <w:r w:rsidRPr="0014616A">
        <w:rPr>
          <w:rFonts w:cs="Times New Roman" w:eastAsia="Calibri" w:hAnsi="Times New Roman" w:ascii="Times New Roman"/>
          <w:sz w:val="24"/>
          <w:szCs w:val="24"/>
        </w:rPr>
        <w:t xml:space="preserve">. </w:t>
      </w:r>
    </w:p>
    <w:p w:rsidRDefault="00373EAF" w:rsidP="00373EAF" w:rsidR="001F0508" w:rsidRPr="0014616A">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-ovlaštena službenica:                                         </w:t>
      </w:r>
      <w:bookmarkStart w:name="_GoBack" w:id="0"/>
      <w:bookmarkEnd w:id="0"/>
      <w:r w:rsidR="001F0508" w:rsidRPr="0014616A">
        <w:rPr>
          <w:rFonts w:cs="Times New Roman" w:eastAsia="Times New Roman" w:hAnsi="Times New Roman" w:ascii="Times New Roman"/>
          <w:sz w:val="24"/>
          <w:szCs w:val="24"/>
          <w:lang w:eastAsia="hr-HR"/>
        </w:rPr>
        <w:t>Sutkinja</w:t>
      </w:r>
    </w:p>
    <w:p w:rsidRDefault="00373EAF" w:rsidP="00373EAF" w:rsidR="001F0508" w:rsidRPr="005F0875">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Nena </w:t>
      </w:r>
      <w:proofErr w:type="spellStart"/>
      <w:r>
        <w:rPr>
          <w:rFonts w:cs="Times New Roman" w:eastAsia="Times New Roman" w:hAnsi="Times New Roman" w:ascii="Times New Roman"/>
          <w:sz w:val="24"/>
          <w:szCs w:val="24"/>
          <w:lang w:eastAsia="hr-HR"/>
        </w:rPr>
        <w:t>Mužanović</w:t>
      </w:r>
      <w:proofErr w:type="spellEnd"/>
      <w:r>
        <w:rPr>
          <w:rFonts w:cs="Times New Roman" w:eastAsia="Times New Roman" w:hAnsi="Times New Roman" w:ascii="Times New Roman"/>
          <w:sz w:val="24"/>
          <w:szCs w:val="24"/>
          <w:lang w:eastAsia="hr-HR"/>
        </w:rPr>
        <w:t xml:space="preserve">                                                                                </w:t>
      </w:r>
      <w:r w:rsidR="001F0508" w:rsidRPr="0014616A">
        <w:rPr>
          <w:rFonts w:cs="Times New Roman" w:eastAsia="Times New Roman" w:hAnsi="Times New Roman" w:ascii="Times New Roman"/>
          <w:sz w:val="24"/>
          <w:szCs w:val="24"/>
          <w:lang w:eastAsia="hr-HR"/>
        </w:rPr>
        <w:t>Tina Grgas</w:t>
      </w:r>
      <w:r>
        <w:rPr>
          <w:rFonts w:cs="Times New Roman" w:eastAsia="Times New Roman" w:hAnsi="Times New Roman" w:ascii="Times New Roman"/>
          <w:sz w:val="24"/>
          <w:szCs w:val="24"/>
          <w:lang w:eastAsia="hr-HR"/>
        </w:rPr>
        <w:t>, v.r.</w:t>
      </w:r>
    </w:p>
    <w:p w:rsidRDefault="001F0508" w:rsidP="001F0508" w:rsidR="001F0508">
      <w:pPr>
        <w:spacing w:lineRule="auto" w:line="240" w:after="0"/>
        <w:ind w:firstLine="708"/>
        <w:jc w:val="both"/>
        <w:rPr>
          <w:rFonts w:cs="Times New Roman" w:eastAsia="Calibri" w:hAnsi="Times New Roman" w:ascii="Times New Roman"/>
          <w:sz w:val="24"/>
          <w:szCs w:val="24"/>
        </w:rPr>
      </w:pPr>
    </w:p>
    <w:p w:rsidRDefault="001F0508" w:rsidP="001F0508" w:rsidR="001F0508">
      <w:pPr>
        <w:spacing w:lineRule="auto" w:line="240" w:after="0"/>
        <w:ind w:firstLine="708"/>
        <w:jc w:val="both"/>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UPUTA O PRAVNOM LIJEKU: </w:t>
      </w:r>
    </w:p>
    <w:p w:rsidRDefault="001F0508" w:rsidP="001F0508" w:rsidR="001F0508" w:rsidRPr="0014616A">
      <w:pPr>
        <w:spacing w:lineRule="auto" w:line="240" w:after="0"/>
        <w:ind w:firstLine="708"/>
        <w:jc w:val="both"/>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Protiv ovog rješenja dopuštena je žalba. Žalba se podnosi ovom sudu u roku od osam dana od isteka osmog dana od objave ovog rješenja na e-Oglasnoj ploči suda (čl. 12. i 19. Stečajnog zakona), pismeno te u tri istovjetna primjerka. O žalbi odlučuje Visoki trgovački sud Republike Hrvatske u Zagrebu.  </w:t>
      </w:r>
    </w:p>
    <w:p w:rsidRDefault="001F0508" w:rsidP="001F0508" w:rsidR="001F0508">
      <w:pPr>
        <w:spacing w:lineRule="auto" w:line="240" w:after="0"/>
        <w:ind w:firstLine="708"/>
        <w:jc w:val="both"/>
        <w:rPr>
          <w:rFonts w:cs="Times New Roman" w:eastAsia="Calibri" w:hAnsi="Times New Roman" w:ascii="Times New Roman"/>
          <w:sz w:val="24"/>
          <w:szCs w:val="24"/>
        </w:rPr>
      </w:pPr>
    </w:p>
    <w:p w:rsidRDefault="001F0508" w:rsidP="001F0508" w:rsidR="001F0508">
      <w:pPr>
        <w:spacing w:lineRule="auto" w:line="240" w:after="0"/>
        <w:ind w:firstLine="708"/>
        <w:jc w:val="both"/>
        <w:rPr>
          <w:rFonts w:cs="Times New Roman" w:eastAsia="Calibri" w:hAnsi="Times New Roman" w:ascii="Times New Roman"/>
          <w:sz w:val="24"/>
          <w:szCs w:val="24"/>
        </w:rPr>
      </w:pPr>
    </w:p>
    <w:p w:rsidRDefault="001F0508" w:rsidP="001F0508" w:rsidR="001F0508">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DNA: </w:t>
      </w:r>
    </w:p>
    <w:p w:rsidRDefault="001F0508" w:rsidP="001F0508" w:rsidR="001F0508">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e-Oglasna ploča suda </w:t>
      </w:r>
    </w:p>
    <w:p w:rsidRDefault="001F0508" w:rsidP="001F0508" w:rsidR="001F0508">
      <w:pPr>
        <w:spacing w:lineRule="auto" w:line="240" w:after="0"/>
        <w:ind w:firstLine="708"/>
        <w:jc w:val="both"/>
        <w:rPr>
          <w:rFonts w:cs="Times New Roman" w:eastAsia="Calibri" w:hAnsi="Times New Roman" w:ascii="Times New Roman"/>
          <w:sz w:val="24"/>
          <w:szCs w:val="24"/>
        </w:rPr>
      </w:pPr>
    </w:p>
    <w:p w:rsidRDefault="001F0508" w:rsidP="001F0508" w:rsidR="001F0508" w:rsidRPr="0014616A">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Na znanje: </w:t>
      </w:r>
    </w:p>
    <w:p w:rsidRDefault="001F0508" w:rsidP="001F0508" w:rsidR="001F0508" w:rsidRPr="0014616A">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Računovodstvu ovog suda  </w:t>
      </w:r>
    </w:p>
    <w:p w:rsidRDefault="001F0508" w:rsidP="001F0508" w:rsidR="001F0508" w:rsidRPr="0014616A">
      <w:pPr>
        <w:spacing w:lineRule="auto" w:line="240" w:after="0"/>
        <w:ind w:firstLine="708"/>
        <w:rPr>
          <w:rFonts w:cs="Times New Roman" w:eastAsia="Calibri" w:hAnsi="Times New Roman" w:ascii="Times New Roman"/>
          <w:sz w:val="24"/>
          <w:szCs w:val="24"/>
        </w:rPr>
      </w:pPr>
    </w:p>
    <w:p w:rsidRDefault="001F0508" w:rsidP="001F0508" w:rsidR="001F0508" w:rsidRPr="0014616A">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Napomena: </w:t>
      </w:r>
    </w:p>
    <w:p w:rsidRDefault="001F0508" w:rsidP="001F0508" w:rsidR="001F0508">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Spis predmeta kalendirati za 30 dana radi donošenja meritorne odluke</w:t>
      </w:r>
    </w:p>
    <w:p w:rsidRDefault="003D21CE" w:rsidR="003D21CE"/>
    <w:sectPr w:rsidSect="00BE1154" w:rsidR="003D21CE">
      <w:headerReference w:type="even" r:id="rId9"/>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0508" w:rsidP="001F0508" w:rsidR="001F0508">
      <w:pPr>
        <w:spacing w:lineRule="auto" w:line="240" w:after="0"/>
      </w:pPr>
      <w:r>
        <w:separator/>
      </w:r>
    </w:p>
  </w:endnote>
  <w:endnote w:id="0" w:type="continuationSeparator">
    <w:p w:rsidRDefault="001F0508" w:rsidP="001F0508" w:rsidR="001F050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0508" w:rsidP="001F0508" w:rsidR="001F0508">
      <w:pPr>
        <w:spacing w:lineRule="auto" w:line="240" w:after="0"/>
      </w:pPr>
      <w:r>
        <w:separator/>
      </w:r>
    </w:p>
  </w:footnote>
  <w:footnote w:id="0" w:type="continuationSeparator">
    <w:p w:rsidRDefault="001F0508" w:rsidP="001F0508" w:rsidR="001F050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0508"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3EAF"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0508"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3EAF">
      <w:rPr>
        <w:rStyle w:val="Brojstranice"/>
        <w:noProof/>
      </w:rPr>
      <w:t>2</w:t>
    </w:r>
    <w:r>
      <w:rPr>
        <w:rStyle w:val="Brojstranice"/>
      </w:rPr>
      <w:fldChar w:fldCharType="end"/>
    </w:r>
  </w:p>
  <w:p w:rsidRDefault="001F0508" w:rsidP="008C3132" w:rsidR="00AA5237" w:rsidRPr="00BE1154">
    <w:pPr>
      <w:pStyle w:val="Zaglavlje"/>
      <w:jc w:val="right"/>
    </w:pPr>
    <w:r w:rsidRPr="00BE1154">
      <w:t xml:space="preserve">                                                                    </w:t>
    </w:r>
    <w:r>
      <w:t xml:space="preserve">                              Poslovni broj 3. St-552/2017-10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0508" w:rsidP="00720FC2" w:rsidR="00720FC2" w:rsidRPr="0014616A">
    <w:pPr>
      <w:spacing w:lineRule="auto" w:line="240" w:after="0"/>
      <w:jc w:val="right"/>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  Poslovni broj 3. St-</w:t>
    </w:r>
    <w:r>
      <w:rPr>
        <w:rFonts w:cs="Times New Roman" w:eastAsia="Times New Roman" w:hAnsi="Times New Roman" w:ascii="Times New Roman"/>
        <w:sz w:val="24"/>
        <w:szCs w:val="24"/>
        <w:lang w:eastAsia="hr-HR"/>
      </w:rPr>
      <w:t>552/2017-10</w:t>
    </w:r>
  </w:p>
  <w:p w:rsidRDefault="00373EAF" w:rsidR="00720FC2">
    <w:pPr>
      <w:pStyle w:val="Zaglavlje"/>
    </w:pPr>
  </w:p>
  <w:p w:rsidRDefault="00373EAF" w:rsidR="00720FC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0508"/>
    <w:rsid w:val="001F0508"/>
    <w:rsid w:val="00373EAF"/>
    <w:rsid w:val="003D21CE"/>
    <w:rsid w:val="00B52858"/>
    <w:rsid w:val="00C32C12"/>
    <w:rsid w:val="00F06D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050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F0508"/>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1F0508"/>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1F0508"/>
    <w:rPr>
      <w:rFonts w:cs="Times New Roman"/>
    </w:rPr>
  </w:style>
  <w:style w:styleId="Tekstbalonia" w:type="paragraph">
    <w:name w:val="Balloon Text"/>
    <w:basedOn w:val="Normal"/>
    <w:link w:val="TekstbaloniaChar"/>
    <w:uiPriority w:val="99"/>
    <w:semiHidden/>
    <w:unhideWhenUsed/>
    <w:rsid w:val="001F050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0508"/>
    <w:rPr>
      <w:rFonts w:cs="Tahoma" w:hAnsi="Tahoma" w:ascii="Tahoma"/>
      <w:sz w:val="16"/>
      <w:szCs w:val="16"/>
    </w:rPr>
  </w:style>
  <w:style w:styleId="Podnoje" w:type="paragraph">
    <w:name w:val="footer"/>
    <w:basedOn w:val="Normal"/>
    <w:link w:val="PodnojeChar"/>
    <w:uiPriority w:val="99"/>
    <w:unhideWhenUsed/>
    <w:rsid w:val="001F050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0508"/>
  </w:style>
  <w:style w:styleId="Tekstrezerviranogmjesta" w:type="character">
    <w:name w:val="Placeholder Text"/>
    <w:basedOn w:val="Zadanifontodlomka"/>
    <w:uiPriority w:val="99"/>
    <w:semiHidden/>
    <w:rsid w:val="00373EAF"/>
    <w:rPr>
      <w:color w:val="808080"/>
      <w:bdr w:space="0" w:sz="0" w:color="auto" w:val="none"/>
      <w:shd w:fill="CCFFFF" w:color="auto" w:val="clear"/>
    </w:rPr>
  </w:style>
  <w:style w:customStyle="true" w:styleId="eSPISCCParagraphDefaultFont" w:type="character">
    <w:name w:val="eSPIS_CC_Paragraph Default Font"/>
    <w:basedOn w:val="Zadanifontodlomka"/>
    <w:rsid w:val="00373EA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73EAF"/>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73EA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73EA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050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F0508"/>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1F0508"/>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1F0508"/>
    <w:rPr>
      <w:rFonts w:cs="Times New Roman"/>
    </w:rPr>
  </w:style>
  <w:style w:styleId="Tekstbalonia" w:type="paragraph">
    <w:name w:val="Balloon Text"/>
    <w:basedOn w:val="Normal"/>
    <w:link w:val="TekstbaloniaChar"/>
    <w:uiPriority w:val="99"/>
    <w:semiHidden/>
    <w:unhideWhenUsed/>
    <w:rsid w:val="001F050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F0508"/>
    <w:rPr>
      <w:rFonts w:ascii="Tahoma" w:cs="Tahoma" w:hAnsi="Tahoma"/>
      <w:sz w:val="16"/>
      <w:szCs w:val="16"/>
    </w:rPr>
  </w:style>
  <w:style w:styleId="Podnoje" w:type="paragraph">
    <w:name w:val="footer"/>
    <w:basedOn w:val="Normal"/>
    <w:link w:val="PodnojeChar"/>
    <w:uiPriority w:val="99"/>
    <w:unhideWhenUsed/>
    <w:rsid w:val="001F050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0508"/>
  </w:style>
  <w:style w:styleId="Tekstrezerviranogmjesta" w:type="character">
    <w:name w:val="Placeholder Text"/>
    <w:basedOn w:val="Zadanifontodlomka"/>
    <w:uiPriority w:val="99"/>
    <w:semiHidden/>
    <w:rsid w:val="00373EAF"/>
    <w:rPr>
      <w:color w:val="808080"/>
      <w:bdr w:color="auto" w:space="0" w:sz="0" w:val="none"/>
      <w:shd w:color="auto" w:fill="CCFFFF" w:val="clear"/>
    </w:rPr>
  </w:style>
  <w:style w:customStyle="1" w:styleId="eSPISCCParagraphDefaultFont" w:type="character">
    <w:name w:val="eSPIS_CC_Paragraph Default Font"/>
    <w:basedOn w:val="Zadanifontodlomka"/>
    <w:rsid w:val="00373EA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73EAF"/>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73EA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73EA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izvorni_sadrzaj>
    <derivirana_varijabla naziv="DomainObject.Predmet.Broj_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St-552/2017</izvorni_sadrzaj>
    <derivirana_varijabla naziv="DomainObject.Predmet.OznakaBroj_1">St-552/2017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BOEM društvo s ograničenom odgovornošću za promidžbu</izvorni_sadrzaj>
    <derivirana_varijabla naziv="DomainObject.Predmet.ProtustrankaFormated_1">  BOEM društvo s ograničenom odgovornošću za promidžbu</derivirana_varijabla>
  </DomainObject.Predmet.ProtustrankaFormated>
  <DomainObject.Predmet.ProtustrankaFormatedOIB>
    <izvorni_sadrzaj>  BOEM društvo s ograničenom odgovornošću za promidžbu, OIB 12193992291</izvorni_sadrzaj>
    <derivirana_varijabla naziv="DomainObject.Predmet.ProtustrankaFormatedOIB_1">  BOEM društvo s ograničenom odgovornošću za promidžbu, OIB 12193992291</derivirana_varijabla>
  </DomainObject.Predmet.ProtustrankaFormatedOIB>
  <DomainObject.Predmet.ProtustrankaFormatedWithAdress>
    <izvorni_sadrzaj> BOEM društvo s ograničenom odgovornošću za promidžbu, Dubravice 40 A, 22211 Tribunj</izvorni_sadrzaj>
    <derivirana_varijabla naziv="DomainObject.Predmet.ProtustrankaFormatedWithAdress_1"> BOEM društvo s ograničenom odgovornošću za promidžbu, Dubravice 40 A, 22211 Tribunj</derivirana_varijabla>
  </DomainObject.Predmet.ProtustrankaFormatedWithAdress>
  <DomainObject.Predmet.ProtustrankaFormatedWithAdressOIB>
    <izvorni_sadrzaj> BOEM društvo s ograničenom odgovornošću za promidžbu, OIB 12193992291, Dubravice 40 A, 22211 Tribunj</izvorni_sadrzaj>
    <derivirana_varijabla naziv="DomainObject.Predmet.ProtustrankaFormatedWithAdressOIB_1"> BOEM društvo s ograničenom odgovornošću za promidžbu, OIB 12193992291, Dubravice 40 A, 22211 Tribunj</derivirana_varijabla>
  </DomainObject.Predmet.ProtustrankaFormatedWithAdressOIB>
  <DomainObject.Predmet.ProtustrankaWithAdress>
    <izvorni_sadrzaj>BOEM društvo s ograničenom odgovornošću za promidžbu Dubravice 40 A, 22211 Tribunj</izvorni_sadrzaj>
    <derivirana_varijabla naziv="DomainObject.Predmet.ProtustrankaWithAdress_1">BOEM društvo s ograničenom odgovornošću za promidžbu Dubravice 40 A, 22211 Tribunj</derivirana_varijabla>
  </DomainObject.Predmet.ProtustrankaWithAdress>
  <DomainObject.Predmet.ProtustrankaWithAdressOIB>
    <izvorni_sadrzaj>BOEM društvo s ograničenom odgovornošću za promidžbu, OIB 12193992291, Dubravice 40 A, 22211 Tribunj</izvorni_sadrzaj>
    <derivirana_varijabla naziv="DomainObject.Predmet.ProtustrankaWithAdressOIB_1">BOEM društvo s ograničenom odgovornošću za promidžbu, OIB 12193992291, Dubravice 40 A, 22211 Tribunj</derivirana_varijabla>
  </DomainObject.Predmet.ProtustrankaWithAdressOIB>
  <DomainObject.Predmet.ProtustrankaNazivFormated>
    <izvorni_sadrzaj>BOEM društvo s ograničenom odgovornošću za promidžbu</izvorni_sadrzaj>
    <derivirana_varijabla naziv="DomainObject.Predmet.ProtustrankaNazivFormated_1">BOEM društvo s ograničenom odgovornošću za promidžbu</derivirana_varijabla>
  </DomainObject.Predmet.ProtustrankaNazivFormated>
  <DomainObject.Predmet.ProtustrankaNazivFormatedOIB>
    <izvorni_sadrzaj>BOEM društvo s ograničenom odgovornošću za promidžbu, OIB 12193992291</izvorni_sadrzaj>
    <derivirana_varijabla naziv="DomainObject.Predmet.ProtustrankaNazivFormatedOIB_1">BOEM društvo s ograničenom odgovornošću za promidžbu, OIB 12193992291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BOEM društvo s ograničenom odgovornošću za promidžbu</item>
    </izvorni_sadrzaj>
    <derivirana_varijabla naziv="DomainObject.Predmet.ProtuStrankaListFormated_1">
      <item>BOEM društvo s ograničenom odgovornošću za promidžbu</item>
    </derivirana_varijabla>
  </DomainObject.Predmet.ProtuStrankaListFormated>
  <DomainObject.Predmet.ProtuStrankaListFormatedOIB>
    <izvorni_sadrzaj>
      <item>BOEM društvo s ograničenom odgovornošću za promidžbu, OIB 12193992291</item>
    </izvorni_sadrzaj>
    <derivirana_varijabla naziv="DomainObject.Predmet.ProtuStrankaListFormatedOIB_1">
      <item>BOEM društvo s ograničenom odgovornošću za promidžbu, OIB 12193992291</item>
    </derivirana_varijabla>
  </DomainObject.Predmet.ProtuStrankaListFormatedOIB>
  <DomainObject.Predmet.ProtuStrankaListFormatedWithAdress>
    <izvorni_sadrzaj>
      <item>BOEM društvo s ograničenom odgovornošću za promidžbu, Dubravice 40 A, 22211 Tribunj</item>
    </izvorni_sadrzaj>
    <derivirana_varijabla naziv="DomainObject.Predmet.ProtuStrankaListFormatedWithAdress_1">
      <item>BOEM društvo s ograničenom odgovornošću za promidžbu, Dubravice 40 A, 22211 Tribunj</item>
    </derivirana_varijabla>
  </DomainObject.Predmet.ProtuStrankaListFormatedWithAdress>
  <DomainObject.Predmet.ProtuStrankaListFormatedWithAdressOIB>
    <izvorni_sadrzaj>
      <item>BOEM društvo s ograničenom odgovornošću za promidžbu, OIB 12193992291, Dubravice 40 A, 22211 Tribunj</item>
    </izvorni_sadrzaj>
    <derivirana_varijabla naziv="DomainObject.Predmet.ProtuStrankaListFormatedWithAdressOIB_1">
      <item>BOEM društvo s ograničenom odgovornošću za promidžbu, OIB 12193992291, Dubravice 40 A, 22211 Tribunj</item>
    </derivirana_varijabla>
  </DomainObject.Predmet.ProtuStrankaListFormatedWithAdressOIB>
  <DomainObject.Predmet.ProtuStrankaListNazivFormated>
    <izvorni_sadrzaj>
      <item>BOEM društvo s ograničenom odgovornošću za promidžbu</item>
    </izvorni_sadrzaj>
    <derivirana_varijabla naziv="DomainObject.Predmet.ProtuStrankaListNazivFormated_1">
      <item>BOEM društvo s ograničenom odgovornošću za promidžbu</item>
    </derivirana_varijabla>
  </DomainObject.Predmet.ProtuStrankaListNazivFormated>
  <DomainObject.Predmet.ProtuStrankaListNazivFormatedOIB>
    <izvorni_sadrzaj>
      <item>BOEM društvo s ograničenom odgovornošću za promidžbu, OIB 12193992291</item>
    </izvorni_sadrzaj>
    <derivirana_varijabla naziv="DomainObject.Predmet.ProtuStrankaListNazivFormatedOIB_1">
      <item>BOEM društvo s ograničenom odgovornošću za promidžbu, OIB 12193992291</item>
    </derivirana_varijabla>
  </DomainObject.Predmet.ProtuStrankaListNazivFormatedOIB>
  <DomainObject.Predmet.OstaliListFormated>
    <izvorni_sadrzaj>
      <item>Mario Kokić</item>
    </izvorni_sadrzaj>
    <derivirana_varijabla naziv="DomainObject.Predmet.OstaliListFormated_1">
      <item>Mario Kokić</item>
    </derivirana_varijabla>
  </DomainObject.Predmet.OstaliListFormated>
  <DomainObject.Predmet.OstaliListFormatedOIB>
    <izvorni_sadrzaj>
      <item>Mario Kokić, OIB 93037407592</item>
    </izvorni_sadrzaj>
    <derivirana_varijabla naziv="DomainObject.Predmet.OstaliListFormatedOIB_1">
      <item>Mario Kokić, OIB 93037407592</item>
    </derivirana_varijabla>
  </DomainObject.Predmet.OstaliListFormatedOIB>
  <DomainObject.Predmet.OstaliListFormatedWithAdress>
    <izvorni_sadrzaj>
      <item>Mario Kokić, Ulica Dubravice 40, 22211 Tribunj</item>
    </izvorni_sadrzaj>
    <derivirana_varijabla naziv="DomainObject.Predmet.OstaliListFormatedWithAdress_1">
      <item>Mario Kokić, Ulica Dubravice 40, 22211 Tribunj</item>
    </derivirana_varijabla>
  </DomainObject.Predmet.OstaliListFormatedWithAdress>
  <DomainObject.Predmet.OstaliListFormatedWithAdressOIB>
    <izvorni_sadrzaj>
      <item>Mario Kokić, OIB 93037407592, Ulica Dubravice 40, 22211 Tribunj</item>
    </izvorni_sadrzaj>
    <derivirana_varijabla naziv="DomainObject.Predmet.OstaliListFormatedWithAdressOIB_1">
      <item>Mario Kokić, OIB 93037407592, Ulica Dubravice 40, 22211 Tribunj</item>
    </derivirana_varijabla>
  </DomainObject.Predmet.OstaliListFormatedWithAdressOIB>
  <DomainObject.Predmet.OstaliListNazivFormated>
    <izvorni_sadrzaj>
      <item>Mario Kokić</item>
    </izvorni_sadrzaj>
    <derivirana_varijabla naziv="DomainObject.Predmet.OstaliListNazivFormated_1">
      <item>Mario Kokić</item>
    </derivirana_varijabla>
  </DomainObject.Predmet.OstaliListNazivFormated>
  <DomainObject.Predmet.OstaliListNazivFormatedOIB>
    <izvorni_sadrzaj>
      <item>Mario Kokić, OIB 93037407592</item>
    </izvorni_sadrzaj>
    <derivirana_varijabla naziv="DomainObject.Predmet.OstaliListNazivFormatedOIB_1">
      <item>Mario Kokić, OIB 93037407592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BOEM društvo s ograničenom odgovornošću za promidžbu</izvorni_sadrzaj>
    <derivirana_varijabla naziv="DomainObject.Predmet.ProtustrankaIDrugi_1">BOEM društvo s ograničenom odgovornošću za promidžbu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BOEM društvo s ograničenom odgovornošću za promidžbu, OIB 12193992291, Dubravice 40 A, 22211 Tribunj</izvorni_sadrzaj>
    <derivirana_varijabla naziv="DomainObject.Predmet.ProtustrankaIDrugiAdressOIB_1">BOEM društvo s ograničenom odgovornošću za promidžbu, OIB 12193992291, Dubravice 40 A,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BOEM društvo s ograničenom odgovornošću za promidžbu</item>
      <item>Mario Kokić</item>
    </izvorni_sadrzaj>
    <derivirana_varijabla naziv="DomainObject.Predmet.SudioniciListNaziv_1">
      <item>Financijska agencija</item>
      <item>BOEM društvo s ograničenom odgovornošću za promidžbu</item>
      <item>Mario Kokić</item>
    </derivirana_varijabla>
  </DomainObject.Predmet.SudioniciListNaziv>
  <DomainObject.Predmet.SudioniciListAdressOIB>
    <izvorni_sadrzaj>
      <item>Financijska agencija, OIB 85821130368, Perivoj L.Marune 1,22000 Šibenik</item>
      <item>BOEM društvo s ograničenom odgovornošću za promidžbu, OIB 12193992291, Dubravice 40 A,22211 Tribunj</item>
      <item>Mario Kokić, OIB 93037407592, Ulica Dubravice 40,22211 Tribunj</item>
    </izvorni_sadrzaj>
    <derivirana_varijabla naziv="DomainObject.Predmet.SudioniciListAdressOIB_1">
      <item>Financijska agencija, OIB 85821130368, Perivoj L.Marune 1,22000 Šibenik</item>
      <item>BOEM društvo s ograničenom odgovornošću za promidžbu, OIB 12193992291, Dubravice 40 A,22211 Tribunj</item>
      <item>Mario Kokić, OIB 93037407592, Ulica Dubravice 40,22211 Tribunj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12193992291</item>
      <item>, OIB 93037407592</item>
    </izvorni_sadrzaj>
    <derivirana_varijabla naziv="DomainObject.Predmet.SudioniciListNazivOIB_1">
      <item>, OIB 85821130368</item>
      <item>, OIB 12193992291</item>
      <item>, OIB 93037407592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804</properties:Words>
  <properties:Characters>4371</properties:Characters>
  <properties:Lines>92</properties:Lines>
  <properties:Paragraphs>29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2018-03-23T10:28:00Z</dcterms:created>
  <dc:creator>Tina Grgas</dc:creator>
  <cp:lastModifiedBy>Nena Mužanović</cp:lastModifiedBy>
  <cp:lastPrinted>2018-03-26T08:47:00Z</cp:lastPrinted>
  <dcterms:modified xmlns:xsi="http://www.w3.org/2001/XMLSchema-instance" xsi:type="dcterms:W3CDTF">2018-03-26T08:47:00Z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(St-552-17 ZIS.docx)</vt:lpwstr>
  </prop:property>
  <prop:property name="CC_coloring" pid="4" fmtid="{D5CDD505-2E9C-101B-9397-08002B2CF9AE}">
    <vt:bool>true</vt:bool>
  </prop:property>
  <prop:property name="BrojStranica" pid="5" fmtid="{D5CDD505-2E9C-101B-9397-08002B2CF9AE}">
    <vt:i4>2</vt:i4>
  </prop:property>
</prop:Properties>
</file>