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ea3fd" w14:paraId="37ea3fd" w:rsidRDefault="002728E0" w:rsidP="00A42078" w:rsidR="009E7EC2" w:rsidRPr="00DF1E31">
      <w:pPr>
        <w:ind w:firstLine="708"/>
        <w15:collapsed w:val="false"/>
        <w:rPr>
          <w:rFonts w:hAnsi="Times New Roman" w:ascii="Times New Roman"/>
          <w:b/>
          <w:sz w:val="24"/>
          <w:szCs w:val="24"/>
        </w:rPr>
      </w:pPr>
      <w:bookmarkStart w:name="_GoBack" w:id="0"/>
      <w:bookmarkEnd w:id="0"/>
      <w:r w:rsidRPr="00DF1E31">
        <w:rPr>
          <w:noProof/>
          <w:sz w:val="24"/>
          <w:szCs w:val="24"/>
          <w:lang w:eastAsia="hr-HR"/>
        </w:rPr>
        <w:t xml:space="preserve">      </w:t>
      </w:r>
      <w:r w:rsidR="006A4D0E" w:rsidRPr="00DF1E31">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t xml:space="preserve">      </w:t>
      </w:r>
      <w:r w:rsidR="00323E42" w:rsidRPr="00DF1E31">
        <w:rPr>
          <w:rFonts w:hAnsi="Times New Roman" w:ascii="Times New Roman"/>
          <w:b/>
          <w:sz w:val="24"/>
          <w:szCs w:val="24"/>
        </w:rPr>
        <w:t>Posl. br</w:t>
      </w:r>
      <w:r w:rsidR="00925A8E" w:rsidRPr="00DF1E31">
        <w:rPr>
          <w:rFonts w:hAnsi="Times New Roman" w:ascii="Times New Roman"/>
          <w:b/>
          <w:sz w:val="24"/>
          <w:szCs w:val="24"/>
        </w:rPr>
        <w:t>.</w:t>
      </w:r>
      <w:r w:rsidR="00B01DBB" w:rsidRPr="00DF1E31">
        <w:rPr>
          <w:rFonts w:hAnsi="Times New Roman" w:ascii="Times New Roman"/>
          <w:b/>
          <w:sz w:val="24"/>
          <w:szCs w:val="24"/>
        </w:rPr>
        <w:t xml:space="preserve"> 12. St-</w:t>
      </w:r>
      <w:r w:rsidR="00FA3600" w:rsidRPr="00DF1E31">
        <w:rPr>
          <w:rFonts w:hAnsi="Times New Roman" w:ascii="Times New Roman"/>
          <w:b/>
          <w:sz w:val="24"/>
          <w:szCs w:val="24"/>
        </w:rPr>
        <w:t>53/2015</w:t>
      </w:r>
    </w:p>
    <w:p w:rsidRDefault="00224973" w:rsidP="009E7EC2" w:rsidR="00224973" w:rsidRPr="00946862">
      <w:pPr>
        <w:pStyle w:val="Naslov1"/>
        <w:jc w:val="both"/>
        <w:rPr>
          <w:sz w:val="4"/>
          <w:szCs w:val="4"/>
        </w:rPr>
      </w:pPr>
    </w:p>
    <w:p w:rsidRDefault="009E7EC2" w:rsidP="009E7EC2" w:rsidR="009E7EC2" w:rsidRPr="00DF1E31">
      <w:pPr>
        <w:pStyle w:val="Naslov1"/>
        <w:jc w:val="both"/>
      </w:pPr>
      <w:r w:rsidRPr="00DF1E31">
        <w:t>REPUBLIKA HRVATSKA</w:t>
      </w:r>
    </w:p>
    <w:p w:rsidRDefault="009E7EC2" w:rsidP="009E7EC2" w:rsidR="009E7EC2" w:rsidRPr="00DF1E31">
      <w:pPr>
        <w:jc w:val="both"/>
        <w:rPr>
          <w:rFonts w:hAnsi="Times New Roman" w:ascii="Times New Roman"/>
          <w:b/>
          <w:sz w:val="24"/>
          <w:szCs w:val="24"/>
        </w:rPr>
      </w:pPr>
      <w:r w:rsidRPr="00DF1E31">
        <w:rPr>
          <w:rFonts w:hAnsi="Times New Roman" w:ascii="Times New Roman"/>
          <w:b/>
          <w:sz w:val="24"/>
          <w:szCs w:val="24"/>
        </w:rPr>
        <w:t xml:space="preserve">TRGOVAČKI SUD U SPLITU </w:t>
      </w:r>
      <w:r w:rsidRPr="00DF1E31">
        <w:rPr>
          <w:rFonts w:hAnsi="Times New Roman" w:ascii="Times New Roman"/>
          <w:sz w:val="24"/>
          <w:szCs w:val="24"/>
        </w:rPr>
        <w:t xml:space="preserve">            </w:t>
      </w:r>
      <w:r w:rsidRPr="00DF1E31">
        <w:rPr>
          <w:rFonts w:hAnsi="Times New Roman" w:ascii="Times New Roman"/>
          <w:sz w:val="24"/>
          <w:szCs w:val="24"/>
        </w:rPr>
        <w:tab/>
      </w:r>
      <w:r w:rsidRPr="00DF1E31">
        <w:rPr>
          <w:rFonts w:hAnsi="Times New Roman" w:ascii="Times New Roman"/>
          <w:sz w:val="24"/>
          <w:szCs w:val="24"/>
        </w:rPr>
        <w:tab/>
      </w:r>
      <w:r w:rsidRPr="00DF1E31">
        <w:rPr>
          <w:rFonts w:hAnsi="Times New Roman" w:ascii="Times New Roman"/>
          <w:sz w:val="24"/>
          <w:szCs w:val="24"/>
        </w:rPr>
        <w:tab/>
        <w:t xml:space="preserve">      </w:t>
      </w:r>
    </w:p>
    <w:p w:rsidRDefault="009E7EC2" w:rsidP="009E7EC2" w:rsidR="009E7EC2" w:rsidRPr="00DF1E31">
      <w:pPr>
        <w:rPr>
          <w:rFonts w:hAnsi="Times New Roman" w:ascii="Times New Roman"/>
          <w:b/>
          <w:sz w:val="24"/>
          <w:szCs w:val="24"/>
        </w:rPr>
      </w:pPr>
      <w:r w:rsidRPr="00DF1E31">
        <w:rPr>
          <w:rFonts w:hAnsi="Times New Roman" w:ascii="Times New Roman"/>
          <w:b/>
          <w:sz w:val="24"/>
          <w:szCs w:val="24"/>
        </w:rPr>
        <w:t>Split, Sukoišanska br. 6.</w:t>
      </w:r>
    </w:p>
    <w:p w:rsidRDefault="006F0F5F" w:rsidP="009E7EC2" w:rsidR="006F0F5F" w:rsidRPr="00DF1E31">
      <w:pPr>
        <w:rPr>
          <w:rFonts w:hAnsi="Times New Roman" w:ascii="Times New Roman"/>
        </w:rPr>
      </w:pPr>
    </w:p>
    <w:p w:rsidRDefault="00DC03D2" w:rsidP="00DC03D2" w:rsidR="00DC03D2" w:rsidRPr="00DF1E31">
      <w:pPr>
        <w:jc w:val="center"/>
        <w:rPr>
          <w:rFonts w:hAnsi="Times New Roman" w:ascii="Times New Roman"/>
          <w:b/>
          <w:sz w:val="24"/>
          <w:szCs w:val="24"/>
        </w:rPr>
      </w:pPr>
      <w:r w:rsidRPr="00DF1E31">
        <w:rPr>
          <w:rFonts w:hAnsi="Times New Roman" w:ascii="Times New Roman"/>
          <w:b/>
          <w:sz w:val="24"/>
          <w:szCs w:val="24"/>
        </w:rPr>
        <w:t>R E P U B L I K A   H R V A T S K A</w:t>
      </w:r>
    </w:p>
    <w:p w:rsidRDefault="00DC03D2" w:rsidP="00DC03D2" w:rsidR="00DC03D2" w:rsidRPr="00DF1E31">
      <w:pPr>
        <w:jc w:val="center"/>
        <w:rPr>
          <w:rFonts w:hAnsi="Times New Roman" w:ascii="Times New Roman"/>
          <w:sz w:val="24"/>
          <w:szCs w:val="24"/>
        </w:rPr>
      </w:pPr>
    </w:p>
    <w:p w:rsidRDefault="00DB6095" w:rsidP="009E7EC2" w:rsidR="009E7EC2" w:rsidRPr="00DF1E31">
      <w:pPr>
        <w:pStyle w:val="Naslov2"/>
        <w:rPr>
          <w:b/>
          <w:bCs/>
          <w:szCs w:val="24"/>
        </w:rPr>
      </w:pPr>
      <w:r>
        <w:rPr>
          <w:b/>
          <w:bCs/>
          <w:szCs w:val="24"/>
        </w:rPr>
        <w:t>Z A K LJ U Č A K</w:t>
      </w:r>
    </w:p>
    <w:p w:rsidRDefault="009E7EC2" w:rsidP="009E7EC2" w:rsidR="009E7EC2" w:rsidRPr="00DF1E31">
      <w:pPr>
        <w:rPr>
          <w:rFonts w:hAnsi="Times New Roman" w:ascii="Times New Roman"/>
        </w:rPr>
      </w:pPr>
    </w:p>
    <w:p w:rsidRDefault="009E7EC2" w:rsidP="00C81434" w:rsidR="00C81434" w:rsidRPr="00DF1E31">
      <w:pPr>
        <w:pStyle w:val="Tijeloteksta"/>
        <w:rPr>
          <w:szCs w:val="24"/>
          <w:lang w:val="hr-HR"/>
        </w:rPr>
      </w:pPr>
      <w:r w:rsidRPr="00DF1E31">
        <w:rPr>
          <w:szCs w:val="24"/>
          <w:lang w:val="hr-HR"/>
        </w:rPr>
        <w:tab/>
      </w:r>
      <w:r w:rsidR="00C81434" w:rsidRPr="00DF1E31">
        <w:rPr>
          <w:szCs w:val="24"/>
          <w:lang w:val="hr-HR"/>
        </w:rPr>
        <w:t>Tr</w:t>
      </w:r>
      <w:r w:rsidR="002B3FB2" w:rsidRPr="00DF1E31">
        <w:rPr>
          <w:szCs w:val="24"/>
          <w:lang w:val="hr-HR"/>
        </w:rPr>
        <w:t>govački sud u Splitu, po sucu t</w:t>
      </w:r>
      <w:r w:rsidR="00C81434" w:rsidRPr="00DF1E31">
        <w:rPr>
          <w:szCs w:val="24"/>
          <w:lang w:val="hr-HR"/>
        </w:rPr>
        <w:t>og suda Pašku Bačiću, kao stečajnom s</w:t>
      </w:r>
      <w:r w:rsidR="002B3FB2" w:rsidRPr="00DF1E31">
        <w:rPr>
          <w:szCs w:val="24"/>
          <w:lang w:val="hr-HR"/>
        </w:rPr>
        <w:t xml:space="preserve">ucu, u stečajnom postupku nad </w:t>
      </w:r>
      <w:r w:rsidR="00C81434" w:rsidRPr="00DF1E31">
        <w:rPr>
          <w:szCs w:val="24"/>
          <w:lang w:val="hr-HR"/>
        </w:rPr>
        <w:t xml:space="preserve">dužnikom </w:t>
      </w:r>
      <w:r w:rsidR="00FA3600" w:rsidRPr="00DF1E31">
        <w:rPr>
          <w:lang w:val="hr-HR"/>
        </w:rPr>
        <w:t>TANKER d.d. u stečaju, Split, Kopilica 47/B, OIB: 31832419395</w:t>
      </w:r>
      <w:r w:rsidR="00FA3600" w:rsidRPr="00DF1E31">
        <w:rPr>
          <w:szCs w:val="24"/>
          <w:lang w:val="hr-HR"/>
        </w:rPr>
        <w:t>,</w:t>
      </w:r>
      <w:r w:rsidR="00C81434" w:rsidRPr="00DF1E31">
        <w:rPr>
          <w:szCs w:val="24"/>
          <w:lang w:val="hr-HR"/>
        </w:rPr>
        <w:t xml:space="preserve"> dana </w:t>
      </w:r>
      <w:r w:rsidR="001E4DB6">
        <w:rPr>
          <w:szCs w:val="24"/>
          <w:lang w:val="hr-HR"/>
        </w:rPr>
        <w:t>29. lipnja</w:t>
      </w:r>
      <w:r w:rsidR="00DB6095" w:rsidRPr="00DF1E31">
        <w:rPr>
          <w:szCs w:val="24"/>
          <w:lang w:val="hr-HR"/>
        </w:rPr>
        <w:t xml:space="preserve"> </w:t>
      </w:r>
      <w:r w:rsidR="00FA3600" w:rsidRPr="00DF1E31">
        <w:rPr>
          <w:szCs w:val="24"/>
          <w:lang w:val="hr-HR"/>
        </w:rPr>
        <w:t>2018</w:t>
      </w:r>
      <w:r w:rsidR="00C81434" w:rsidRPr="00DF1E31">
        <w:rPr>
          <w:szCs w:val="24"/>
          <w:lang w:val="hr-HR"/>
        </w:rPr>
        <w:t>.</w:t>
      </w:r>
    </w:p>
    <w:p w:rsidRDefault="00C81434" w:rsidP="00C81434" w:rsidR="00C81434" w:rsidRPr="00DF1E31">
      <w:pPr>
        <w:pStyle w:val="Tijeloteksta"/>
        <w:rPr>
          <w:sz w:val="16"/>
          <w:szCs w:val="16"/>
          <w:lang w:val="hr-HR"/>
        </w:rPr>
      </w:pPr>
    </w:p>
    <w:p w:rsidRDefault="006F0F5F" w:rsidP="009E7EC2" w:rsidR="006F0F5F" w:rsidRPr="00DF1E31">
      <w:pPr>
        <w:rPr>
          <w:rFonts w:hAnsi="Times New Roman" w:ascii="Times New Roman"/>
          <w:sz w:val="12"/>
          <w:szCs w:val="12"/>
        </w:rPr>
      </w:pPr>
    </w:p>
    <w:p w:rsidRDefault="00DB6095" w:rsidP="009E7EC2" w:rsidR="00DC03D2">
      <w:pPr>
        <w:jc w:val="center"/>
        <w:rPr>
          <w:rFonts w:hAnsi="Times New Roman" w:ascii="Times New Roman"/>
          <w:sz w:val="24"/>
          <w:szCs w:val="24"/>
        </w:rPr>
      </w:pPr>
      <w:r>
        <w:rPr>
          <w:rFonts w:hAnsi="Times New Roman" w:ascii="Times New Roman"/>
          <w:sz w:val="24"/>
          <w:szCs w:val="24"/>
        </w:rPr>
        <w:t>z a k l j u č i o</w:t>
      </w:r>
      <w:r w:rsidR="00DC03D2" w:rsidRPr="00DF1E31">
        <w:rPr>
          <w:rFonts w:hAnsi="Times New Roman" w:ascii="Times New Roman"/>
          <w:sz w:val="24"/>
          <w:szCs w:val="24"/>
        </w:rPr>
        <w:t xml:space="preserve">   j e </w:t>
      </w:r>
    </w:p>
    <w:p w:rsidRDefault="00453A23" w:rsidP="009E7EC2" w:rsidR="00453A23" w:rsidRPr="00DF1E31">
      <w:pPr>
        <w:jc w:val="center"/>
        <w:rPr>
          <w:rFonts w:hAnsi="Times New Roman" w:ascii="Times New Roman"/>
          <w:sz w:val="24"/>
          <w:szCs w:val="24"/>
        </w:rPr>
      </w:pPr>
    </w:p>
    <w:p w:rsidRDefault="001E4DB6" w:rsidP="00453A23" w:rsidR="00453A23">
      <w:pPr>
        <w:jc w:val="both"/>
        <w:rPr>
          <w:rFonts w:hAnsi="Times New Roman" w:ascii="Times New Roman"/>
          <w:sz w:val="24"/>
          <w:szCs w:val="24"/>
        </w:rPr>
      </w:pPr>
      <w:r>
        <w:rPr>
          <w:rFonts w:hAnsi="Times New Roman" w:ascii="Times New Roman"/>
          <w:sz w:val="24"/>
          <w:szCs w:val="24"/>
        </w:rPr>
        <w:t xml:space="preserve">I. </w:t>
      </w:r>
      <w:r w:rsidRPr="001E4DB6">
        <w:rPr>
          <w:rFonts w:hAnsi="Times New Roman" w:ascii="Times New Roman"/>
          <w:sz w:val="24"/>
          <w:szCs w:val="24"/>
        </w:rPr>
        <w:t>Odre</w:t>
      </w:r>
      <w:r w:rsidRPr="001E4DB6">
        <w:rPr>
          <w:rFonts w:hAnsi="Times New Roman" w:ascii="Times New Roman" w:hint="eastAsia"/>
          <w:sz w:val="24"/>
          <w:szCs w:val="24"/>
        </w:rPr>
        <w:t>đ</w:t>
      </w:r>
      <w:r w:rsidRPr="001E4DB6">
        <w:rPr>
          <w:rFonts w:hAnsi="Times New Roman" w:ascii="Times New Roman"/>
          <w:sz w:val="24"/>
          <w:szCs w:val="24"/>
        </w:rPr>
        <w:t>uje se prodaja motornih brodova ste</w:t>
      </w:r>
      <w:r w:rsidRPr="001E4DB6">
        <w:rPr>
          <w:rFonts w:hAnsi="Times New Roman" w:ascii="Times New Roman" w:hint="eastAsia"/>
          <w:sz w:val="24"/>
          <w:szCs w:val="24"/>
        </w:rPr>
        <w:t>č</w:t>
      </w:r>
      <w:r w:rsidRPr="001E4DB6">
        <w:rPr>
          <w:rFonts w:hAnsi="Times New Roman" w:ascii="Times New Roman"/>
          <w:sz w:val="24"/>
          <w:szCs w:val="24"/>
        </w:rPr>
        <w:t>ajnog dužnika TANKER d.d. u ste</w:t>
      </w:r>
      <w:r w:rsidRPr="001E4DB6">
        <w:rPr>
          <w:rFonts w:hAnsi="Times New Roman" w:ascii="Times New Roman" w:hint="eastAsia"/>
          <w:sz w:val="24"/>
          <w:szCs w:val="24"/>
        </w:rPr>
        <w:t>č</w:t>
      </w:r>
      <w:r>
        <w:rPr>
          <w:rFonts w:hAnsi="Times New Roman" w:ascii="Times New Roman"/>
          <w:sz w:val="24"/>
          <w:szCs w:val="24"/>
        </w:rPr>
        <w:t>aju</w:t>
      </w:r>
      <w:r w:rsidRPr="001E4DB6">
        <w:rPr>
          <w:rFonts w:hAnsi="Times New Roman" w:ascii="Times New Roman"/>
          <w:sz w:val="24"/>
          <w:szCs w:val="24"/>
        </w:rPr>
        <w:t xml:space="preserve"> Split, u ste</w:t>
      </w:r>
      <w:r w:rsidRPr="001E4DB6">
        <w:rPr>
          <w:rFonts w:hAnsi="Times New Roman" w:ascii="Times New Roman" w:hint="eastAsia"/>
          <w:sz w:val="24"/>
          <w:szCs w:val="24"/>
        </w:rPr>
        <w:t>č</w:t>
      </w:r>
      <w:r w:rsidRPr="001E4DB6">
        <w:rPr>
          <w:rFonts w:hAnsi="Times New Roman" w:ascii="Times New Roman"/>
          <w:sz w:val="24"/>
          <w:szCs w:val="24"/>
        </w:rPr>
        <w:t>ajnom postupku i to slijede</w:t>
      </w:r>
      <w:r w:rsidRPr="001E4DB6">
        <w:rPr>
          <w:rFonts w:hAnsi="Times New Roman" w:ascii="Times New Roman" w:hint="eastAsia"/>
          <w:sz w:val="24"/>
          <w:szCs w:val="24"/>
        </w:rPr>
        <w:t>ć</w:t>
      </w:r>
      <w:r w:rsidRPr="001E4DB6">
        <w:rPr>
          <w:rFonts w:hAnsi="Times New Roman" w:ascii="Times New Roman"/>
          <w:sz w:val="24"/>
          <w:szCs w:val="24"/>
        </w:rPr>
        <w:t xml:space="preserve">ih brodova: </w:t>
      </w:r>
    </w:p>
    <w:p w:rsidRDefault="001E4DB6" w:rsidP="001E4DB6" w:rsidR="001E4DB6" w:rsidRPr="00DF1E31">
      <w:pPr>
        <w:jc w:val="both"/>
        <w:rPr>
          <w:rFonts w:hAnsi="Times New Roman" w:ascii="Times New Roman"/>
          <w:sz w:val="24"/>
          <w:szCs w:val="24"/>
        </w:rPr>
      </w:pPr>
      <w:r>
        <w:rPr>
          <w:rFonts w:hAnsi="Times New Roman" w:ascii="Times New Roman"/>
          <w:sz w:val="24"/>
          <w:szCs w:val="24"/>
        </w:rPr>
        <w:t xml:space="preserve">1. </w:t>
      </w:r>
      <w:r w:rsidRPr="00DF1E31">
        <w:rPr>
          <w:rFonts w:hAnsi="Times New Roman" w:ascii="Times New Roman"/>
          <w:sz w:val="24"/>
          <w:szCs w:val="24"/>
        </w:rPr>
        <w:t>m/b ANTONIA, tanker za ulje, upisan u ulošku broj 5T-619 Upisnika trgovačkih brodova Lučke kapetanije Split, Luke upisa Split, znak raspoznavanja 9A6523, NIB broj 15412, bruto tonaže 231, neto tonaže 98, duljine preko svega 35,17 metara, najveće širine 7,58 metara, materijal gradnje čelik, pogon DM "Caterpilar 3408 DITA", 358 kw, god. gradnje 1990., Baku, rekonstruiran 1998.;</w:t>
      </w:r>
    </w:p>
    <w:p w:rsidRDefault="001E4DB6" w:rsidP="001E4DB6" w:rsidR="001E4DB6" w:rsidRPr="00DF1E31">
      <w:pPr>
        <w:jc w:val="both"/>
        <w:rPr>
          <w:rFonts w:hAnsi="Times New Roman" w:ascii="Times New Roman"/>
          <w:sz w:val="24"/>
          <w:szCs w:val="24"/>
        </w:rPr>
      </w:pPr>
      <w:r>
        <w:rPr>
          <w:rFonts w:hAnsi="Times New Roman" w:ascii="Times New Roman"/>
          <w:sz w:val="24"/>
          <w:szCs w:val="24"/>
        </w:rPr>
        <w:t xml:space="preserve">2. </w:t>
      </w:r>
      <w:r w:rsidRPr="00DF1E31">
        <w:rPr>
          <w:rFonts w:hAnsi="Times New Roman" w:ascii="Times New Roman"/>
          <w:sz w:val="24"/>
          <w:szCs w:val="24"/>
        </w:rPr>
        <w:t>m/b FORCA, tanker za ulje, upisan u ulošku broj 5T-904 Upisnika trgovačkih brodova Lučke kapetanije Split, Luke upisa Split, znak raspoznavanja 9A5371, NIB broj 15283, bruto tonaže 71, neto tonaže 48, duljine preko svega 28,60 metara, najveće širine 5,40 metara, materijal gradnje čelik, pogon DM "Iveco AIFO", S.p.A. 264 kw, god. gradnje 1994., Ploče, rekonstruiran 1998.;</w:t>
      </w:r>
    </w:p>
    <w:p w:rsidRDefault="001E4DB6" w:rsidP="001E4DB6" w:rsidR="001E4DB6" w:rsidRPr="00DF1E31">
      <w:pPr>
        <w:jc w:val="both"/>
        <w:rPr>
          <w:rFonts w:hAnsi="Times New Roman" w:ascii="Times New Roman"/>
          <w:sz w:val="24"/>
          <w:szCs w:val="24"/>
        </w:rPr>
      </w:pPr>
      <w:r>
        <w:rPr>
          <w:rFonts w:hAnsi="Times New Roman" w:ascii="Times New Roman"/>
          <w:sz w:val="24"/>
          <w:szCs w:val="24"/>
        </w:rPr>
        <w:t xml:space="preserve">3. </w:t>
      </w:r>
      <w:r w:rsidRPr="00DF1E31">
        <w:rPr>
          <w:rFonts w:hAnsi="Times New Roman" w:ascii="Times New Roman"/>
          <w:sz w:val="24"/>
          <w:szCs w:val="24"/>
        </w:rPr>
        <w:t>m/b BLACE, ro-ro teretni brod (trajekt), upisan u ulošku broj 5T-640 Upisnika trgovačkih brodova Lučke kapetanije Split, Luke upisa Split, znak raspoznavanja 9A2169, NIB broj 14175, bruto tonaže 196, neto tonaže 58, duljine preko svega 33,40 metara, najveće širine 13,70 metara, materijal gradnje čelik, pogon DM "Caterpilar 3408 DITA", 2 x 358 kw, god. gradnje 1955., Pula, rekonstruiran Punat 1980.;</w:t>
      </w:r>
    </w:p>
    <w:p w:rsidRDefault="001E4DB6" w:rsidP="001E4DB6" w:rsidR="001E4DB6" w:rsidRPr="00DF1E31">
      <w:pPr>
        <w:jc w:val="both"/>
        <w:rPr>
          <w:rFonts w:hAnsi="Times New Roman" w:ascii="Times New Roman"/>
          <w:sz w:val="24"/>
          <w:szCs w:val="24"/>
        </w:rPr>
      </w:pPr>
      <w:r>
        <w:rPr>
          <w:rFonts w:hAnsi="Times New Roman" w:ascii="Times New Roman"/>
          <w:sz w:val="24"/>
          <w:szCs w:val="24"/>
        </w:rPr>
        <w:t xml:space="preserve">4. </w:t>
      </w:r>
      <w:r w:rsidRPr="00DF1E31">
        <w:rPr>
          <w:rFonts w:hAnsi="Times New Roman" w:ascii="Times New Roman"/>
          <w:sz w:val="24"/>
          <w:szCs w:val="24"/>
        </w:rPr>
        <w:t xml:space="preserve">m/b RABLJANKA, ro-ro teretni brod (trajekt), upisan u ulošku broj 5T-906 Upisnika trgovačkih brodova Lučke kapetanije Split, Luke upisa Split, znak raspoznavanja 9A2413, NIB broj 14164, bruto tonaže 196, neto tonaže 58, duljine preko svega 34,42 metara, najveće širine 13,70 metara, materijal gradnje čelik, pogon DM "Cumins", 2 x 373 kw, god. gradnje 1955., Pula – Uljanik, rekonstruiran Punat </w:t>
      </w:r>
      <w:r w:rsidR="001972ED">
        <w:rPr>
          <w:rFonts w:hAnsi="Times New Roman" w:ascii="Times New Roman"/>
          <w:sz w:val="24"/>
          <w:szCs w:val="24"/>
        </w:rPr>
        <w:t>1980.</w:t>
      </w:r>
    </w:p>
    <w:p w:rsidRDefault="001E4DB6" w:rsidP="00453A23" w:rsidR="001E4DB6">
      <w:pPr>
        <w:jc w:val="both"/>
        <w:rPr>
          <w:rFonts w:hAnsi="Times New Roman" w:ascii="Times New Roman"/>
          <w:sz w:val="24"/>
          <w:szCs w:val="24"/>
        </w:rPr>
      </w:pPr>
    </w:p>
    <w:p w:rsidRDefault="00453A23" w:rsidP="00453A23" w:rsidR="001E4DB6">
      <w:pPr>
        <w:jc w:val="both"/>
        <w:rPr>
          <w:rFonts w:hAnsi="Times New Roman" w:ascii="Times New Roman"/>
          <w:sz w:val="24"/>
          <w:szCs w:val="24"/>
        </w:rPr>
      </w:pPr>
      <w:r w:rsidRPr="00453A23">
        <w:rPr>
          <w:rFonts w:hAnsi="Times New Roman" w:ascii="Times New Roman"/>
          <w:sz w:val="24"/>
          <w:szCs w:val="24"/>
        </w:rPr>
        <w:t xml:space="preserve">II. Za </w:t>
      </w:r>
      <w:r w:rsidR="001E4DB6">
        <w:rPr>
          <w:rFonts w:hAnsi="Times New Roman" w:ascii="Times New Roman"/>
          <w:sz w:val="24"/>
          <w:szCs w:val="24"/>
        </w:rPr>
        <w:t>motorne brodove</w:t>
      </w:r>
      <w:r w:rsidRPr="00453A23">
        <w:rPr>
          <w:rFonts w:hAnsi="Times New Roman" w:ascii="Times New Roman"/>
          <w:sz w:val="24"/>
          <w:szCs w:val="24"/>
        </w:rPr>
        <w:t xml:space="preserve"> iz točke I</w:t>
      </w:r>
      <w:r w:rsidR="001E4DB6">
        <w:rPr>
          <w:rFonts w:hAnsi="Times New Roman" w:ascii="Times New Roman"/>
          <w:sz w:val="24"/>
          <w:szCs w:val="24"/>
        </w:rPr>
        <w:t>.</w:t>
      </w:r>
      <w:r w:rsidRPr="00453A23">
        <w:rPr>
          <w:rFonts w:hAnsi="Times New Roman" w:ascii="Times New Roman"/>
          <w:sz w:val="24"/>
          <w:szCs w:val="24"/>
        </w:rPr>
        <w:t xml:space="preserve"> ovog zaključka o prodaji utvrđuje se vrijednost</w:t>
      </w:r>
      <w:r w:rsidR="001E4DB6">
        <w:rPr>
          <w:rFonts w:hAnsi="Times New Roman" w:ascii="Times New Roman"/>
          <w:sz w:val="24"/>
          <w:szCs w:val="24"/>
        </w:rPr>
        <w:t xml:space="preserve"> i to:</w:t>
      </w:r>
      <w:r w:rsidRPr="00453A23">
        <w:rPr>
          <w:rFonts w:hAnsi="Times New Roman" w:ascii="Times New Roman"/>
          <w:sz w:val="24"/>
          <w:szCs w:val="24"/>
        </w:rPr>
        <w:t xml:space="preserve"> </w:t>
      </w:r>
    </w:p>
    <w:p w:rsidRDefault="001E4DB6" w:rsidP="00453A23" w:rsidR="001E4DB6">
      <w:pPr>
        <w:jc w:val="both"/>
        <w:rPr>
          <w:rFonts w:hAnsi="Times New Roman" w:ascii="Times New Roman"/>
          <w:sz w:val="24"/>
          <w:szCs w:val="24"/>
        </w:rPr>
      </w:pPr>
      <w:r>
        <w:rPr>
          <w:rFonts w:hAnsi="Times New Roman" w:ascii="Times New Roman"/>
          <w:sz w:val="24"/>
          <w:szCs w:val="24"/>
        </w:rPr>
        <w:t xml:space="preserve">1. za </w:t>
      </w:r>
      <w:r w:rsidRPr="00DF1E31">
        <w:rPr>
          <w:rFonts w:hAnsi="Times New Roman" w:ascii="Times New Roman"/>
          <w:sz w:val="24"/>
          <w:szCs w:val="24"/>
        </w:rPr>
        <w:t>m/b ANTONIA</w:t>
      </w:r>
      <w:r>
        <w:rPr>
          <w:rFonts w:hAnsi="Times New Roman" w:ascii="Times New Roman"/>
          <w:sz w:val="24"/>
          <w:szCs w:val="24"/>
        </w:rPr>
        <w:t>, pobliže opisan pod točkom I.1. ovog zaključka, u iznosu od 900.000,00 kn (</w:t>
      </w:r>
      <w:r w:rsidRPr="001E4DB6">
        <w:rPr>
          <w:rFonts w:hAnsi="Times New Roman" w:ascii="Times New Roman"/>
          <w:sz w:val="24"/>
          <w:szCs w:val="24"/>
        </w:rPr>
        <w:t>u koji iznos nije uklju</w:t>
      </w:r>
      <w:r w:rsidRPr="001E4DB6">
        <w:rPr>
          <w:rFonts w:hAnsi="Times New Roman" w:ascii="Times New Roman" w:hint="eastAsia"/>
          <w:sz w:val="24"/>
          <w:szCs w:val="24"/>
        </w:rPr>
        <w:t>č</w:t>
      </w:r>
      <w:r w:rsidRPr="001E4DB6">
        <w:rPr>
          <w:rFonts w:hAnsi="Times New Roman" w:ascii="Times New Roman"/>
          <w:sz w:val="24"/>
          <w:szCs w:val="24"/>
        </w:rPr>
        <w:t>en PDV</w:t>
      </w:r>
      <w:r>
        <w:rPr>
          <w:rFonts w:hAnsi="Times New Roman" w:ascii="Times New Roman"/>
          <w:sz w:val="24"/>
          <w:szCs w:val="24"/>
        </w:rPr>
        <w:t>).</w:t>
      </w:r>
    </w:p>
    <w:p w:rsidRDefault="001E4DB6" w:rsidP="001E4DB6" w:rsidR="001E4DB6">
      <w:pPr>
        <w:jc w:val="both"/>
        <w:rPr>
          <w:rFonts w:hAnsi="Times New Roman" w:ascii="Times New Roman"/>
          <w:sz w:val="24"/>
          <w:szCs w:val="24"/>
        </w:rPr>
      </w:pPr>
      <w:r>
        <w:rPr>
          <w:rFonts w:hAnsi="Times New Roman" w:ascii="Times New Roman"/>
          <w:sz w:val="24"/>
          <w:szCs w:val="24"/>
        </w:rPr>
        <w:t xml:space="preserve">2. za </w:t>
      </w:r>
      <w:r w:rsidRPr="00DF1E31">
        <w:rPr>
          <w:rFonts w:hAnsi="Times New Roman" w:ascii="Times New Roman"/>
          <w:sz w:val="24"/>
          <w:szCs w:val="24"/>
        </w:rPr>
        <w:t>m/b FORCA</w:t>
      </w:r>
      <w:r>
        <w:rPr>
          <w:rFonts w:hAnsi="Times New Roman" w:ascii="Times New Roman"/>
          <w:sz w:val="24"/>
          <w:szCs w:val="24"/>
        </w:rPr>
        <w:t xml:space="preserve">, pobliže opisan pod točkom I.2. ovog zaključka, u iznosu od </w:t>
      </w:r>
      <w:r w:rsidRPr="001E4DB6">
        <w:rPr>
          <w:rFonts w:hAnsi="Times New Roman" w:ascii="Times New Roman"/>
          <w:sz w:val="24"/>
          <w:szCs w:val="24"/>
        </w:rPr>
        <w:t>1.200.000,00 kn</w:t>
      </w:r>
      <w:r>
        <w:rPr>
          <w:rFonts w:hAnsi="Times New Roman" w:ascii="Times New Roman"/>
          <w:sz w:val="24"/>
          <w:szCs w:val="24"/>
        </w:rPr>
        <w:t xml:space="preserve"> (</w:t>
      </w:r>
      <w:r w:rsidRPr="001E4DB6">
        <w:rPr>
          <w:rFonts w:hAnsi="Times New Roman" w:ascii="Times New Roman"/>
          <w:sz w:val="24"/>
          <w:szCs w:val="24"/>
        </w:rPr>
        <w:t>u koji iznos nije uklju</w:t>
      </w:r>
      <w:r w:rsidRPr="001E4DB6">
        <w:rPr>
          <w:rFonts w:hAnsi="Times New Roman" w:ascii="Times New Roman" w:hint="eastAsia"/>
          <w:sz w:val="24"/>
          <w:szCs w:val="24"/>
        </w:rPr>
        <w:t>č</w:t>
      </w:r>
      <w:r w:rsidRPr="001E4DB6">
        <w:rPr>
          <w:rFonts w:hAnsi="Times New Roman" w:ascii="Times New Roman"/>
          <w:sz w:val="24"/>
          <w:szCs w:val="24"/>
        </w:rPr>
        <w:t>en PDV</w:t>
      </w:r>
      <w:r>
        <w:rPr>
          <w:rFonts w:hAnsi="Times New Roman" w:ascii="Times New Roman"/>
          <w:sz w:val="24"/>
          <w:szCs w:val="24"/>
        </w:rPr>
        <w:t>).</w:t>
      </w:r>
    </w:p>
    <w:p w:rsidRDefault="001E4DB6" w:rsidP="0007179A" w:rsidR="0007179A">
      <w:pPr>
        <w:jc w:val="both"/>
        <w:rPr>
          <w:rFonts w:hAnsi="Times New Roman" w:ascii="Times New Roman"/>
          <w:sz w:val="24"/>
          <w:szCs w:val="24"/>
        </w:rPr>
      </w:pPr>
      <w:r>
        <w:rPr>
          <w:rFonts w:hAnsi="Times New Roman" w:ascii="Times New Roman"/>
          <w:sz w:val="24"/>
          <w:szCs w:val="24"/>
        </w:rPr>
        <w:t xml:space="preserve">3. za </w:t>
      </w:r>
      <w:r w:rsidR="0007179A" w:rsidRPr="00DF1E31">
        <w:rPr>
          <w:rFonts w:hAnsi="Times New Roman" w:ascii="Times New Roman"/>
          <w:sz w:val="24"/>
          <w:szCs w:val="24"/>
        </w:rPr>
        <w:t>m/b BLACE</w:t>
      </w:r>
      <w:r w:rsidR="0007179A">
        <w:rPr>
          <w:rFonts w:hAnsi="Times New Roman" w:ascii="Times New Roman"/>
          <w:sz w:val="24"/>
          <w:szCs w:val="24"/>
        </w:rPr>
        <w:t xml:space="preserve">, pobliže opisan pod točkom I.3. ovog zaključka, u iznosu od </w:t>
      </w:r>
      <w:r w:rsidR="0007179A" w:rsidRPr="001E4DB6">
        <w:rPr>
          <w:rFonts w:hAnsi="Times New Roman" w:ascii="Times New Roman"/>
          <w:sz w:val="24"/>
          <w:szCs w:val="24"/>
        </w:rPr>
        <w:t>1.200.000,00 kn</w:t>
      </w:r>
      <w:r w:rsidR="0007179A">
        <w:rPr>
          <w:rFonts w:hAnsi="Times New Roman" w:ascii="Times New Roman"/>
          <w:sz w:val="24"/>
          <w:szCs w:val="24"/>
        </w:rPr>
        <w:t xml:space="preserve"> (</w:t>
      </w:r>
      <w:r w:rsidR="0007179A" w:rsidRPr="001E4DB6">
        <w:rPr>
          <w:rFonts w:hAnsi="Times New Roman" w:ascii="Times New Roman"/>
          <w:sz w:val="24"/>
          <w:szCs w:val="24"/>
        </w:rPr>
        <w:t>u koji iznos nije uklju</w:t>
      </w:r>
      <w:r w:rsidR="0007179A" w:rsidRPr="001E4DB6">
        <w:rPr>
          <w:rFonts w:hAnsi="Times New Roman" w:ascii="Times New Roman" w:hint="eastAsia"/>
          <w:sz w:val="24"/>
          <w:szCs w:val="24"/>
        </w:rPr>
        <w:t>č</w:t>
      </w:r>
      <w:r w:rsidR="0007179A" w:rsidRPr="001E4DB6">
        <w:rPr>
          <w:rFonts w:hAnsi="Times New Roman" w:ascii="Times New Roman"/>
          <w:sz w:val="24"/>
          <w:szCs w:val="24"/>
        </w:rPr>
        <w:t>en PDV</w:t>
      </w:r>
      <w:r w:rsidR="0007179A">
        <w:rPr>
          <w:rFonts w:hAnsi="Times New Roman" w:ascii="Times New Roman"/>
          <w:sz w:val="24"/>
          <w:szCs w:val="24"/>
        </w:rPr>
        <w:t>).</w:t>
      </w:r>
    </w:p>
    <w:p w:rsidRDefault="0007179A" w:rsidP="0007179A" w:rsidR="0007179A">
      <w:pPr>
        <w:jc w:val="both"/>
        <w:rPr>
          <w:rFonts w:hAnsi="Times New Roman" w:ascii="Times New Roman"/>
          <w:sz w:val="24"/>
          <w:szCs w:val="24"/>
        </w:rPr>
      </w:pPr>
      <w:r>
        <w:rPr>
          <w:rFonts w:hAnsi="Times New Roman" w:ascii="Times New Roman"/>
          <w:sz w:val="24"/>
          <w:szCs w:val="24"/>
        </w:rPr>
        <w:t xml:space="preserve">4. za </w:t>
      </w:r>
      <w:r w:rsidRPr="00DF1E31">
        <w:rPr>
          <w:rFonts w:hAnsi="Times New Roman" w:ascii="Times New Roman"/>
          <w:sz w:val="24"/>
          <w:szCs w:val="24"/>
        </w:rPr>
        <w:t>m/b RABLJANKA</w:t>
      </w:r>
      <w:r>
        <w:rPr>
          <w:rFonts w:hAnsi="Times New Roman" w:ascii="Times New Roman"/>
          <w:sz w:val="24"/>
          <w:szCs w:val="24"/>
        </w:rPr>
        <w:t>, pobliže opisan pod točkom I.4. ovog zaključka, u iznosu od 900.000,00 kn (</w:t>
      </w:r>
      <w:r w:rsidRPr="001E4DB6">
        <w:rPr>
          <w:rFonts w:hAnsi="Times New Roman" w:ascii="Times New Roman"/>
          <w:sz w:val="24"/>
          <w:szCs w:val="24"/>
        </w:rPr>
        <w:t>u koji iznos nije uklju</w:t>
      </w:r>
      <w:r w:rsidRPr="001E4DB6">
        <w:rPr>
          <w:rFonts w:hAnsi="Times New Roman" w:ascii="Times New Roman" w:hint="eastAsia"/>
          <w:sz w:val="24"/>
          <w:szCs w:val="24"/>
        </w:rPr>
        <w:t>č</w:t>
      </w:r>
      <w:r w:rsidRPr="001E4DB6">
        <w:rPr>
          <w:rFonts w:hAnsi="Times New Roman" w:ascii="Times New Roman"/>
          <w:sz w:val="24"/>
          <w:szCs w:val="24"/>
        </w:rPr>
        <w:t>en PDV</w:t>
      </w:r>
      <w:r>
        <w:rPr>
          <w:rFonts w:hAnsi="Times New Roman" w:ascii="Times New Roman"/>
          <w:sz w:val="24"/>
          <w:szCs w:val="24"/>
        </w:rPr>
        <w:t>).</w:t>
      </w:r>
    </w:p>
    <w:p w:rsidRDefault="001E4DB6" w:rsidP="00453A23" w:rsidR="001E4DB6">
      <w:pPr>
        <w:jc w:val="both"/>
        <w:rPr>
          <w:rFonts w:hAnsi="Times New Roman" w:ascii="Times New Roman"/>
          <w:sz w:val="24"/>
          <w:szCs w:val="24"/>
        </w:rPr>
      </w:pPr>
    </w:p>
    <w:p w:rsidRDefault="00453A23" w:rsidP="00453A23" w:rsidR="00453A23">
      <w:pPr>
        <w:jc w:val="both"/>
        <w:rPr>
          <w:rFonts w:hAnsi="Times New Roman" w:ascii="Times New Roman"/>
          <w:sz w:val="24"/>
          <w:szCs w:val="24"/>
        </w:rPr>
      </w:pPr>
      <w:r w:rsidRPr="00453A23">
        <w:rPr>
          <w:rFonts w:hAnsi="Times New Roman" w:ascii="Times New Roman"/>
          <w:sz w:val="24"/>
          <w:szCs w:val="24"/>
        </w:rPr>
        <w:lastRenderedPageBreak/>
        <w:t xml:space="preserve">III. </w:t>
      </w:r>
      <w:r w:rsidR="0007179A">
        <w:rPr>
          <w:rFonts w:hAnsi="Times New Roman" w:ascii="Times New Roman"/>
          <w:sz w:val="24"/>
          <w:szCs w:val="24"/>
        </w:rPr>
        <w:t>Motorni brodovi</w:t>
      </w:r>
      <w:r w:rsidRPr="00453A23">
        <w:rPr>
          <w:rFonts w:hAnsi="Times New Roman" w:ascii="Times New Roman"/>
          <w:sz w:val="24"/>
          <w:szCs w:val="24"/>
        </w:rPr>
        <w:t xml:space="preserve"> iz točke I. ovog zaključka prodavat će se elektroničkom javnom dražbom u postupku koji će prove</w:t>
      </w:r>
      <w:r w:rsidR="0007179A">
        <w:rPr>
          <w:rFonts w:hAnsi="Times New Roman" w:ascii="Times New Roman"/>
          <w:sz w:val="24"/>
          <w:szCs w:val="24"/>
        </w:rPr>
        <w:t>sti Financijska agencija, a isti se ne mogu</w:t>
      </w:r>
      <w:r w:rsidRPr="00453A23">
        <w:rPr>
          <w:rFonts w:hAnsi="Times New Roman" w:ascii="Times New Roman"/>
          <w:sz w:val="24"/>
          <w:szCs w:val="24"/>
        </w:rPr>
        <w:t xml:space="preserve"> prodati:</w:t>
      </w:r>
    </w:p>
    <w:p w:rsidRDefault="0007179A" w:rsidP="00453A23" w:rsidR="0007179A">
      <w:pPr>
        <w:jc w:val="both"/>
        <w:rPr>
          <w:rFonts w:hAnsi="Times New Roman" w:ascii="Times New Roman"/>
          <w:sz w:val="24"/>
          <w:szCs w:val="24"/>
        </w:rPr>
      </w:pPr>
    </w:p>
    <w:p w:rsidRDefault="0007179A" w:rsidP="00453A23" w:rsidR="0007179A" w:rsidRPr="00453A23">
      <w:pPr>
        <w:jc w:val="both"/>
        <w:rPr>
          <w:rFonts w:hAnsi="Times New Roman" w:ascii="Times New Roman"/>
          <w:sz w:val="24"/>
          <w:szCs w:val="24"/>
        </w:rPr>
      </w:pPr>
      <w:r>
        <w:rPr>
          <w:rFonts w:hAnsi="Times New Roman" w:ascii="Times New Roman"/>
          <w:sz w:val="24"/>
          <w:szCs w:val="24"/>
        </w:rPr>
        <w:t xml:space="preserve">1. </w:t>
      </w:r>
      <w:r w:rsidRPr="00DF1E31">
        <w:rPr>
          <w:rFonts w:hAnsi="Times New Roman" w:ascii="Times New Roman"/>
          <w:sz w:val="24"/>
          <w:szCs w:val="24"/>
        </w:rPr>
        <w:t>m/b ANTONIA</w:t>
      </w:r>
      <w:r>
        <w:rPr>
          <w:rFonts w:hAnsi="Times New Roman" w:ascii="Times New Roman"/>
          <w:sz w:val="24"/>
          <w:szCs w:val="24"/>
        </w:rPr>
        <w:t>, pobliže opisan pod točkom I.1. ovog zaključka:</w:t>
      </w:r>
    </w:p>
    <w:p w:rsidRDefault="00453A23" w:rsidP="00453A23" w:rsidR="00453A23" w:rsidRPr="00453A23">
      <w:pPr>
        <w:jc w:val="both"/>
        <w:rPr>
          <w:rFonts w:hAnsi="Times New Roman" w:ascii="Times New Roman"/>
          <w:sz w:val="24"/>
          <w:szCs w:val="24"/>
        </w:rPr>
      </w:pPr>
      <w:r w:rsidRPr="00453A23">
        <w:rPr>
          <w:rFonts w:hAnsi="Times New Roman" w:ascii="Times New Roman"/>
          <w:sz w:val="24"/>
          <w:szCs w:val="24"/>
        </w:rPr>
        <w:t>- na prvoj dražbi ispod tri četvrtine utvrđene vrijednosti (</w:t>
      </w:r>
      <w:r w:rsidR="0007179A">
        <w:rPr>
          <w:rFonts w:hAnsi="Times New Roman" w:ascii="Times New Roman"/>
          <w:sz w:val="24"/>
          <w:szCs w:val="24"/>
        </w:rPr>
        <w:t>675.000</w:t>
      </w:r>
      <w:r w:rsidRPr="00453A23">
        <w:rPr>
          <w:rFonts w:hAnsi="Times New Roman" w:ascii="Times New Roman"/>
          <w:sz w:val="24"/>
          <w:szCs w:val="24"/>
        </w:rPr>
        <w:t>,00 kn)</w:t>
      </w:r>
    </w:p>
    <w:p w:rsidRDefault="00453A23" w:rsidP="00453A23" w:rsidR="00453A23" w:rsidRPr="00453A23">
      <w:pPr>
        <w:jc w:val="both"/>
        <w:rPr>
          <w:rFonts w:hAnsi="Times New Roman" w:ascii="Times New Roman"/>
          <w:sz w:val="24"/>
          <w:szCs w:val="24"/>
        </w:rPr>
      </w:pPr>
      <w:r w:rsidRPr="00453A23">
        <w:rPr>
          <w:rFonts w:hAnsi="Times New Roman" w:ascii="Times New Roman"/>
          <w:sz w:val="24"/>
          <w:szCs w:val="24"/>
        </w:rPr>
        <w:t>- na drugoj dražbi ispod jedne polovine utvrđene vrijednosti (</w:t>
      </w:r>
      <w:r w:rsidR="0007179A">
        <w:rPr>
          <w:rFonts w:hAnsi="Times New Roman" w:ascii="Times New Roman"/>
          <w:sz w:val="24"/>
          <w:szCs w:val="24"/>
        </w:rPr>
        <w:t>450.000</w:t>
      </w:r>
      <w:r w:rsidRPr="00453A23">
        <w:rPr>
          <w:rFonts w:hAnsi="Times New Roman" w:ascii="Times New Roman"/>
          <w:sz w:val="24"/>
          <w:szCs w:val="24"/>
        </w:rPr>
        <w:t>,00 kn)</w:t>
      </w:r>
    </w:p>
    <w:p w:rsidRDefault="00453A23" w:rsidP="00453A23" w:rsidR="00453A23" w:rsidRPr="00453A23">
      <w:pPr>
        <w:jc w:val="both"/>
        <w:rPr>
          <w:rFonts w:hAnsi="Times New Roman" w:ascii="Times New Roman"/>
          <w:sz w:val="24"/>
          <w:szCs w:val="24"/>
        </w:rPr>
      </w:pPr>
      <w:r w:rsidRPr="00453A23">
        <w:rPr>
          <w:rFonts w:hAnsi="Times New Roman" w:ascii="Times New Roman"/>
          <w:sz w:val="24"/>
          <w:szCs w:val="24"/>
        </w:rPr>
        <w:t>- na trećoj dražbi ispod jedne četvrtine utvrđene vrijednosti (</w:t>
      </w:r>
      <w:r w:rsidR="0007179A">
        <w:rPr>
          <w:rFonts w:hAnsi="Times New Roman" w:ascii="Times New Roman"/>
          <w:sz w:val="24"/>
          <w:szCs w:val="24"/>
        </w:rPr>
        <w:t>225.000</w:t>
      </w:r>
      <w:r w:rsidRPr="00453A23">
        <w:rPr>
          <w:rFonts w:hAnsi="Times New Roman" w:ascii="Times New Roman"/>
          <w:sz w:val="24"/>
          <w:szCs w:val="24"/>
        </w:rPr>
        <w:t>,00 kn)</w:t>
      </w:r>
    </w:p>
    <w:p w:rsidRDefault="00453A23" w:rsidP="00453A23" w:rsidR="0007179A">
      <w:pPr>
        <w:jc w:val="both"/>
        <w:rPr>
          <w:rFonts w:hAnsi="Times New Roman" w:ascii="Times New Roman"/>
          <w:sz w:val="24"/>
          <w:szCs w:val="24"/>
        </w:rPr>
      </w:pPr>
      <w:r w:rsidRPr="00453A23">
        <w:rPr>
          <w:rFonts w:hAnsi="Times New Roman" w:ascii="Times New Roman"/>
          <w:sz w:val="24"/>
          <w:szCs w:val="24"/>
        </w:rPr>
        <w:t xml:space="preserve"> - na četvrtoj dražbi </w:t>
      </w:r>
      <w:r w:rsidR="0007179A">
        <w:rPr>
          <w:rFonts w:hAnsi="Times New Roman" w:ascii="Times New Roman"/>
          <w:sz w:val="24"/>
          <w:szCs w:val="24"/>
        </w:rPr>
        <w:t>brod</w:t>
      </w:r>
      <w:r w:rsidRPr="00453A23">
        <w:rPr>
          <w:rFonts w:hAnsi="Times New Roman" w:ascii="Times New Roman"/>
          <w:sz w:val="24"/>
          <w:szCs w:val="24"/>
        </w:rPr>
        <w:t xml:space="preserve"> se prodaje po početnoj cijeni od 1,00 kn.</w:t>
      </w:r>
    </w:p>
    <w:p w:rsidRDefault="0007179A" w:rsidP="00453A23" w:rsidR="0007179A">
      <w:pPr>
        <w:jc w:val="both"/>
        <w:rPr>
          <w:rFonts w:hAnsi="Times New Roman" w:ascii="Times New Roman"/>
          <w:sz w:val="24"/>
          <w:szCs w:val="24"/>
        </w:rPr>
      </w:pPr>
    </w:p>
    <w:p w:rsidRDefault="0007179A" w:rsidP="0007179A" w:rsidR="0007179A" w:rsidRPr="00453A23">
      <w:pPr>
        <w:jc w:val="both"/>
        <w:rPr>
          <w:rFonts w:hAnsi="Times New Roman" w:ascii="Times New Roman"/>
          <w:sz w:val="24"/>
          <w:szCs w:val="24"/>
        </w:rPr>
      </w:pPr>
      <w:r>
        <w:rPr>
          <w:rFonts w:hAnsi="Times New Roman" w:ascii="Times New Roman"/>
          <w:sz w:val="24"/>
          <w:szCs w:val="24"/>
        </w:rPr>
        <w:t xml:space="preserve">2. m/b </w:t>
      </w:r>
      <w:r w:rsidRPr="00DF1E31">
        <w:rPr>
          <w:rFonts w:hAnsi="Times New Roman" w:ascii="Times New Roman"/>
          <w:sz w:val="24"/>
          <w:szCs w:val="24"/>
        </w:rPr>
        <w:t>FORCA</w:t>
      </w:r>
      <w:r>
        <w:rPr>
          <w:rFonts w:hAnsi="Times New Roman" w:ascii="Times New Roman"/>
          <w:sz w:val="24"/>
          <w:szCs w:val="24"/>
        </w:rPr>
        <w:t>, pobliže opisan pod točkom I.2. ovog zaključka,:</w:t>
      </w:r>
    </w:p>
    <w:p w:rsidRDefault="0007179A" w:rsidP="0007179A" w:rsidR="0007179A" w:rsidRPr="00453A23">
      <w:pPr>
        <w:jc w:val="both"/>
        <w:rPr>
          <w:rFonts w:hAnsi="Times New Roman" w:ascii="Times New Roman"/>
          <w:sz w:val="24"/>
          <w:szCs w:val="24"/>
        </w:rPr>
      </w:pPr>
      <w:r w:rsidRPr="00453A23">
        <w:rPr>
          <w:rFonts w:hAnsi="Times New Roman" w:ascii="Times New Roman"/>
          <w:sz w:val="24"/>
          <w:szCs w:val="24"/>
        </w:rPr>
        <w:t>- na prvoj dražbi ispod tri četvrtine utvrđene vrijednosti (</w:t>
      </w:r>
      <w:r>
        <w:rPr>
          <w:rFonts w:hAnsi="Times New Roman" w:ascii="Times New Roman"/>
          <w:sz w:val="24"/>
          <w:szCs w:val="24"/>
        </w:rPr>
        <w:t>900.000</w:t>
      </w:r>
      <w:r w:rsidRPr="00453A23">
        <w:rPr>
          <w:rFonts w:hAnsi="Times New Roman" w:ascii="Times New Roman"/>
          <w:sz w:val="24"/>
          <w:szCs w:val="24"/>
        </w:rPr>
        <w:t>,00 kn)</w:t>
      </w:r>
    </w:p>
    <w:p w:rsidRDefault="0007179A" w:rsidP="0007179A" w:rsidR="0007179A" w:rsidRPr="00453A23">
      <w:pPr>
        <w:jc w:val="both"/>
        <w:rPr>
          <w:rFonts w:hAnsi="Times New Roman" w:ascii="Times New Roman"/>
          <w:sz w:val="24"/>
          <w:szCs w:val="24"/>
        </w:rPr>
      </w:pPr>
      <w:r w:rsidRPr="00453A23">
        <w:rPr>
          <w:rFonts w:hAnsi="Times New Roman" w:ascii="Times New Roman"/>
          <w:sz w:val="24"/>
          <w:szCs w:val="24"/>
        </w:rPr>
        <w:t>- na drugoj dražbi ispod jedne polovine utvrđene vrijednosti (</w:t>
      </w:r>
      <w:r>
        <w:rPr>
          <w:rFonts w:hAnsi="Times New Roman" w:ascii="Times New Roman"/>
          <w:sz w:val="24"/>
          <w:szCs w:val="24"/>
        </w:rPr>
        <w:t>600.000</w:t>
      </w:r>
      <w:r w:rsidRPr="00453A23">
        <w:rPr>
          <w:rFonts w:hAnsi="Times New Roman" w:ascii="Times New Roman"/>
          <w:sz w:val="24"/>
          <w:szCs w:val="24"/>
        </w:rPr>
        <w:t>,00 kn)</w:t>
      </w:r>
    </w:p>
    <w:p w:rsidRDefault="0007179A" w:rsidP="0007179A" w:rsidR="0007179A" w:rsidRPr="00453A23">
      <w:pPr>
        <w:jc w:val="both"/>
        <w:rPr>
          <w:rFonts w:hAnsi="Times New Roman" w:ascii="Times New Roman"/>
          <w:sz w:val="24"/>
          <w:szCs w:val="24"/>
        </w:rPr>
      </w:pPr>
      <w:r w:rsidRPr="00453A23">
        <w:rPr>
          <w:rFonts w:hAnsi="Times New Roman" w:ascii="Times New Roman"/>
          <w:sz w:val="24"/>
          <w:szCs w:val="24"/>
        </w:rPr>
        <w:t>- na trećoj dražbi ispod jedne četvrtine utvrđene vrijednosti (</w:t>
      </w:r>
      <w:r>
        <w:rPr>
          <w:rFonts w:hAnsi="Times New Roman" w:ascii="Times New Roman"/>
          <w:sz w:val="24"/>
          <w:szCs w:val="24"/>
        </w:rPr>
        <w:t>300.000</w:t>
      </w:r>
      <w:r w:rsidRPr="00453A23">
        <w:rPr>
          <w:rFonts w:hAnsi="Times New Roman" w:ascii="Times New Roman"/>
          <w:sz w:val="24"/>
          <w:szCs w:val="24"/>
        </w:rPr>
        <w:t>,00 kn)</w:t>
      </w:r>
    </w:p>
    <w:p w:rsidRDefault="0007179A" w:rsidP="0007179A" w:rsidR="0007179A">
      <w:pPr>
        <w:jc w:val="both"/>
        <w:rPr>
          <w:rFonts w:hAnsi="Times New Roman" w:ascii="Times New Roman"/>
          <w:sz w:val="24"/>
          <w:szCs w:val="24"/>
        </w:rPr>
      </w:pPr>
      <w:r w:rsidRPr="00453A23">
        <w:rPr>
          <w:rFonts w:hAnsi="Times New Roman" w:ascii="Times New Roman"/>
          <w:sz w:val="24"/>
          <w:szCs w:val="24"/>
        </w:rPr>
        <w:t xml:space="preserve"> - na četvrtoj dražbi </w:t>
      </w:r>
      <w:r>
        <w:rPr>
          <w:rFonts w:hAnsi="Times New Roman" w:ascii="Times New Roman"/>
          <w:sz w:val="24"/>
          <w:szCs w:val="24"/>
        </w:rPr>
        <w:t>brod</w:t>
      </w:r>
      <w:r w:rsidRPr="00453A23">
        <w:rPr>
          <w:rFonts w:hAnsi="Times New Roman" w:ascii="Times New Roman"/>
          <w:sz w:val="24"/>
          <w:szCs w:val="24"/>
        </w:rPr>
        <w:t xml:space="preserve"> se prodaje po početnoj cijeni od 1,00 kn.</w:t>
      </w:r>
    </w:p>
    <w:p w:rsidRDefault="0007179A" w:rsidP="0007179A" w:rsidR="0007179A">
      <w:pPr>
        <w:jc w:val="both"/>
        <w:rPr>
          <w:rFonts w:hAnsi="Times New Roman" w:ascii="Times New Roman"/>
          <w:sz w:val="24"/>
          <w:szCs w:val="24"/>
        </w:rPr>
      </w:pPr>
    </w:p>
    <w:p w:rsidRDefault="0007179A" w:rsidP="0007179A" w:rsidR="0007179A" w:rsidRPr="00453A23">
      <w:pPr>
        <w:jc w:val="both"/>
        <w:rPr>
          <w:rFonts w:hAnsi="Times New Roman" w:ascii="Times New Roman"/>
          <w:sz w:val="24"/>
          <w:szCs w:val="24"/>
        </w:rPr>
      </w:pPr>
      <w:r>
        <w:rPr>
          <w:rFonts w:hAnsi="Times New Roman" w:ascii="Times New Roman"/>
          <w:sz w:val="24"/>
          <w:szCs w:val="24"/>
        </w:rPr>
        <w:t xml:space="preserve">3. m/b </w:t>
      </w:r>
      <w:r w:rsidRPr="00DF1E31">
        <w:rPr>
          <w:rFonts w:hAnsi="Times New Roman" w:ascii="Times New Roman"/>
          <w:sz w:val="24"/>
          <w:szCs w:val="24"/>
        </w:rPr>
        <w:t>BLACE</w:t>
      </w:r>
      <w:r>
        <w:rPr>
          <w:rFonts w:hAnsi="Times New Roman" w:ascii="Times New Roman"/>
          <w:sz w:val="24"/>
          <w:szCs w:val="24"/>
        </w:rPr>
        <w:t>, pobliže opisan pod točkom I.3. ovog zaključka,:</w:t>
      </w:r>
    </w:p>
    <w:p w:rsidRDefault="0007179A" w:rsidP="0007179A" w:rsidR="0007179A" w:rsidRPr="00453A23">
      <w:pPr>
        <w:jc w:val="both"/>
        <w:rPr>
          <w:rFonts w:hAnsi="Times New Roman" w:ascii="Times New Roman"/>
          <w:sz w:val="24"/>
          <w:szCs w:val="24"/>
        </w:rPr>
      </w:pPr>
      <w:r w:rsidRPr="00453A23">
        <w:rPr>
          <w:rFonts w:hAnsi="Times New Roman" w:ascii="Times New Roman"/>
          <w:sz w:val="24"/>
          <w:szCs w:val="24"/>
        </w:rPr>
        <w:t>- na prvoj dražbi ispod tri četvrtine utvrđene vrijednosti (</w:t>
      </w:r>
      <w:r>
        <w:rPr>
          <w:rFonts w:hAnsi="Times New Roman" w:ascii="Times New Roman"/>
          <w:sz w:val="24"/>
          <w:szCs w:val="24"/>
        </w:rPr>
        <w:t>900.000</w:t>
      </w:r>
      <w:r w:rsidRPr="00453A23">
        <w:rPr>
          <w:rFonts w:hAnsi="Times New Roman" w:ascii="Times New Roman"/>
          <w:sz w:val="24"/>
          <w:szCs w:val="24"/>
        </w:rPr>
        <w:t>,00 kn)</w:t>
      </w:r>
    </w:p>
    <w:p w:rsidRDefault="0007179A" w:rsidP="0007179A" w:rsidR="0007179A" w:rsidRPr="00453A23">
      <w:pPr>
        <w:jc w:val="both"/>
        <w:rPr>
          <w:rFonts w:hAnsi="Times New Roman" w:ascii="Times New Roman"/>
          <w:sz w:val="24"/>
          <w:szCs w:val="24"/>
        </w:rPr>
      </w:pPr>
      <w:r w:rsidRPr="00453A23">
        <w:rPr>
          <w:rFonts w:hAnsi="Times New Roman" w:ascii="Times New Roman"/>
          <w:sz w:val="24"/>
          <w:szCs w:val="24"/>
        </w:rPr>
        <w:t>- na drugoj dražbi ispod jedne polovine utvrđene vrijednosti (</w:t>
      </w:r>
      <w:r>
        <w:rPr>
          <w:rFonts w:hAnsi="Times New Roman" w:ascii="Times New Roman"/>
          <w:sz w:val="24"/>
          <w:szCs w:val="24"/>
        </w:rPr>
        <w:t>600.000</w:t>
      </w:r>
      <w:r w:rsidRPr="00453A23">
        <w:rPr>
          <w:rFonts w:hAnsi="Times New Roman" w:ascii="Times New Roman"/>
          <w:sz w:val="24"/>
          <w:szCs w:val="24"/>
        </w:rPr>
        <w:t>,00 kn)</w:t>
      </w:r>
    </w:p>
    <w:p w:rsidRDefault="0007179A" w:rsidP="0007179A" w:rsidR="0007179A" w:rsidRPr="00453A23">
      <w:pPr>
        <w:jc w:val="both"/>
        <w:rPr>
          <w:rFonts w:hAnsi="Times New Roman" w:ascii="Times New Roman"/>
          <w:sz w:val="24"/>
          <w:szCs w:val="24"/>
        </w:rPr>
      </w:pPr>
      <w:r w:rsidRPr="00453A23">
        <w:rPr>
          <w:rFonts w:hAnsi="Times New Roman" w:ascii="Times New Roman"/>
          <w:sz w:val="24"/>
          <w:szCs w:val="24"/>
        </w:rPr>
        <w:t>- na trećoj dražbi ispod jedne četvrtine utvrđene vrijednosti (</w:t>
      </w:r>
      <w:r>
        <w:rPr>
          <w:rFonts w:hAnsi="Times New Roman" w:ascii="Times New Roman"/>
          <w:sz w:val="24"/>
          <w:szCs w:val="24"/>
        </w:rPr>
        <w:t>300.000</w:t>
      </w:r>
      <w:r w:rsidRPr="00453A23">
        <w:rPr>
          <w:rFonts w:hAnsi="Times New Roman" w:ascii="Times New Roman"/>
          <w:sz w:val="24"/>
          <w:szCs w:val="24"/>
        </w:rPr>
        <w:t>,00 kn)</w:t>
      </w:r>
    </w:p>
    <w:p w:rsidRDefault="0007179A" w:rsidP="0007179A" w:rsidR="0007179A">
      <w:pPr>
        <w:jc w:val="both"/>
        <w:rPr>
          <w:rFonts w:hAnsi="Times New Roman" w:ascii="Times New Roman"/>
          <w:sz w:val="24"/>
          <w:szCs w:val="24"/>
        </w:rPr>
      </w:pPr>
      <w:r w:rsidRPr="00453A23">
        <w:rPr>
          <w:rFonts w:hAnsi="Times New Roman" w:ascii="Times New Roman"/>
          <w:sz w:val="24"/>
          <w:szCs w:val="24"/>
        </w:rPr>
        <w:t xml:space="preserve"> - na četvrtoj dražbi </w:t>
      </w:r>
      <w:r>
        <w:rPr>
          <w:rFonts w:hAnsi="Times New Roman" w:ascii="Times New Roman"/>
          <w:sz w:val="24"/>
          <w:szCs w:val="24"/>
        </w:rPr>
        <w:t>brod</w:t>
      </w:r>
      <w:r w:rsidRPr="00453A23">
        <w:rPr>
          <w:rFonts w:hAnsi="Times New Roman" w:ascii="Times New Roman"/>
          <w:sz w:val="24"/>
          <w:szCs w:val="24"/>
        </w:rPr>
        <w:t xml:space="preserve"> se prodaje po početnoj cijeni od 1,00 kn.</w:t>
      </w:r>
    </w:p>
    <w:p w:rsidRDefault="0007179A" w:rsidP="0007179A" w:rsidR="0007179A">
      <w:pPr>
        <w:jc w:val="both"/>
        <w:rPr>
          <w:rFonts w:hAnsi="Times New Roman" w:ascii="Times New Roman"/>
          <w:sz w:val="24"/>
          <w:szCs w:val="24"/>
        </w:rPr>
      </w:pPr>
    </w:p>
    <w:p w:rsidRDefault="0007179A" w:rsidP="0007179A" w:rsidR="0007179A" w:rsidRPr="00453A23">
      <w:pPr>
        <w:jc w:val="both"/>
        <w:rPr>
          <w:rFonts w:hAnsi="Times New Roman" w:ascii="Times New Roman"/>
          <w:sz w:val="24"/>
          <w:szCs w:val="24"/>
        </w:rPr>
      </w:pPr>
      <w:r>
        <w:rPr>
          <w:rFonts w:hAnsi="Times New Roman" w:ascii="Times New Roman"/>
          <w:sz w:val="24"/>
          <w:szCs w:val="24"/>
        </w:rPr>
        <w:t xml:space="preserve">4. </w:t>
      </w:r>
      <w:r w:rsidRPr="00DF1E31">
        <w:rPr>
          <w:rFonts w:hAnsi="Times New Roman" w:ascii="Times New Roman"/>
          <w:sz w:val="24"/>
          <w:szCs w:val="24"/>
        </w:rPr>
        <w:t>m/b RABLJANKA</w:t>
      </w:r>
      <w:r>
        <w:rPr>
          <w:rFonts w:hAnsi="Times New Roman" w:ascii="Times New Roman"/>
          <w:sz w:val="24"/>
          <w:szCs w:val="24"/>
        </w:rPr>
        <w:t>, pobliže opisan pod točkom I.4. ovog zaključka:</w:t>
      </w:r>
    </w:p>
    <w:p w:rsidRDefault="0007179A" w:rsidP="0007179A" w:rsidR="0007179A" w:rsidRPr="00453A23">
      <w:pPr>
        <w:jc w:val="both"/>
        <w:rPr>
          <w:rFonts w:hAnsi="Times New Roman" w:ascii="Times New Roman"/>
          <w:sz w:val="24"/>
          <w:szCs w:val="24"/>
        </w:rPr>
      </w:pPr>
      <w:r w:rsidRPr="00453A23">
        <w:rPr>
          <w:rFonts w:hAnsi="Times New Roman" w:ascii="Times New Roman"/>
          <w:sz w:val="24"/>
          <w:szCs w:val="24"/>
        </w:rPr>
        <w:t>- na prvoj dražbi ispod tri četvrtine utvrđene vrijednosti (</w:t>
      </w:r>
      <w:r>
        <w:rPr>
          <w:rFonts w:hAnsi="Times New Roman" w:ascii="Times New Roman"/>
          <w:sz w:val="24"/>
          <w:szCs w:val="24"/>
        </w:rPr>
        <w:t>675.000</w:t>
      </w:r>
      <w:r w:rsidRPr="00453A23">
        <w:rPr>
          <w:rFonts w:hAnsi="Times New Roman" w:ascii="Times New Roman"/>
          <w:sz w:val="24"/>
          <w:szCs w:val="24"/>
        </w:rPr>
        <w:t>,00 kn)</w:t>
      </w:r>
    </w:p>
    <w:p w:rsidRDefault="0007179A" w:rsidP="0007179A" w:rsidR="0007179A" w:rsidRPr="00453A23">
      <w:pPr>
        <w:jc w:val="both"/>
        <w:rPr>
          <w:rFonts w:hAnsi="Times New Roman" w:ascii="Times New Roman"/>
          <w:sz w:val="24"/>
          <w:szCs w:val="24"/>
        </w:rPr>
      </w:pPr>
      <w:r w:rsidRPr="00453A23">
        <w:rPr>
          <w:rFonts w:hAnsi="Times New Roman" w:ascii="Times New Roman"/>
          <w:sz w:val="24"/>
          <w:szCs w:val="24"/>
        </w:rPr>
        <w:t>- na drugoj dražbi ispod jedne polovine utvrđene vrijednosti (</w:t>
      </w:r>
      <w:r>
        <w:rPr>
          <w:rFonts w:hAnsi="Times New Roman" w:ascii="Times New Roman"/>
          <w:sz w:val="24"/>
          <w:szCs w:val="24"/>
        </w:rPr>
        <w:t>450.000</w:t>
      </w:r>
      <w:r w:rsidRPr="00453A23">
        <w:rPr>
          <w:rFonts w:hAnsi="Times New Roman" w:ascii="Times New Roman"/>
          <w:sz w:val="24"/>
          <w:szCs w:val="24"/>
        </w:rPr>
        <w:t>,00 kn)</w:t>
      </w:r>
    </w:p>
    <w:p w:rsidRDefault="0007179A" w:rsidP="0007179A" w:rsidR="0007179A" w:rsidRPr="00453A23">
      <w:pPr>
        <w:jc w:val="both"/>
        <w:rPr>
          <w:rFonts w:hAnsi="Times New Roman" w:ascii="Times New Roman"/>
          <w:sz w:val="24"/>
          <w:szCs w:val="24"/>
        </w:rPr>
      </w:pPr>
      <w:r w:rsidRPr="00453A23">
        <w:rPr>
          <w:rFonts w:hAnsi="Times New Roman" w:ascii="Times New Roman"/>
          <w:sz w:val="24"/>
          <w:szCs w:val="24"/>
        </w:rPr>
        <w:t>- na trećoj dražbi ispod jedne četvrtine utvrđene vrijednosti (</w:t>
      </w:r>
      <w:r>
        <w:rPr>
          <w:rFonts w:hAnsi="Times New Roman" w:ascii="Times New Roman"/>
          <w:sz w:val="24"/>
          <w:szCs w:val="24"/>
        </w:rPr>
        <w:t>225.000</w:t>
      </w:r>
      <w:r w:rsidRPr="00453A23">
        <w:rPr>
          <w:rFonts w:hAnsi="Times New Roman" w:ascii="Times New Roman"/>
          <w:sz w:val="24"/>
          <w:szCs w:val="24"/>
        </w:rPr>
        <w:t>,00 kn)</w:t>
      </w:r>
    </w:p>
    <w:p w:rsidRDefault="0007179A" w:rsidP="0007179A" w:rsidR="0007179A">
      <w:pPr>
        <w:jc w:val="both"/>
        <w:rPr>
          <w:rFonts w:hAnsi="Times New Roman" w:ascii="Times New Roman"/>
          <w:sz w:val="24"/>
          <w:szCs w:val="24"/>
        </w:rPr>
      </w:pPr>
      <w:r w:rsidRPr="00453A23">
        <w:rPr>
          <w:rFonts w:hAnsi="Times New Roman" w:ascii="Times New Roman"/>
          <w:sz w:val="24"/>
          <w:szCs w:val="24"/>
        </w:rPr>
        <w:t xml:space="preserve"> - na četvrtoj dražbi </w:t>
      </w:r>
      <w:r>
        <w:rPr>
          <w:rFonts w:hAnsi="Times New Roman" w:ascii="Times New Roman"/>
          <w:sz w:val="24"/>
          <w:szCs w:val="24"/>
        </w:rPr>
        <w:t>brod</w:t>
      </w:r>
      <w:r w:rsidRPr="00453A23">
        <w:rPr>
          <w:rFonts w:hAnsi="Times New Roman" w:ascii="Times New Roman"/>
          <w:sz w:val="24"/>
          <w:szCs w:val="24"/>
        </w:rPr>
        <w:t xml:space="preserve"> se prodaje po početnoj cijeni od 1,00 kn.</w:t>
      </w:r>
    </w:p>
    <w:p w:rsidRDefault="00453A23" w:rsidP="00453A23" w:rsidR="00453A23">
      <w:pPr>
        <w:jc w:val="both"/>
        <w:rPr>
          <w:rFonts w:hAnsi="Times New Roman" w:ascii="Times New Roman"/>
          <w:sz w:val="24"/>
          <w:szCs w:val="24"/>
        </w:rPr>
      </w:pPr>
    </w:p>
    <w:p w:rsidRDefault="00453A23" w:rsidP="00453A23" w:rsidR="00453A23">
      <w:pPr>
        <w:jc w:val="both"/>
        <w:rPr>
          <w:rFonts w:hAnsi="Times New Roman" w:ascii="Times New Roman"/>
          <w:sz w:val="24"/>
          <w:szCs w:val="24"/>
        </w:rPr>
      </w:pPr>
      <w:r w:rsidRPr="00453A23">
        <w:rPr>
          <w:rFonts w:hAnsi="Times New Roman" w:ascii="Times New Roman"/>
          <w:sz w:val="24"/>
          <w:szCs w:val="24"/>
        </w:rPr>
        <w:t xml:space="preserve">IV. Elektronička javna dražba održat će se i ako na njoj sudjeluje samo jedan ponuditelj. </w:t>
      </w:r>
      <w:r w:rsidR="005D5132">
        <w:rPr>
          <w:rFonts w:hAnsi="Times New Roman" w:ascii="Times New Roman"/>
          <w:sz w:val="24"/>
          <w:szCs w:val="24"/>
        </w:rPr>
        <w:t>Motorni brodovi</w:t>
      </w:r>
      <w:r w:rsidRPr="00453A23">
        <w:rPr>
          <w:rFonts w:hAnsi="Times New Roman" w:ascii="Times New Roman"/>
          <w:sz w:val="24"/>
          <w:szCs w:val="24"/>
        </w:rPr>
        <w:t xml:space="preserve"> iz točke I. ovog zaključka </w:t>
      </w:r>
      <w:r w:rsidR="005D5132">
        <w:rPr>
          <w:rFonts w:hAnsi="Times New Roman" w:ascii="Times New Roman"/>
          <w:sz w:val="24"/>
          <w:szCs w:val="24"/>
        </w:rPr>
        <w:t>prodaju</w:t>
      </w:r>
      <w:r w:rsidRPr="00453A23">
        <w:rPr>
          <w:rFonts w:hAnsi="Times New Roman" w:ascii="Times New Roman"/>
          <w:sz w:val="24"/>
          <w:szCs w:val="24"/>
        </w:rPr>
        <w:t xml:space="preserve"> se po načelu "viđeno-kupljeno" te se neće priznati naknadni prigovori na pravne ili materijalne nedostatke.</w:t>
      </w:r>
    </w:p>
    <w:p w:rsidRDefault="00453A23" w:rsidP="00453A23" w:rsidR="00453A23" w:rsidRPr="00453A23">
      <w:pPr>
        <w:jc w:val="both"/>
        <w:rPr>
          <w:rFonts w:hAnsi="Times New Roman" w:ascii="Times New Roman"/>
          <w:sz w:val="24"/>
          <w:szCs w:val="24"/>
        </w:rPr>
      </w:pPr>
    </w:p>
    <w:p w:rsidRDefault="00453A23" w:rsidP="00453A23" w:rsidR="005D5132">
      <w:pPr>
        <w:jc w:val="both"/>
        <w:rPr>
          <w:rFonts w:hAnsi="Times New Roman" w:ascii="Times New Roman"/>
          <w:sz w:val="24"/>
          <w:szCs w:val="24"/>
        </w:rPr>
      </w:pPr>
      <w:r>
        <w:rPr>
          <w:rFonts w:hAnsi="Times New Roman" w:ascii="Times New Roman"/>
          <w:sz w:val="24"/>
          <w:szCs w:val="24"/>
        </w:rPr>
        <w:t>V</w:t>
      </w:r>
      <w:r w:rsidRPr="00453A23">
        <w:rPr>
          <w:rFonts w:hAnsi="Times New Roman" w:ascii="Times New Roman"/>
          <w:sz w:val="24"/>
          <w:szCs w:val="24"/>
        </w:rPr>
        <w:t xml:space="preserve">. Na </w:t>
      </w:r>
      <w:r w:rsidR="005D5132">
        <w:rPr>
          <w:rFonts w:hAnsi="Times New Roman" w:ascii="Times New Roman"/>
          <w:sz w:val="24"/>
          <w:szCs w:val="24"/>
        </w:rPr>
        <w:t>motornim prodovima</w:t>
      </w:r>
      <w:r w:rsidRPr="00453A23">
        <w:rPr>
          <w:rFonts w:hAnsi="Times New Roman" w:ascii="Times New Roman"/>
          <w:sz w:val="24"/>
          <w:szCs w:val="24"/>
        </w:rPr>
        <w:t xml:space="preserve"> iz točke I. ovog zaključka </w:t>
      </w:r>
      <w:r w:rsidR="005D5132">
        <w:rPr>
          <w:rFonts w:hAnsi="Times New Roman" w:ascii="Times New Roman"/>
          <w:sz w:val="24"/>
          <w:szCs w:val="24"/>
        </w:rPr>
        <w:t xml:space="preserve">upisana su </w:t>
      </w:r>
      <w:r w:rsidR="005D5132" w:rsidRPr="005D5132">
        <w:rPr>
          <w:rFonts w:hAnsi="Times New Roman" w:ascii="Times New Roman"/>
          <w:sz w:val="24"/>
          <w:szCs w:val="24"/>
        </w:rPr>
        <w:t xml:space="preserve">založna prava i to: na m/b RABLJANKA u korist Fonda za razvoj i zapošljavanje, Zagreb </w:t>
      </w:r>
      <w:r w:rsidR="005D5132" w:rsidRPr="005D5132">
        <w:rPr>
          <w:rFonts w:hAnsi="Times New Roman" w:ascii="Times New Roman" w:hint="eastAsia"/>
          <w:sz w:val="24"/>
          <w:szCs w:val="24"/>
        </w:rPr>
        <w:t>č</w:t>
      </w:r>
      <w:r w:rsidR="005D5132" w:rsidRPr="005D5132">
        <w:rPr>
          <w:rFonts w:hAnsi="Times New Roman" w:ascii="Times New Roman"/>
          <w:sz w:val="24"/>
          <w:szCs w:val="24"/>
        </w:rPr>
        <w:t xml:space="preserve">iji je pravni slijednik Republika Hrvatska, Ministarstvo financija te u korist Republike Hrvatske; na m/b FORCA u korist Fonda za razvoj i zapošljavanje, Zagreb </w:t>
      </w:r>
      <w:r w:rsidR="005D5132" w:rsidRPr="005D5132">
        <w:rPr>
          <w:rFonts w:hAnsi="Times New Roman" w:ascii="Times New Roman" w:hint="eastAsia"/>
          <w:sz w:val="24"/>
          <w:szCs w:val="24"/>
        </w:rPr>
        <w:t>č</w:t>
      </w:r>
      <w:r w:rsidR="005D5132" w:rsidRPr="005D5132">
        <w:rPr>
          <w:rFonts w:hAnsi="Times New Roman" w:ascii="Times New Roman"/>
          <w:sz w:val="24"/>
          <w:szCs w:val="24"/>
        </w:rPr>
        <w:t>iji je pravni slijednik Republika Hrvatska, Ministarstvo financija te u korist Hypo-Leasing Kroatien d.o.o. i Republike Hrvatske; na m/b BLACE u korist Hypo-Leasing Kroatien d.o.o., Credo banke d.d. u ste</w:t>
      </w:r>
      <w:r w:rsidR="005D5132" w:rsidRPr="005D5132">
        <w:rPr>
          <w:rFonts w:hAnsi="Times New Roman" w:ascii="Times New Roman" w:hint="eastAsia"/>
          <w:sz w:val="24"/>
          <w:szCs w:val="24"/>
        </w:rPr>
        <w:t>č</w:t>
      </w:r>
      <w:r w:rsidR="005D5132" w:rsidRPr="005D5132">
        <w:rPr>
          <w:rFonts w:hAnsi="Times New Roman" w:ascii="Times New Roman"/>
          <w:sz w:val="24"/>
          <w:szCs w:val="24"/>
        </w:rPr>
        <w:t>aju te Republike Hrvatske; na m/b ANTONIA u korist Credo banke d.d. u ste</w:t>
      </w:r>
      <w:r w:rsidR="005D5132" w:rsidRPr="005D5132">
        <w:rPr>
          <w:rFonts w:hAnsi="Times New Roman" w:ascii="Times New Roman" w:hint="eastAsia"/>
          <w:sz w:val="24"/>
          <w:szCs w:val="24"/>
        </w:rPr>
        <w:t>č</w:t>
      </w:r>
      <w:r w:rsidR="005D5132" w:rsidRPr="005D5132">
        <w:rPr>
          <w:rFonts w:hAnsi="Times New Roman" w:ascii="Times New Roman"/>
          <w:sz w:val="24"/>
          <w:szCs w:val="24"/>
        </w:rPr>
        <w:t>aju, Hypo-Leasing Kroatien d.o.o., Brodotrogir d.d. Trogir te Republike Hrvatske.</w:t>
      </w:r>
    </w:p>
    <w:p w:rsidRDefault="00453A23" w:rsidP="00453A23" w:rsidR="00453A23">
      <w:pPr>
        <w:jc w:val="both"/>
        <w:rPr>
          <w:rFonts w:hAnsi="Times New Roman" w:ascii="Times New Roman"/>
          <w:sz w:val="24"/>
          <w:szCs w:val="24"/>
        </w:rPr>
      </w:pPr>
    </w:p>
    <w:p w:rsidRDefault="00453A23" w:rsidP="00453A23" w:rsidR="00453A23">
      <w:pPr>
        <w:jc w:val="both"/>
        <w:rPr>
          <w:rFonts w:hAnsi="Times New Roman" w:ascii="Times New Roman"/>
          <w:sz w:val="24"/>
          <w:szCs w:val="24"/>
        </w:rPr>
      </w:pPr>
      <w:r w:rsidRPr="00453A23">
        <w:rPr>
          <w:rFonts w:hAnsi="Times New Roman" w:ascii="Times New Roman"/>
          <w:sz w:val="24"/>
          <w:szCs w:val="24"/>
        </w:rPr>
        <w:t xml:space="preserve">VI. Za </w:t>
      </w:r>
      <w:r w:rsidR="005D5132">
        <w:rPr>
          <w:rFonts w:hAnsi="Times New Roman" w:ascii="Times New Roman"/>
          <w:sz w:val="24"/>
          <w:szCs w:val="24"/>
        </w:rPr>
        <w:t>motorne brodove</w:t>
      </w:r>
      <w:r w:rsidRPr="00453A23">
        <w:rPr>
          <w:rFonts w:hAnsi="Times New Roman" w:ascii="Times New Roman"/>
          <w:sz w:val="24"/>
          <w:szCs w:val="24"/>
        </w:rPr>
        <w:t xml:space="preserve"> iz točke I. ovog zaključka kao kupci mogu sudjelovati samo osobe koje uplate pripadnu jamčevinu prema rednom broju dražbe</w:t>
      </w:r>
      <w:r w:rsidR="005D5132">
        <w:rPr>
          <w:rFonts w:hAnsi="Times New Roman" w:ascii="Times New Roman"/>
          <w:sz w:val="24"/>
          <w:szCs w:val="24"/>
        </w:rPr>
        <w:t xml:space="preserve"> i to</w:t>
      </w:r>
      <w:r w:rsidRPr="00453A23">
        <w:rPr>
          <w:rFonts w:hAnsi="Times New Roman" w:ascii="Times New Roman"/>
          <w:sz w:val="24"/>
          <w:szCs w:val="24"/>
        </w:rPr>
        <w:t>:</w:t>
      </w:r>
    </w:p>
    <w:p w:rsidRDefault="005D5132" w:rsidP="005D5132" w:rsidR="005D5132">
      <w:pPr>
        <w:jc w:val="both"/>
        <w:rPr>
          <w:rFonts w:hAnsi="Times New Roman" w:ascii="Times New Roman"/>
          <w:sz w:val="24"/>
          <w:szCs w:val="24"/>
        </w:rPr>
      </w:pPr>
      <w:r>
        <w:rPr>
          <w:rFonts w:hAnsi="Times New Roman" w:ascii="Times New Roman"/>
          <w:sz w:val="24"/>
          <w:szCs w:val="24"/>
        </w:rPr>
        <w:t xml:space="preserve">1. za </w:t>
      </w:r>
      <w:r w:rsidRPr="00DF1E31">
        <w:rPr>
          <w:rFonts w:hAnsi="Times New Roman" w:ascii="Times New Roman"/>
          <w:sz w:val="24"/>
          <w:szCs w:val="24"/>
        </w:rPr>
        <w:t>m/b ANTONIA</w:t>
      </w:r>
      <w:r>
        <w:rPr>
          <w:rFonts w:hAnsi="Times New Roman" w:ascii="Times New Roman"/>
          <w:sz w:val="24"/>
          <w:szCs w:val="24"/>
        </w:rPr>
        <w:t>, pobliže opisan pod točkom I.1. ovog zaključka:</w:t>
      </w:r>
    </w:p>
    <w:p w:rsidRDefault="005D5132" w:rsidP="005D5132" w:rsidR="005D5132" w:rsidRPr="00453A23">
      <w:pPr>
        <w:jc w:val="both"/>
        <w:rPr>
          <w:rFonts w:hAnsi="Times New Roman" w:ascii="Times New Roman"/>
          <w:sz w:val="24"/>
          <w:szCs w:val="24"/>
        </w:rPr>
      </w:pPr>
      <w:r w:rsidRPr="00453A23">
        <w:rPr>
          <w:rFonts w:hAnsi="Times New Roman" w:ascii="Times New Roman"/>
          <w:sz w:val="24"/>
          <w:szCs w:val="24"/>
        </w:rPr>
        <w:t xml:space="preserve">- </w:t>
      </w:r>
      <w:r>
        <w:rPr>
          <w:rFonts w:hAnsi="Times New Roman" w:ascii="Times New Roman"/>
          <w:sz w:val="24"/>
          <w:szCs w:val="24"/>
        </w:rPr>
        <w:t xml:space="preserve"> 67.500,00</w:t>
      </w:r>
      <w:r w:rsidRPr="00453A23">
        <w:rPr>
          <w:rFonts w:hAnsi="Times New Roman" w:ascii="Times New Roman"/>
          <w:sz w:val="24"/>
          <w:szCs w:val="24"/>
        </w:rPr>
        <w:t xml:space="preserve"> kn (prva dražba)</w:t>
      </w:r>
    </w:p>
    <w:p w:rsidRDefault="005D5132" w:rsidP="005D5132" w:rsidR="005D5132" w:rsidRPr="00453A23">
      <w:pPr>
        <w:jc w:val="both"/>
        <w:rPr>
          <w:rFonts w:hAnsi="Times New Roman" w:ascii="Times New Roman"/>
          <w:sz w:val="24"/>
          <w:szCs w:val="24"/>
        </w:rPr>
      </w:pPr>
      <w:r w:rsidRPr="00453A23">
        <w:rPr>
          <w:rFonts w:hAnsi="Times New Roman" w:ascii="Times New Roman"/>
          <w:sz w:val="24"/>
          <w:szCs w:val="24"/>
        </w:rPr>
        <w:t xml:space="preserve"> - </w:t>
      </w:r>
      <w:r>
        <w:rPr>
          <w:rFonts w:hAnsi="Times New Roman" w:ascii="Times New Roman"/>
          <w:sz w:val="24"/>
          <w:szCs w:val="24"/>
        </w:rPr>
        <w:t>45.000,00</w:t>
      </w:r>
      <w:r w:rsidRPr="00453A23">
        <w:rPr>
          <w:rFonts w:hAnsi="Times New Roman" w:ascii="Times New Roman"/>
          <w:sz w:val="24"/>
          <w:szCs w:val="24"/>
        </w:rPr>
        <w:t xml:space="preserve"> kn (druga dražba)</w:t>
      </w:r>
    </w:p>
    <w:p w:rsidRDefault="005D5132" w:rsidP="005D5132" w:rsidR="005D5132" w:rsidRPr="00453A23">
      <w:pPr>
        <w:jc w:val="both"/>
        <w:rPr>
          <w:rFonts w:hAnsi="Times New Roman" w:ascii="Times New Roman"/>
          <w:sz w:val="24"/>
          <w:szCs w:val="24"/>
        </w:rPr>
      </w:pPr>
      <w:r w:rsidRPr="00453A23">
        <w:rPr>
          <w:rFonts w:hAnsi="Times New Roman" w:ascii="Times New Roman"/>
          <w:sz w:val="24"/>
          <w:szCs w:val="24"/>
        </w:rPr>
        <w:t xml:space="preserve"> - </w:t>
      </w:r>
      <w:r>
        <w:rPr>
          <w:rFonts w:hAnsi="Times New Roman" w:ascii="Times New Roman"/>
          <w:sz w:val="24"/>
          <w:szCs w:val="24"/>
        </w:rPr>
        <w:t>22.500,00</w:t>
      </w:r>
      <w:r w:rsidRPr="00453A23">
        <w:rPr>
          <w:rFonts w:hAnsi="Times New Roman" w:ascii="Times New Roman"/>
          <w:sz w:val="24"/>
          <w:szCs w:val="24"/>
        </w:rPr>
        <w:t xml:space="preserve"> kn (treća dražba)</w:t>
      </w:r>
    </w:p>
    <w:p w:rsidRDefault="005D5132" w:rsidP="005D5132" w:rsidR="005D5132">
      <w:pPr>
        <w:jc w:val="both"/>
        <w:rPr>
          <w:rFonts w:hAnsi="Times New Roman" w:ascii="Times New Roman"/>
          <w:sz w:val="24"/>
          <w:szCs w:val="24"/>
        </w:rPr>
      </w:pPr>
      <w:r w:rsidRPr="00453A23">
        <w:rPr>
          <w:rFonts w:hAnsi="Times New Roman" w:ascii="Times New Roman"/>
          <w:sz w:val="24"/>
          <w:szCs w:val="24"/>
        </w:rPr>
        <w:t xml:space="preserve"> - 1.000,00 kn (č</w:t>
      </w:r>
      <w:r w:rsidR="00D842F0">
        <w:rPr>
          <w:rFonts w:hAnsi="Times New Roman" w:ascii="Times New Roman"/>
          <w:sz w:val="24"/>
          <w:szCs w:val="24"/>
        </w:rPr>
        <w:t>etvrta dražba).</w:t>
      </w:r>
    </w:p>
    <w:p w:rsidRDefault="005D5132" w:rsidP="005D5132" w:rsidR="005D5132">
      <w:pPr>
        <w:jc w:val="both"/>
        <w:rPr>
          <w:rFonts w:hAnsi="Times New Roman" w:ascii="Times New Roman"/>
          <w:sz w:val="24"/>
          <w:szCs w:val="24"/>
        </w:rPr>
      </w:pPr>
      <w:r>
        <w:rPr>
          <w:rFonts w:hAnsi="Times New Roman" w:ascii="Times New Roman"/>
          <w:sz w:val="24"/>
          <w:szCs w:val="24"/>
        </w:rPr>
        <w:t xml:space="preserve">2. za </w:t>
      </w:r>
      <w:r w:rsidRPr="00DF1E31">
        <w:rPr>
          <w:rFonts w:hAnsi="Times New Roman" w:ascii="Times New Roman"/>
          <w:sz w:val="24"/>
          <w:szCs w:val="24"/>
        </w:rPr>
        <w:t>m/b FORCA</w:t>
      </w:r>
      <w:r>
        <w:rPr>
          <w:rFonts w:hAnsi="Times New Roman" w:ascii="Times New Roman"/>
          <w:sz w:val="24"/>
          <w:szCs w:val="24"/>
        </w:rPr>
        <w:t>, pobliže opisan pod točkom I.2. ovog zaključka:</w:t>
      </w:r>
    </w:p>
    <w:p w:rsidRDefault="005D5132" w:rsidP="005D5132" w:rsidR="005D5132" w:rsidRPr="00453A23">
      <w:pPr>
        <w:jc w:val="both"/>
        <w:rPr>
          <w:rFonts w:hAnsi="Times New Roman" w:ascii="Times New Roman"/>
          <w:sz w:val="24"/>
          <w:szCs w:val="24"/>
        </w:rPr>
      </w:pPr>
      <w:r w:rsidRPr="00453A23">
        <w:rPr>
          <w:rFonts w:hAnsi="Times New Roman" w:ascii="Times New Roman"/>
          <w:sz w:val="24"/>
          <w:szCs w:val="24"/>
        </w:rPr>
        <w:t xml:space="preserve">- </w:t>
      </w:r>
      <w:r>
        <w:rPr>
          <w:rFonts w:hAnsi="Times New Roman" w:ascii="Times New Roman"/>
          <w:sz w:val="24"/>
          <w:szCs w:val="24"/>
        </w:rPr>
        <w:t xml:space="preserve"> 90.000,00</w:t>
      </w:r>
      <w:r w:rsidRPr="00453A23">
        <w:rPr>
          <w:rFonts w:hAnsi="Times New Roman" w:ascii="Times New Roman"/>
          <w:sz w:val="24"/>
          <w:szCs w:val="24"/>
        </w:rPr>
        <w:t xml:space="preserve"> kn (prva dražba)</w:t>
      </w:r>
    </w:p>
    <w:p w:rsidRDefault="005D5132" w:rsidP="005D5132" w:rsidR="005D5132" w:rsidRPr="00453A23">
      <w:pPr>
        <w:jc w:val="both"/>
        <w:rPr>
          <w:rFonts w:hAnsi="Times New Roman" w:ascii="Times New Roman"/>
          <w:sz w:val="24"/>
          <w:szCs w:val="24"/>
        </w:rPr>
      </w:pPr>
      <w:r w:rsidRPr="00453A23">
        <w:rPr>
          <w:rFonts w:hAnsi="Times New Roman" w:ascii="Times New Roman"/>
          <w:sz w:val="24"/>
          <w:szCs w:val="24"/>
        </w:rPr>
        <w:t xml:space="preserve"> - </w:t>
      </w:r>
      <w:r>
        <w:rPr>
          <w:rFonts w:hAnsi="Times New Roman" w:ascii="Times New Roman"/>
          <w:sz w:val="24"/>
          <w:szCs w:val="24"/>
        </w:rPr>
        <w:t>60.000,00</w:t>
      </w:r>
      <w:r w:rsidRPr="00453A23">
        <w:rPr>
          <w:rFonts w:hAnsi="Times New Roman" w:ascii="Times New Roman"/>
          <w:sz w:val="24"/>
          <w:szCs w:val="24"/>
        </w:rPr>
        <w:t xml:space="preserve"> kn (druga dražba)</w:t>
      </w:r>
    </w:p>
    <w:p w:rsidRDefault="005D5132" w:rsidP="005D5132" w:rsidR="005D5132" w:rsidRPr="00453A23">
      <w:pPr>
        <w:jc w:val="both"/>
        <w:rPr>
          <w:rFonts w:hAnsi="Times New Roman" w:ascii="Times New Roman"/>
          <w:sz w:val="24"/>
          <w:szCs w:val="24"/>
        </w:rPr>
      </w:pPr>
      <w:r w:rsidRPr="00453A23">
        <w:rPr>
          <w:rFonts w:hAnsi="Times New Roman" w:ascii="Times New Roman"/>
          <w:sz w:val="24"/>
          <w:szCs w:val="24"/>
        </w:rPr>
        <w:t xml:space="preserve"> - </w:t>
      </w:r>
      <w:r>
        <w:rPr>
          <w:rFonts w:hAnsi="Times New Roman" w:ascii="Times New Roman"/>
          <w:sz w:val="24"/>
          <w:szCs w:val="24"/>
        </w:rPr>
        <w:t>30.000,00</w:t>
      </w:r>
      <w:r w:rsidRPr="00453A23">
        <w:rPr>
          <w:rFonts w:hAnsi="Times New Roman" w:ascii="Times New Roman"/>
          <w:sz w:val="24"/>
          <w:szCs w:val="24"/>
        </w:rPr>
        <w:t xml:space="preserve"> kn (treća dražba)</w:t>
      </w:r>
    </w:p>
    <w:p w:rsidRDefault="005D5132" w:rsidP="005D5132" w:rsidR="005D5132">
      <w:pPr>
        <w:jc w:val="both"/>
        <w:rPr>
          <w:rFonts w:hAnsi="Times New Roman" w:ascii="Times New Roman"/>
          <w:sz w:val="24"/>
          <w:szCs w:val="24"/>
        </w:rPr>
      </w:pPr>
      <w:r w:rsidRPr="00453A23">
        <w:rPr>
          <w:rFonts w:hAnsi="Times New Roman" w:ascii="Times New Roman"/>
          <w:sz w:val="24"/>
          <w:szCs w:val="24"/>
        </w:rPr>
        <w:t xml:space="preserve"> - 1.000,00 kn (č</w:t>
      </w:r>
      <w:r w:rsidR="00D842F0">
        <w:rPr>
          <w:rFonts w:hAnsi="Times New Roman" w:ascii="Times New Roman"/>
          <w:sz w:val="24"/>
          <w:szCs w:val="24"/>
        </w:rPr>
        <w:t>etvrta dražba).</w:t>
      </w:r>
    </w:p>
    <w:p w:rsidRDefault="005D5132" w:rsidP="005D5132" w:rsidR="005D5132">
      <w:pPr>
        <w:jc w:val="both"/>
        <w:rPr>
          <w:rFonts w:hAnsi="Times New Roman" w:ascii="Times New Roman"/>
          <w:sz w:val="24"/>
          <w:szCs w:val="24"/>
        </w:rPr>
      </w:pPr>
      <w:r>
        <w:rPr>
          <w:rFonts w:hAnsi="Times New Roman" w:ascii="Times New Roman"/>
          <w:sz w:val="24"/>
          <w:szCs w:val="24"/>
        </w:rPr>
        <w:t xml:space="preserve">3. za </w:t>
      </w:r>
      <w:r w:rsidRPr="00DF1E31">
        <w:rPr>
          <w:rFonts w:hAnsi="Times New Roman" w:ascii="Times New Roman"/>
          <w:sz w:val="24"/>
          <w:szCs w:val="24"/>
        </w:rPr>
        <w:t>m/b BLACE</w:t>
      </w:r>
      <w:r>
        <w:rPr>
          <w:rFonts w:hAnsi="Times New Roman" w:ascii="Times New Roman"/>
          <w:sz w:val="24"/>
          <w:szCs w:val="24"/>
        </w:rPr>
        <w:t>, pobliže opisan pod točkom I.3. ovog zaključka:</w:t>
      </w:r>
    </w:p>
    <w:p w:rsidRDefault="005D5132" w:rsidP="005D5132" w:rsidR="005D5132" w:rsidRPr="00453A23">
      <w:pPr>
        <w:jc w:val="both"/>
        <w:rPr>
          <w:rFonts w:hAnsi="Times New Roman" w:ascii="Times New Roman"/>
          <w:sz w:val="24"/>
          <w:szCs w:val="24"/>
        </w:rPr>
      </w:pPr>
      <w:r w:rsidRPr="00453A23">
        <w:rPr>
          <w:rFonts w:hAnsi="Times New Roman" w:ascii="Times New Roman"/>
          <w:sz w:val="24"/>
          <w:szCs w:val="24"/>
        </w:rPr>
        <w:t xml:space="preserve">- </w:t>
      </w:r>
      <w:r>
        <w:rPr>
          <w:rFonts w:hAnsi="Times New Roman" w:ascii="Times New Roman"/>
          <w:sz w:val="24"/>
          <w:szCs w:val="24"/>
        </w:rPr>
        <w:t xml:space="preserve"> 90.000,00</w:t>
      </w:r>
      <w:r w:rsidRPr="00453A23">
        <w:rPr>
          <w:rFonts w:hAnsi="Times New Roman" w:ascii="Times New Roman"/>
          <w:sz w:val="24"/>
          <w:szCs w:val="24"/>
        </w:rPr>
        <w:t xml:space="preserve"> kn (prva dražba)</w:t>
      </w:r>
    </w:p>
    <w:p w:rsidRDefault="005D5132" w:rsidP="005D5132" w:rsidR="005D5132" w:rsidRPr="00453A23">
      <w:pPr>
        <w:jc w:val="both"/>
        <w:rPr>
          <w:rFonts w:hAnsi="Times New Roman" w:ascii="Times New Roman"/>
          <w:sz w:val="24"/>
          <w:szCs w:val="24"/>
        </w:rPr>
      </w:pPr>
      <w:r w:rsidRPr="00453A23">
        <w:rPr>
          <w:rFonts w:hAnsi="Times New Roman" w:ascii="Times New Roman"/>
          <w:sz w:val="24"/>
          <w:szCs w:val="24"/>
        </w:rPr>
        <w:t xml:space="preserve"> - </w:t>
      </w:r>
      <w:r>
        <w:rPr>
          <w:rFonts w:hAnsi="Times New Roman" w:ascii="Times New Roman"/>
          <w:sz w:val="24"/>
          <w:szCs w:val="24"/>
        </w:rPr>
        <w:t>60.000,00</w:t>
      </w:r>
      <w:r w:rsidRPr="00453A23">
        <w:rPr>
          <w:rFonts w:hAnsi="Times New Roman" w:ascii="Times New Roman"/>
          <w:sz w:val="24"/>
          <w:szCs w:val="24"/>
        </w:rPr>
        <w:t xml:space="preserve"> kn (druga dražba)</w:t>
      </w:r>
    </w:p>
    <w:p w:rsidRDefault="005D5132" w:rsidP="005D5132" w:rsidR="005D5132" w:rsidRPr="00453A23">
      <w:pPr>
        <w:jc w:val="both"/>
        <w:rPr>
          <w:rFonts w:hAnsi="Times New Roman" w:ascii="Times New Roman"/>
          <w:sz w:val="24"/>
          <w:szCs w:val="24"/>
        </w:rPr>
      </w:pPr>
      <w:r w:rsidRPr="00453A23">
        <w:rPr>
          <w:rFonts w:hAnsi="Times New Roman" w:ascii="Times New Roman"/>
          <w:sz w:val="24"/>
          <w:szCs w:val="24"/>
        </w:rPr>
        <w:t xml:space="preserve"> - </w:t>
      </w:r>
      <w:r>
        <w:rPr>
          <w:rFonts w:hAnsi="Times New Roman" w:ascii="Times New Roman"/>
          <w:sz w:val="24"/>
          <w:szCs w:val="24"/>
        </w:rPr>
        <w:t>30.000,00</w:t>
      </w:r>
      <w:r w:rsidRPr="00453A23">
        <w:rPr>
          <w:rFonts w:hAnsi="Times New Roman" w:ascii="Times New Roman"/>
          <w:sz w:val="24"/>
          <w:szCs w:val="24"/>
        </w:rPr>
        <w:t xml:space="preserve"> kn (treća dražba)</w:t>
      </w:r>
    </w:p>
    <w:p w:rsidRDefault="005D5132" w:rsidP="005D5132" w:rsidR="005D5132">
      <w:pPr>
        <w:jc w:val="both"/>
        <w:rPr>
          <w:rFonts w:hAnsi="Times New Roman" w:ascii="Times New Roman"/>
          <w:sz w:val="24"/>
          <w:szCs w:val="24"/>
        </w:rPr>
      </w:pPr>
      <w:r w:rsidRPr="00453A23">
        <w:rPr>
          <w:rFonts w:hAnsi="Times New Roman" w:ascii="Times New Roman"/>
          <w:sz w:val="24"/>
          <w:szCs w:val="24"/>
        </w:rPr>
        <w:t xml:space="preserve"> - 1.000,00 kn (č</w:t>
      </w:r>
      <w:r w:rsidR="00D842F0">
        <w:rPr>
          <w:rFonts w:hAnsi="Times New Roman" w:ascii="Times New Roman"/>
          <w:sz w:val="24"/>
          <w:szCs w:val="24"/>
        </w:rPr>
        <w:t>etvrta dražba).</w:t>
      </w:r>
    </w:p>
    <w:p w:rsidRDefault="005D5132" w:rsidP="005D5132" w:rsidR="005D5132">
      <w:pPr>
        <w:jc w:val="both"/>
        <w:rPr>
          <w:rFonts w:hAnsi="Times New Roman" w:ascii="Times New Roman"/>
          <w:sz w:val="24"/>
          <w:szCs w:val="24"/>
        </w:rPr>
      </w:pPr>
      <w:r>
        <w:rPr>
          <w:rFonts w:hAnsi="Times New Roman" w:ascii="Times New Roman"/>
          <w:sz w:val="24"/>
          <w:szCs w:val="24"/>
        </w:rPr>
        <w:t xml:space="preserve">4. za </w:t>
      </w:r>
      <w:r w:rsidRPr="00DF1E31">
        <w:rPr>
          <w:rFonts w:hAnsi="Times New Roman" w:ascii="Times New Roman"/>
          <w:sz w:val="24"/>
          <w:szCs w:val="24"/>
        </w:rPr>
        <w:t>m/b RABLJANKA</w:t>
      </w:r>
      <w:r>
        <w:rPr>
          <w:rFonts w:hAnsi="Times New Roman" w:ascii="Times New Roman"/>
          <w:sz w:val="24"/>
          <w:szCs w:val="24"/>
        </w:rPr>
        <w:t>, pobliže opisan pod točkom I.4. ovog zaključka</w:t>
      </w:r>
      <w:r w:rsidR="00D842F0">
        <w:rPr>
          <w:rFonts w:hAnsi="Times New Roman" w:ascii="Times New Roman"/>
          <w:sz w:val="24"/>
          <w:szCs w:val="24"/>
        </w:rPr>
        <w:t>:</w:t>
      </w:r>
    </w:p>
    <w:p w:rsidRDefault="00D842F0" w:rsidP="00D842F0" w:rsidR="00D842F0" w:rsidRPr="00453A23">
      <w:pPr>
        <w:jc w:val="both"/>
        <w:rPr>
          <w:rFonts w:hAnsi="Times New Roman" w:ascii="Times New Roman"/>
          <w:sz w:val="24"/>
          <w:szCs w:val="24"/>
        </w:rPr>
      </w:pPr>
      <w:r w:rsidRPr="00453A23">
        <w:rPr>
          <w:rFonts w:hAnsi="Times New Roman" w:ascii="Times New Roman"/>
          <w:sz w:val="24"/>
          <w:szCs w:val="24"/>
        </w:rPr>
        <w:t xml:space="preserve">- </w:t>
      </w:r>
      <w:r>
        <w:rPr>
          <w:rFonts w:hAnsi="Times New Roman" w:ascii="Times New Roman"/>
          <w:sz w:val="24"/>
          <w:szCs w:val="24"/>
        </w:rPr>
        <w:t xml:space="preserve"> 67.500,00</w:t>
      </w:r>
      <w:r w:rsidRPr="00453A23">
        <w:rPr>
          <w:rFonts w:hAnsi="Times New Roman" w:ascii="Times New Roman"/>
          <w:sz w:val="24"/>
          <w:szCs w:val="24"/>
        </w:rPr>
        <w:t xml:space="preserve"> kn (prva dražba)</w:t>
      </w:r>
    </w:p>
    <w:p w:rsidRDefault="00D842F0" w:rsidP="00D842F0" w:rsidR="00D842F0" w:rsidRPr="00453A23">
      <w:pPr>
        <w:jc w:val="both"/>
        <w:rPr>
          <w:rFonts w:hAnsi="Times New Roman" w:ascii="Times New Roman"/>
          <w:sz w:val="24"/>
          <w:szCs w:val="24"/>
        </w:rPr>
      </w:pPr>
      <w:r w:rsidRPr="00453A23">
        <w:rPr>
          <w:rFonts w:hAnsi="Times New Roman" w:ascii="Times New Roman"/>
          <w:sz w:val="24"/>
          <w:szCs w:val="24"/>
        </w:rPr>
        <w:t xml:space="preserve"> - </w:t>
      </w:r>
      <w:r>
        <w:rPr>
          <w:rFonts w:hAnsi="Times New Roman" w:ascii="Times New Roman"/>
          <w:sz w:val="24"/>
          <w:szCs w:val="24"/>
        </w:rPr>
        <w:t>45.000,00</w:t>
      </w:r>
      <w:r w:rsidRPr="00453A23">
        <w:rPr>
          <w:rFonts w:hAnsi="Times New Roman" w:ascii="Times New Roman"/>
          <w:sz w:val="24"/>
          <w:szCs w:val="24"/>
        </w:rPr>
        <w:t xml:space="preserve"> kn (druga dražba)</w:t>
      </w:r>
    </w:p>
    <w:p w:rsidRDefault="00D842F0" w:rsidP="00D842F0" w:rsidR="00D842F0" w:rsidRPr="00453A23">
      <w:pPr>
        <w:jc w:val="both"/>
        <w:rPr>
          <w:rFonts w:hAnsi="Times New Roman" w:ascii="Times New Roman"/>
          <w:sz w:val="24"/>
          <w:szCs w:val="24"/>
        </w:rPr>
      </w:pPr>
      <w:r w:rsidRPr="00453A23">
        <w:rPr>
          <w:rFonts w:hAnsi="Times New Roman" w:ascii="Times New Roman"/>
          <w:sz w:val="24"/>
          <w:szCs w:val="24"/>
        </w:rPr>
        <w:t xml:space="preserve"> - </w:t>
      </w:r>
      <w:r>
        <w:rPr>
          <w:rFonts w:hAnsi="Times New Roman" w:ascii="Times New Roman"/>
          <w:sz w:val="24"/>
          <w:szCs w:val="24"/>
        </w:rPr>
        <w:t>22.500,00</w:t>
      </w:r>
      <w:r w:rsidRPr="00453A23">
        <w:rPr>
          <w:rFonts w:hAnsi="Times New Roman" w:ascii="Times New Roman"/>
          <w:sz w:val="24"/>
          <w:szCs w:val="24"/>
        </w:rPr>
        <w:t xml:space="preserve"> kn (treća dražba)</w:t>
      </w:r>
    </w:p>
    <w:p w:rsidRDefault="00D842F0" w:rsidP="00D842F0" w:rsidR="00D842F0" w:rsidRPr="00453A23">
      <w:pPr>
        <w:jc w:val="both"/>
        <w:rPr>
          <w:rFonts w:hAnsi="Times New Roman" w:ascii="Times New Roman"/>
          <w:sz w:val="24"/>
          <w:szCs w:val="24"/>
        </w:rPr>
      </w:pPr>
      <w:r w:rsidRPr="00453A23">
        <w:rPr>
          <w:rFonts w:hAnsi="Times New Roman" w:ascii="Times New Roman"/>
          <w:sz w:val="24"/>
          <w:szCs w:val="24"/>
        </w:rPr>
        <w:t xml:space="preserve"> - 1.000,00 kn (četvrta dražba).</w:t>
      </w:r>
    </w:p>
    <w:p w:rsidRDefault="00453A23" w:rsidP="00453A23" w:rsidR="00453A23">
      <w:pPr>
        <w:jc w:val="both"/>
        <w:rPr>
          <w:rFonts w:hAnsi="Times New Roman" w:ascii="Times New Roman"/>
          <w:sz w:val="24"/>
          <w:szCs w:val="24"/>
        </w:rPr>
      </w:pPr>
    </w:p>
    <w:p w:rsidRDefault="00453A23" w:rsidP="00453A23" w:rsidR="00453A23">
      <w:pPr>
        <w:jc w:val="both"/>
        <w:rPr>
          <w:rFonts w:hAnsi="Times New Roman" w:ascii="Times New Roman"/>
          <w:sz w:val="24"/>
          <w:szCs w:val="24"/>
        </w:rPr>
      </w:pPr>
      <w:r w:rsidRPr="00453A23">
        <w:rPr>
          <w:rFonts w:hAnsi="Times New Roman" w:ascii="Times New Roman"/>
          <w:sz w:val="24"/>
          <w:szCs w:val="24"/>
        </w:rPr>
        <w:t>Jamčevina se plaća u korist posebnog računa Financijske Agencije, najkasnije zadnjeg dana objave poziva na sudjelovanje, a valjanom uplatom će se smatrati uplata izvršena u roku i evidentirana na računu Financijske agencije najkasnije u roku od 8 dana od isteka roka za uplatu. Kupcu koji je stavio najpovoljniju ponudu uplaćena jamčevina uračunava se u cijenu. Ponuditeljima kojima ponuda ne bude prihvaćena Financijska agencija će vratiti uplaćeni iznos jamčevine bez kamata u roku od 8 dana od dana kada sud z</w:t>
      </w:r>
      <w:r w:rsidR="001972ED">
        <w:rPr>
          <w:rFonts w:hAnsi="Times New Roman" w:ascii="Times New Roman"/>
          <w:sz w:val="24"/>
          <w:szCs w:val="24"/>
        </w:rPr>
        <w:t>aprimi izvješće o</w:t>
      </w:r>
      <w:r w:rsidRPr="00453A23">
        <w:rPr>
          <w:rFonts w:hAnsi="Times New Roman" w:ascii="Times New Roman"/>
          <w:sz w:val="24"/>
          <w:szCs w:val="24"/>
        </w:rPr>
        <w:t xml:space="preserve"> uplati kupovnine</w:t>
      </w:r>
      <w:r w:rsidR="00D842F0">
        <w:rPr>
          <w:rFonts w:hAnsi="Times New Roman" w:ascii="Times New Roman"/>
          <w:sz w:val="24"/>
          <w:szCs w:val="24"/>
        </w:rPr>
        <w:t xml:space="preserve"> </w:t>
      </w:r>
      <w:r w:rsidRPr="00453A23">
        <w:rPr>
          <w:rFonts w:hAnsi="Times New Roman" w:ascii="Times New Roman"/>
          <w:sz w:val="24"/>
          <w:szCs w:val="24"/>
        </w:rPr>
        <w:t>u cijelosti.</w:t>
      </w:r>
    </w:p>
    <w:p w:rsidRDefault="00453A23" w:rsidP="00453A23" w:rsidR="00453A23" w:rsidRPr="00453A23">
      <w:pPr>
        <w:jc w:val="both"/>
        <w:rPr>
          <w:rFonts w:hAnsi="Times New Roman" w:ascii="Times New Roman"/>
          <w:sz w:val="24"/>
          <w:szCs w:val="24"/>
        </w:rPr>
      </w:pPr>
    </w:p>
    <w:p w:rsidRDefault="00453A23" w:rsidP="00453A23" w:rsidR="00453A23" w:rsidRPr="00D41364">
      <w:pPr>
        <w:jc w:val="both"/>
        <w:rPr>
          <w:rFonts w:hAnsi="Times New Roman" w:ascii="Times New Roman"/>
          <w:sz w:val="24"/>
          <w:szCs w:val="24"/>
        </w:rPr>
      </w:pPr>
      <w:r w:rsidRPr="00453A23">
        <w:rPr>
          <w:rFonts w:hAnsi="Times New Roman" w:ascii="Times New Roman"/>
          <w:sz w:val="24"/>
          <w:szCs w:val="24"/>
        </w:rPr>
        <w:t xml:space="preserve"> VII. Kupac je dužan položiti kupovninu u cijelosti</w:t>
      </w:r>
      <w:r w:rsidR="00A727C1">
        <w:rPr>
          <w:rFonts w:hAnsi="Times New Roman" w:ascii="Times New Roman"/>
          <w:sz w:val="24"/>
          <w:szCs w:val="24"/>
        </w:rPr>
        <w:t>, te platiti porez na dodanu vrijednost (PDV) ukoliko postoji obveza kupca na plaćanje PDV-a,</w:t>
      </w:r>
      <w:r w:rsidRPr="00453A23">
        <w:rPr>
          <w:rFonts w:hAnsi="Times New Roman" w:ascii="Times New Roman"/>
          <w:sz w:val="24"/>
          <w:szCs w:val="24"/>
        </w:rPr>
        <w:t xml:space="preserve"> u roku </w:t>
      </w:r>
      <w:r w:rsidRPr="00EA5BBF">
        <w:rPr>
          <w:rFonts w:hAnsi="Times New Roman" w:ascii="Times New Roman"/>
          <w:sz w:val="24"/>
          <w:szCs w:val="24"/>
        </w:rPr>
        <w:t>od 30 dana računajući od dana pravomoćnosti rješenja o dosudi.</w:t>
      </w:r>
      <w:r w:rsidRPr="00453A23">
        <w:rPr>
          <w:rFonts w:hAnsi="Times New Roman" w:ascii="Times New Roman"/>
          <w:sz w:val="24"/>
          <w:szCs w:val="24"/>
        </w:rPr>
        <w:t xml:space="preserve"> Sve poreze, pristojbe i druge troškove u svezi s prodajom i prijenosom vlasništva snosi kupac </w:t>
      </w:r>
      <w:r w:rsidRPr="00D41364">
        <w:rPr>
          <w:rFonts w:hAnsi="Times New Roman" w:ascii="Times New Roman"/>
          <w:sz w:val="24"/>
          <w:szCs w:val="24"/>
        </w:rPr>
        <w:t>po dospijeću.</w:t>
      </w:r>
    </w:p>
    <w:p w:rsidRDefault="00453A23" w:rsidP="00453A23" w:rsidR="00453A23" w:rsidRPr="00453A23">
      <w:pPr>
        <w:ind w:firstLine="708"/>
        <w:jc w:val="both"/>
        <w:rPr>
          <w:rFonts w:hAnsi="Times New Roman" w:ascii="Times New Roman"/>
          <w:sz w:val="24"/>
          <w:szCs w:val="24"/>
        </w:rPr>
      </w:pPr>
    </w:p>
    <w:p w:rsidRDefault="00453A23" w:rsidP="00453A23" w:rsidR="00453A23">
      <w:pPr>
        <w:jc w:val="both"/>
        <w:rPr>
          <w:rFonts w:hAnsi="Times New Roman" w:ascii="Times New Roman"/>
          <w:sz w:val="24"/>
          <w:szCs w:val="24"/>
        </w:rPr>
      </w:pPr>
      <w:r w:rsidRPr="00453A23">
        <w:rPr>
          <w:rFonts w:hAnsi="Times New Roman" w:ascii="Times New Roman"/>
          <w:sz w:val="24"/>
          <w:szCs w:val="24"/>
        </w:rPr>
        <w:t>VIII. Ako kupac koji je stavio najpovoljniju ponudu ne položi kupovninu</w:t>
      </w:r>
      <w:r w:rsidR="00D842F0">
        <w:rPr>
          <w:rFonts w:hAnsi="Times New Roman" w:ascii="Times New Roman"/>
          <w:sz w:val="24"/>
          <w:szCs w:val="24"/>
        </w:rPr>
        <w:t xml:space="preserve"> </w:t>
      </w:r>
      <w:r w:rsidR="00A727C1">
        <w:rPr>
          <w:rFonts w:hAnsi="Times New Roman" w:ascii="Times New Roman"/>
          <w:sz w:val="24"/>
          <w:szCs w:val="24"/>
        </w:rPr>
        <w:t>(</w:t>
      </w:r>
      <w:r w:rsidR="00D842F0" w:rsidRPr="00A727C1">
        <w:rPr>
          <w:rFonts w:hAnsi="Times New Roman" w:ascii="Times New Roman"/>
          <w:sz w:val="24"/>
          <w:szCs w:val="24"/>
        </w:rPr>
        <w:t>i ne plati PDV</w:t>
      </w:r>
      <w:r w:rsidR="00A727C1">
        <w:rPr>
          <w:rFonts w:hAnsi="Times New Roman" w:ascii="Times New Roman"/>
          <w:sz w:val="24"/>
          <w:szCs w:val="24"/>
        </w:rPr>
        <w:t xml:space="preserve"> ako postoji obveza plaćanja istog)</w:t>
      </w:r>
      <w:r w:rsidRPr="00453A23">
        <w:rPr>
          <w:rFonts w:hAnsi="Times New Roman" w:ascii="Times New Roman"/>
          <w:sz w:val="24"/>
          <w:szCs w:val="24"/>
        </w:rPr>
        <w:t xml:space="preserve"> u cijelosti u roku iz toč</w:t>
      </w:r>
      <w:r w:rsidR="00D842F0">
        <w:rPr>
          <w:rFonts w:hAnsi="Times New Roman" w:ascii="Times New Roman"/>
          <w:sz w:val="24"/>
          <w:szCs w:val="24"/>
        </w:rPr>
        <w:t>ke V</w:t>
      </w:r>
      <w:r w:rsidRPr="00453A23">
        <w:rPr>
          <w:rFonts w:hAnsi="Times New Roman" w:ascii="Times New Roman"/>
          <w:sz w:val="24"/>
          <w:szCs w:val="24"/>
        </w:rPr>
        <w:t xml:space="preserve">II. ovog zaključka, </w:t>
      </w:r>
      <w:r w:rsidR="00D842F0">
        <w:rPr>
          <w:rFonts w:hAnsi="Times New Roman" w:ascii="Times New Roman"/>
          <w:sz w:val="24"/>
          <w:szCs w:val="24"/>
        </w:rPr>
        <w:t>brod</w:t>
      </w:r>
      <w:r w:rsidRPr="00453A23">
        <w:rPr>
          <w:rFonts w:hAnsi="Times New Roman" w:ascii="Times New Roman"/>
          <w:sz w:val="24"/>
          <w:szCs w:val="24"/>
        </w:rPr>
        <w:t xml:space="preserve"> će se dosuditi kupcima koji su ponudili nižu cijenu, redom prema veličini cijene koju su ponudili.</w:t>
      </w:r>
    </w:p>
    <w:p w:rsidRDefault="00453A23" w:rsidP="00453A23" w:rsidR="00453A23" w:rsidRPr="00453A23">
      <w:pPr>
        <w:jc w:val="both"/>
        <w:rPr>
          <w:rFonts w:hAnsi="Times New Roman" w:ascii="Times New Roman"/>
          <w:sz w:val="24"/>
          <w:szCs w:val="24"/>
        </w:rPr>
      </w:pPr>
    </w:p>
    <w:p w:rsidRDefault="00453A23" w:rsidP="00453A23" w:rsidR="00453A23">
      <w:pPr>
        <w:jc w:val="both"/>
        <w:rPr>
          <w:rFonts w:hAnsi="Times New Roman" w:ascii="Times New Roman"/>
          <w:sz w:val="24"/>
          <w:szCs w:val="24"/>
        </w:rPr>
      </w:pPr>
      <w:r w:rsidRPr="00453A23">
        <w:rPr>
          <w:rFonts w:hAnsi="Times New Roman" w:ascii="Times New Roman"/>
          <w:sz w:val="24"/>
          <w:szCs w:val="24"/>
        </w:rPr>
        <w:t xml:space="preserve">IX. Ako kupac ili svaki sljedeći ponuditelj ne položi kupovninu u cijelosti u određenom roku ili odustane od svoje ponude, smatra se da je odustao od kupnje i gubi pravo na povrat uplaćene jamčevine te će se iz nje namiriti nastali troškovi prodaje, kao i troškovi nove prodaje i naknaditi razlika između kupovnine </w:t>
      </w:r>
      <w:r w:rsidR="00D842F0">
        <w:rPr>
          <w:rFonts w:hAnsi="Times New Roman" w:ascii="Times New Roman"/>
          <w:sz w:val="24"/>
          <w:szCs w:val="24"/>
        </w:rPr>
        <w:t xml:space="preserve">postignute </w:t>
      </w:r>
      <w:r w:rsidRPr="00453A23">
        <w:rPr>
          <w:rFonts w:hAnsi="Times New Roman" w:ascii="Times New Roman"/>
          <w:sz w:val="24"/>
          <w:szCs w:val="24"/>
        </w:rPr>
        <w:t>na prijašnjoj dražbi i n</w:t>
      </w:r>
      <w:r>
        <w:rPr>
          <w:rFonts w:hAnsi="Times New Roman" w:ascii="Times New Roman"/>
          <w:sz w:val="24"/>
          <w:szCs w:val="24"/>
        </w:rPr>
        <w:t xml:space="preserve">ovoj dražbi. </w:t>
      </w:r>
      <w:r w:rsidR="00D842F0">
        <w:rPr>
          <w:rFonts w:hAnsi="Times New Roman" w:ascii="Times New Roman"/>
          <w:sz w:val="24"/>
          <w:szCs w:val="24"/>
        </w:rPr>
        <w:t xml:space="preserve"> </w:t>
      </w:r>
    </w:p>
    <w:p w:rsidRDefault="00453A23" w:rsidP="00453A23" w:rsidR="00453A23" w:rsidRPr="00453A23">
      <w:pPr>
        <w:jc w:val="both"/>
        <w:rPr>
          <w:rFonts w:hAnsi="Times New Roman" w:ascii="Times New Roman"/>
          <w:sz w:val="24"/>
          <w:szCs w:val="24"/>
        </w:rPr>
      </w:pPr>
    </w:p>
    <w:p w:rsidRDefault="00453A23" w:rsidP="00453A23" w:rsidR="00453A23">
      <w:pPr>
        <w:jc w:val="both"/>
        <w:rPr>
          <w:rFonts w:hAnsi="Times New Roman" w:ascii="Times New Roman"/>
          <w:sz w:val="24"/>
          <w:szCs w:val="24"/>
        </w:rPr>
      </w:pPr>
      <w:r w:rsidRPr="00453A23">
        <w:rPr>
          <w:rFonts w:hAnsi="Times New Roman" w:ascii="Times New Roman"/>
          <w:sz w:val="24"/>
          <w:szCs w:val="24"/>
        </w:rPr>
        <w:t xml:space="preserve">X. Nakon što kupac u cijelosti položi kupovninu </w:t>
      </w:r>
      <w:r w:rsidR="00D842F0">
        <w:rPr>
          <w:rFonts w:hAnsi="Times New Roman" w:ascii="Times New Roman"/>
          <w:sz w:val="24"/>
          <w:szCs w:val="24"/>
        </w:rPr>
        <w:t>te</w:t>
      </w:r>
      <w:r w:rsidRPr="00453A23">
        <w:rPr>
          <w:rFonts w:hAnsi="Times New Roman" w:ascii="Times New Roman"/>
          <w:sz w:val="24"/>
          <w:szCs w:val="24"/>
        </w:rPr>
        <w:t xml:space="preserve"> rješenje o dosudi postane pravomoćno, sud će zaključkom odrediti predaju </w:t>
      </w:r>
      <w:r w:rsidR="00D842F0">
        <w:rPr>
          <w:rFonts w:hAnsi="Times New Roman" w:ascii="Times New Roman"/>
          <w:sz w:val="24"/>
          <w:szCs w:val="24"/>
        </w:rPr>
        <w:t>broda</w:t>
      </w:r>
      <w:r w:rsidRPr="00453A23">
        <w:rPr>
          <w:rFonts w:hAnsi="Times New Roman" w:ascii="Times New Roman"/>
          <w:sz w:val="24"/>
          <w:szCs w:val="24"/>
        </w:rPr>
        <w:t xml:space="preserve"> kupcu, upis prava vlasništva u upisnik brodova na ime kupca i brisanje prava </w:t>
      </w:r>
      <w:r w:rsidR="001410B0">
        <w:rPr>
          <w:rFonts w:hAnsi="Times New Roman" w:ascii="Times New Roman"/>
          <w:sz w:val="24"/>
          <w:szCs w:val="24"/>
        </w:rPr>
        <w:t xml:space="preserve">i tereta </w:t>
      </w:r>
      <w:r w:rsidRPr="00453A23">
        <w:rPr>
          <w:rFonts w:hAnsi="Times New Roman" w:ascii="Times New Roman"/>
          <w:sz w:val="24"/>
          <w:szCs w:val="24"/>
        </w:rPr>
        <w:t xml:space="preserve">na kupljenom </w:t>
      </w:r>
      <w:r w:rsidR="00D842F0">
        <w:rPr>
          <w:rFonts w:hAnsi="Times New Roman" w:ascii="Times New Roman"/>
          <w:sz w:val="24"/>
          <w:szCs w:val="24"/>
        </w:rPr>
        <w:t>brodu</w:t>
      </w:r>
      <w:r w:rsidRPr="00453A23">
        <w:rPr>
          <w:rFonts w:hAnsi="Times New Roman" w:ascii="Times New Roman"/>
          <w:sz w:val="24"/>
          <w:szCs w:val="24"/>
        </w:rPr>
        <w:t xml:space="preserve"> koja prestaju</w:t>
      </w:r>
      <w:r w:rsidR="001410B0">
        <w:rPr>
          <w:rFonts w:hAnsi="Times New Roman" w:ascii="Times New Roman"/>
          <w:sz w:val="24"/>
          <w:szCs w:val="24"/>
        </w:rPr>
        <w:t xml:space="preserve"> njegovom</w:t>
      </w:r>
      <w:r w:rsidRPr="00453A23">
        <w:rPr>
          <w:rFonts w:hAnsi="Times New Roman" w:ascii="Times New Roman"/>
          <w:sz w:val="24"/>
          <w:szCs w:val="24"/>
        </w:rPr>
        <w:t xml:space="preserve"> prodajom.</w:t>
      </w:r>
    </w:p>
    <w:p w:rsidRDefault="00453A23" w:rsidP="00453A23" w:rsidR="00453A23" w:rsidRPr="00453A23">
      <w:pPr>
        <w:jc w:val="both"/>
        <w:rPr>
          <w:rFonts w:hAnsi="Times New Roman" w:ascii="Times New Roman"/>
          <w:sz w:val="24"/>
          <w:szCs w:val="24"/>
        </w:rPr>
      </w:pPr>
    </w:p>
    <w:p w:rsidRDefault="00453A23" w:rsidP="00453A23" w:rsidR="00453A23">
      <w:pPr>
        <w:jc w:val="both"/>
        <w:rPr>
          <w:rFonts w:hAnsi="Times New Roman" w:ascii="Times New Roman"/>
          <w:sz w:val="24"/>
          <w:szCs w:val="24"/>
        </w:rPr>
      </w:pPr>
      <w:r w:rsidRPr="00453A23">
        <w:rPr>
          <w:rFonts w:hAnsi="Times New Roman" w:ascii="Times New Roman"/>
          <w:sz w:val="24"/>
          <w:szCs w:val="24"/>
        </w:rPr>
        <w:t xml:space="preserve">XI. Razlučni vjerovnici mogu o svom trošku objaviti </w:t>
      </w:r>
      <w:r w:rsidR="00D842F0">
        <w:rPr>
          <w:rFonts w:hAnsi="Times New Roman" w:ascii="Times New Roman"/>
          <w:sz w:val="24"/>
          <w:szCs w:val="24"/>
        </w:rPr>
        <w:t xml:space="preserve">ovaj </w:t>
      </w:r>
      <w:r w:rsidRPr="00453A23">
        <w:rPr>
          <w:rFonts w:hAnsi="Times New Roman" w:ascii="Times New Roman"/>
          <w:sz w:val="24"/>
          <w:szCs w:val="24"/>
        </w:rPr>
        <w:t>zaključak o prodaji u sredstvima javnog priopćavanja, odnosno o zaključku obavijestiti osobe koje se bave posredovanjem u prodaji.</w:t>
      </w:r>
    </w:p>
    <w:p w:rsidRDefault="00453A23" w:rsidP="00453A23" w:rsidR="00453A23">
      <w:pPr>
        <w:jc w:val="both"/>
        <w:rPr>
          <w:rFonts w:hAnsi="Times New Roman" w:ascii="Times New Roman"/>
          <w:sz w:val="24"/>
          <w:szCs w:val="24"/>
        </w:rPr>
      </w:pPr>
    </w:p>
    <w:p w:rsidRDefault="00453A23" w:rsidP="00453A23" w:rsidR="00453A23">
      <w:pPr>
        <w:jc w:val="both"/>
        <w:rPr>
          <w:rFonts w:hAnsi="Times New Roman" w:ascii="Times New Roman"/>
          <w:sz w:val="24"/>
          <w:szCs w:val="24"/>
        </w:rPr>
      </w:pPr>
      <w:r w:rsidRPr="00453A23">
        <w:rPr>
          <w:rFonts w:hAnsi="Times New Roman" w:ascii="Times New Roman"/>
          <w:sz w:val="24"/>
          <w:szCs w:val="24"/>
        </w:rPr>
        <w:t xml:space="preserve">XII. Dodatne informacije moguće je dobiti kod stečajnog upravitelja </w:t>
      </w:r>
      <w:r w:rsidR="00D842F0">
        <w:rPr>
          <w:rFonts w:hAnsi="Times New Roman" w:ascii="Times New Roman"/>
          <w:sz w:val="24"/>
          <w:szCs w:val="24"/>
        </w:rPr>
        <w:t xml:space="preserve">Frane Krište </w:t>
      </w:r>
      <w:r w:rsidR="00D842F0" w:rsidRPr="00D842F0">
        <w:rPr>
          <w:rFonts w:hAnsi="Times New Roman" w:ascii="Times New Roman"/>
          <w:sz w:val="24"/>
          <w:szCs w:val="24"/>
        </w:rPr>
        <w:t>iz Splita, Dubrova</w:t>
      </w:r>
      <w:r w:rsidR="00D842F0" w:rsidRPr="00D842F0">
        <w:rPr>
          <w:rFonts w:hAnsi="Times New Roman" w:ascii="Times New Roman" w:hint="eastAsia"/>
          <w:sz w:val="24"/>
          <w:szCs w:val="24"/>
        </w:rPr>
        <w:t>č</w:t>
      </w:r>
      <w:r w:rsidR="00D842F0" w:rsidRPr="00D842F0">
        <w:rPr>
          <w:rFonts w:hAnsi="Times New Roman" w:ascii="Times New Roman"/>
          <w:sz w:val="24"/>
          <w:szCs w:val="24"/>
        </w:rPr>
        <w:t>ka 3/a</w:t>
      </w:r>
      <w:r w:rsidRPr="00453A23">
        <w:rPr>
          <w:rFonts w:hAnsi="Times New Roman" w:ascii="Times New Roman"/>
          <w:sz w:val="24"/>
          <w:szCs w:val="24"/>
        </w:rPr>
        <w:t xml:space="preserve"> na broj </w:t>
      </w:r>
      <w:r w:rsidR="00D842F0">
        <w:rPr>
          <w:rFonts w:hAnsi="Times New Roman" w:ascii="Times New Roman"/>
          <w:sz w:val="24"/>
          <w:szCs w:val="24"/>
        </w:rPr>
        <w:t>mobitela 098</w:t>
      </w:r>
      <w:r w:rsidRPr="00453A23">
        <w:rPr>
          <w:rFonts w:hAnsi="Times New Roman" w:ascii="Times New Roman"/>
          <w:sz w:val="24"/>
          <w:szCs w:val="24"/>
        </w:rPr>
        <w:t>/</w:t>
      </w:r>
      <w:r w:rsidR="00D842F0">
        <w:rPr>
          <w:rFonts w:hAnsi="Times New Roman" w:ascii="Times New Roman"/>
          <w:sz w:val="24"/>
          <w:szCs w:val="24"/>
        </w:rPr>
        <w:t>254-563</w:t>
      </w:r>
      <w:r w:rsidRPr="00453A23">
        <w:rPr>
          <w:rFonts w:hAnsi="Times New Roman" w:ascii="Times New Roman"/>
          <w:sz w:val="24"/>
          <w:szCs w:val="24"/>
        </w:rPr>
        <w:t>.</w:t>
      </w:r>
    </w:p>
    <w:p w:rsidRDefault="00453A23" w:rsidP="00A81500" w:rsidR="00453A23">
      <w:pPr>
        <w:ind w:firstLine="708"/>
        <w:jc w:val="both"/>
        <w:rPr>
          <w:rFonts w:hAnsi="Times New Roman" w:ascii="Times New Roman"/>
          <w:sz w:val="24"/>
          <w:szCs w:val="24"/>
        </w:rPr>
      </w:pPr>
    </w:p>
    <w:p w:rsidRDefault="007B5785" w:rsidP="007B5785" w:rsidR="007B5785">
      <w:pPr>
        <w:rPr>
          <w:rFonts w:hAnsi="Times New Roman" w:ascii="Times New Roman"/>
          <w:sz w:val="24"/>
          <w:szCs w:val="24"/>
        </w:rPr>
      </w:pPr>
    </w:p>
    <w:p w:rsidRDefault="007B5785" w:rsidP="007B5785" w:rsidR="007B5785">
      <w:pPr>
        <w:rPr>
          <w:rFonts w:hAnsi="Times New Roman" w:ascii="Times New Roman"/>
          <w:sz w:val="24"/>
          <w:szCs w:val="24"/>
        </w:rPr>
      </w:pPr>
    </w:p>
    <w:p w:rsidRDefault="00453A23" w:rsidP="00453A23" w:rsidR="00453A23">
      <w:pPr>
        <w:jc w:val="center"/>
        <w:rPr>
          <w:rFonts w:hAnsi="Times New Roman" w:ascii="Times New Roman"/>
          <w:sz w:val="24"/>
          <w:szCs w:val="24"/>
        </w:rPr>
      </w:pPr>
      <w:r w:rsidRPr="00453A23">
        <w:rPr>
          <w:rFonts w:hAnsi="Times New Roman" w:ascii="Times New Roman"/>
          <w:sz w:val="24"/>
          <w:szCs w:val="24"/>
        </w:rPr>
        <w:t>Obrazloženje</w:t>
      </w:r>
    </w:p>
    <w:p w:rsidRDefault="00453A23" w:rsidP="00453A23" w:rsidR="00453A23" w:rsidRPr="00453A23">
      <w:pPr>
        <w:jc w:val="center"/>
        <w:rPr>
          <w:rFonts w:hAnsi="Times New Roman" w:ascii="Times New Roman"/>
          <w:sz w:val="24"/>
          <w:szCs w:val="24"/>
        </w:rPr>
      </w:pPr>
    </w:p>
    <w:p w:rsidRDefault="00453A23" w:rsidP="00453A23" w:rsidR="007D6231">
      <w:pPr>
        <w:ind w:firstLine="708"/>
        <w:jc w:val="both"/>
        <w:rPr>
          <w:rFonts w:hAnsi="Times New Roman" w:ascii="Times New Roman"/>
          <w:sz w:val="24"/>
          <w:szCs w:val="24"/>
        </w:rPr>
      </w:pPr>
      <w:r w:rsidRPr="00453A23">
        <w:rPr>
          <w:rFonts w:hAnsi="Times New Roman" w:ascii="Times New Roman"/>
          <w:sz w:val="24"/>
          <w:szCs w:val="24"/>
        </w:rPr>
        <w:t xml:space="preserve">Rješenjem ovog suda </w:t>
      </w:r>
      <w:r w:rsidR="00A01CB2" w:rsidRPr="00DF1E31">
        <w:rPr>
          <w:rFonts w:hAnsi="Times New Roman" w:ascii="Times New Roman"/>
          <w:sz w:val="24"/>
          <w:szCs w:val="24"/>
        </w:rPr>
        <w:t xml:space="preserve">posl. br. 12. St-53/2015 od </w:t>
      </w:r>
      <w:r w:rsidR="00A01CB2">
        <w:rPr>
          <w:rFonts w:hAnsi="Times New Roman" w:ascii="Times New Roman"/>
          <w:sz w:val="24"/>
          <w:szCs w:val="24"/>
        </w:rPr>
        <w:t xml:space="preserve">4. travnja 2018., na prijedlog stečajnog upravitelja Frane Krište iz Splita, a temeljem odredbi čl. 247. </w:t>
      </w:r>
      <w:r w:rsidR="00A01CB2" w:rsidRPr="00DF1E31">
        <w:rPr>
          <w:rFonts w:hAnsi="Times New Roman" w:ascii="Times New Roman"/>
          <w:sz w:val="24"/>
          <w:szCs w:val="24"/>
        </w:rPr>
        <w:t>Stečajnog zakona (Narodne novine broj 71/15 i 104/17, dalje SZ/15)</w:t>
      </w:r>
      <w:r w:rsidR="00A01CB2">
        <w:rPr>
          <w:rFonts w:hAnsi="Times New Roman" w:ascii="Times New Roman"/>
          <w:sz w:val="24"/>
          <w:szCs w:val="24"/>
        </w:rPr>
        <w:t>,</w:t>
      </w:r>
      <w:r w:rsidR="00A01CB2" w:rsidRPr="00DF1E31">
        <w:rPr>
          <w:rFonts w:hAnsi="Times New Roman" w:ascii="Times New Roman"/>
          <w:sz w:val="24"/>
          <w:szCs w:val="24"/>
        </w:rPr>
        <w:t xml:space="preserve"> koje </w:t>
      </w:r>
      <w:r w:rsidR="00A01CB2">
        <w:rPr>
          <w:rFonts w:hAnsi="Times New Roman" w:ascii="Times New Roman"/>
          <w:sz w:val="24"/>
          <w:szCs w:val="24"/>
        </w:rPr>
        <w:t xml:space="preserve">odredbe </w:t>
      </w:r>
      <w:r w:rsidR="00A01CB2" w:rsidRPr="00DF1E31">
        <w:rPr>
          <w:rFonts w:hAnsi="Times New Roman" w:ascii="Times New Roman"/>
          <w:sz w:val="24"/>
          <w:szCs w:val="24"/>
        </w:rPr>
        <w:t>se u konkretnom slučaju primjenjuju sukladno odredbama čl. 441. st. 2. SZ/15,</w:t>
      </w:r>
      <w:r w:rsidRPr="00453A23">
        <w:rPr>
          <w:rFonts w:hAnsi="Times New Roman" w:ascii="Times New Roman"/>
          <w:sz w:val="24"/>
          <w:szCs w:val="24"/>
        </w:rPr>
        <w:t xml:space="preserve"> određen</w:t>
      </w:r>
      <w:r w:rsidR="00A01CB2">
        <w:rPr>
          <w:rFonts w:hAnsi="Times New Roman" w:ascii="Times New Roman"/>
          <w:sz w:val="24"/>
          <w:szCs w:val="24"/>
        </w:rPr>
        <w:t>a</w:t>
      </w:r>
      <w:r w:rsidRPr="00453A23">
        <w:rPr>
          <w:rFonts w:hAnsi="Times New Roman" w:ascii="Times New Roman"/>
          <w:sz w:val="24"/>
          <w:szCs w:val="24"/>
        </w:rPr>
        <w:t xml:space="preserve"> je </w:t>
      </w:r>
      <w:r w:rsidR="00A01CB2">
        <w:rPr>
          <w:rFonts w:hAnsi="Times New Roman" w:ascii="Times New Roman"/>
          <w:sz w:val="24"/>
          <w:szCs w:val="24"/>
        </w:rPr>
        <w:t xml:space="preserve">prodaja motornih brodova </w:t>
      </w:r>
      <w:r w:rsidR="00A01CB2" w:rsidRPr="00A01CB2">
        <w:rPr>
          <w:rFonts w:hAnsi="Times New Roman" w:ascii="Times New Roman"/>
          <w:sz w:val="24"/>
          <w:szCs w:val="24"/>
        </w:rPr>
        <w:t>u vlasništvu ste</w:t>
      </w:r>
      <w:r w:rsidR="00A01CB2" w:rsidRPr="00A01CB2">
        <w:rPr>
          <w:rFonts w:hAnsi="Times New Roman" w:ascii="Times New Roman" w:hint="eastAsia"/>
          <w:sz w:val="24"/>
          <w:szCs w:val="24"/>
        </w:rPr>
        <w:t>č</w:t>
      </w:r>
      <w:r w:rsidR="00A01CB2" w:rsidRPr="00A01CB2">
        <w:rPr>
          <w:rFonts w:hAnsi="Times New Roman" w:ascii="Times New Roman"/>
          <w:sz w:val="24"/>
          <w:szCs w:val="24"/>
        </w:rPr>
        <w:t xml:space="preserve">ajnog dužnika </w:t>
      </w:r>
      <w:r w:rsidR="00A01CB2" w:rsidRPr="001E4DB6">
        <w:rPr>
          <w:rFonts w:hAnsi="Times New Roman" w:ascii="Times New Roman"/>
          <w:sz w:val="24"/>
          <w:szCs w:val="24"/>
        </w:rPr>
        <w:t>TANKER d.d. u ste</w:t>
      </w:r>
      <w:r w:rsidR="00A01CB2" w:rsidRPr="001E4DB6">
        <w:rPr>
          <w:rFonts w:hAnsi="Times New Roman" w:ascii="Times New Roman" w:hint="eastAsia"/>
          <w:sz w:val="24"/>
          <w:szCs w:val="24"/>
        </w:rPr>
        <w:t>č</w:t>
      </w:r>
      <w:r w:rsidR="00A01CB2">
        <w:rPr>
          <w:rFonts w:hAnsi="Times New Roman" w:ascii="Times New Roman"/>
          <w:sz w:val="24"/>
          <w:szCs w:val="24"/>
        </w:rPr>
        <w:t>aju</w:t>
      </w:r>
      <w:r w:rsidR="00A01CB2" w:rsidRPr="001E4DB6">
        <w:rPr>
          <w:rFonts w:hAnsi="Times New Roman" w:ascii="Times New Roman"/>
          <w:sz w:val="24"/>
          <w:szCs w:val="24"/>
        </w:rPr>
        <w:t xml:space="preserve"> Split</w:t>
      </w:r>
      <w:r w:rsidR="00A01CB2" w:rsidRPr="00A01CB2">
        <w:rPr>
          <w:rFonts w:hAnsi="Times New Roman" w:ascii="Times New Roman"/>
          <w:sz w:val="24"/>
          <w:szCs w:val="24"/>
        </w:rPr>
        <w:t xml:space="preserve"> u ste</w:t>
      </w:r>
      <w:r w:rsidR="00A01CB2" w:rsidRPr="00A01CB2">
        <w:rPr>
          <w:rFonts w:hAnsi="Times New Roman" w:ascii="Times New Roman" w:hint="eastAsia"/>
          <w:sz w:val="24"/>
          <w:szCs w:val="24"/>
        </w:rPr>
        <w:t>č</w:t>
      </w:r>
      <w:r w:rsidR="00A01CB2" w:rsidRPr="00A01CB2">
        <w:rPr>
          <w:rFonts w:hAnsi="Times New Roman" w:ascii="Times New Roman"/>
          <w:sz w:val="24"/>
          <w:szCs w:val="24"/>
        </w:rPr>
        <w:t>ajnom postupku, uz odgovaraju</w:t>
      </w:r>
      <w:r w:rsidR="00A01CB2" w:rsidRPr="00A01CB2">
        <w:rPr>
          <w:rFonts w:hAnsi="Times New Roman" w:ascii="Times New Roman" w:hint="eastAsia"/>
          <w:sz w:val="24"/>
          <w:szCs w:val="24"/>
        </w:rPr>
        <w:t>ć</w:t>
      </w:r>
      <w:r w:rsidR="00A01CB2" w:rsidRPr="00A01CB2">
        <w:rPr>
          <w:rFonts w:hAnsi="Times New Roman" w:ascii="Times New Roman"/>
          <w:sz w:val="24"/>
          <w:szCs w:val="24"/>
        </w:rPr>
        <w:t>u primjenu pravila ovršnog postupka o ovrsi na nekretnini</w:t>
      </w:r>
      <w:r w:rsidR="007D6231">
        <w:rPr>
          <w:rFonts w:hAnsi="Times New Roman" w:ascii="Times New Roman"/>
          <w:sz w:val="24"/>
          <w:szCs w:val="24"/>
        </w:rPr>
        <w:t>.</w:t>
      </w:r>
      <w:r w:rsidR="00A01CB2" w:rsidRPr="00A01CB2">
        <w:rPr>
          <w:rFonts w:hAnsi="Times New Roman" w:ascii="Times New Roman"/>
          <w:sz w:val="24"/>
          <w:szCs w:val="24"/>
        </w:rPr>
        <w:t xml:space="preserve"> </w:t>
      </w:r>
    </w:p>
    <w:p w:rsidRDefault="005A253A" w:rsidP="00453A23" w:rsidR="005A253A">
      <w:pPr>
        <w:ind w:firstLine="708"/>
        <w:jc w:val="both"/>
        <w:rPr>
          <w:rFonts w:hAnsi="Times New Roman" w:ascii="Times New Roman"/>
          <w:sz w:val="24"/>
          <w:szCs w:val="24"/>
        </w:rPr>
      </w:pPr>
    </w:p>
    <w:p w:rsidRDefault="005A253A" w:rsidP="005A253A" w:rsidR="00453A23">
      <w:pPr>
        <w:ind w:firstLine="708"/>
        <w:jc w:val="both"/>
        <w:rPr>
          <w:rFonts w:hAnsi="Times New Roman" w:ascii="Times New Roman"/>
          <w:sz w:val="24"/>
          <w:szCs w:val="24"/>
        </w:rPr>
      </w:pPr>
      <w:r>
        <w:rPr>
          <w:rFonts w:hAnsi="Times New Roman" w:ascii="Times New Roman"/>
          <w:sz w:val="24"/>
          <w:szCs w:val="24"/>
        </w:rPr>
        <w:t xml:space="preserve">Tim rješenjem određena je prodaja </w:t>
      </w:r>
      <w:r w:rsidR="00A01CB2" w:rsidRPr="00A01CB2">
        <w:rPr>
          <w:rFonts w:hAnsi="Times New Roman" w:ascii="Times New Roman"/>
          <w:sz w:val="24"/>
          <w:szCs w:val="24"/>
        </w:rPr>
        <w:t>slijede</w:t>
      </w:r>
      <w:r w:rsidR="00A01CB2" w:rsidRPr="00A01CB2">
        <w:rPr>
          <w:rFonts w:hAnsi="Times New Roman" w:ascii="Times New Roman" w:hint="eastAsia"/>
          <w:sz w:val="24"/>
          <w:szCs w:val="24"/>
        </w:rPr>
        <w:t>ć</w:t>
      </w:r>
      <w:r w:rsidR="00A01CB2" w:rsidRPr="00A01CB2">
        <w:rPr>
          <w:rFonts w:hAnsi="Times New Roman" w:ascii="Times New Roman"/>
          <w:sz w:val="24"/>
          <w:szCs w:val="24"/>
        </w:rPr>
        <w:t>ih brodova</w:t>
      </w:r>
      <w:r>
        <w:rPr>
          <w:rFonts w:hAnsi="Times New Roman" w:ascii="Times New Roman"/>
          <w:sz w:val="24"/>
          <w:szCs w:val="24"/>
        </w:rPr>
        <w:t xml:space="preserve"> dužnika</w:t>
      </w:r>
      <w:r w:rsidR="00A01CB2" w:rsidRPr="00A01CB2">
        <w:rPr>
          <w:rFonts w:hAnsi="Times New Roman" w:ascii="Times New Roman"/>
          <w:sz w:val="24"/>
          <w:szCs w:val="24"/>
        </w:rPr>
        <w:t>:</w:t>
      </w:r>
      <w:r>
        <w:rPr>
          <w:rFonts w:hAnsi="Times New Roman" w:ascii="Times New Roman"/>
          <w:sz w:val="24"/>
          <w:szCs w:val="24"/>
        </w:rPr>
        <w:t xml:space="preserve"> </w:t>
      </w:r>
      <w:r w:rsidR="00A01CB2">
        <w:rPr>
          <w:rFonts w:hAnsi="Times New Roman" w:ascii="Times New Roman"/>
          <w:sz w:val="24"/>
          <w:szCs w:val="24"/>
        </w:rPr>
        <w:t xml:space="preserve">1. </w:t>
      </w:r>
      <w:r w:rsidR="00A01CB2" w:rsidRPr="00DF1E31">
        <w:rPr>
          <w:rFonts w:hAnsi="Times New Roman" w:ascii="Times New Roman"/>
          <w:sz w:val="24"/>
          <w:szCs w:val="24"/>
        </w:rPr>
        <w:t>m/b ANTONIA, tanker za ulje, upisan u ulošku broj 5T-619 Upisnika trgovačkih brodova Lučke kapetanije Sp</w:t>
      </w:r>
      <w:r w:rsidR="00A01CB2">
        <w:rPr>
          <w:rFonts w:hAnsi="Times New Roman" w:ascii="Times New Roman"/>
          <w:sz w:val="24"/>
          <w:szCs w:val="24"/>
        </w:rPr>
        <w:t xml:space="preserve">lit; 2. </w:t>
      </w:r>
      <w:r w:rsidR="00A01CB2" w:rsidRPr="00DF1E31">
        <w:rPr>
          <w:rFonts w:hAnsi="Times New Roman" w:ascii="Times New Roman"/>
          <w:sz w:val="24"/>
          <w:szCs w:val="24"/>
        </w:rPr>
        <w:t>m/b FORCA, tanker za ulje, upisan u ulošku broj 5T-904 Upisnika trgovačkih</w:t>
      </w:r>
      <w:r w:rsidR="00A01CB2">
        <w:rPr>
          <w:rFonts w:hAnsi="Times New Roman" w:ascii="Times New Roman"/>
          <w:sz w:val="24"/>
          <w:szCs w:val="24"/>
        </w:rPr>
        <w:t xml:space="preserve"> brodova Lučke kapetanije Split</w:t>
      </w:r>
      <w:r w:rsidR="00A01CB2" w:rsidRPr="00DF1E31">
        <w:rPr>
          <w:rFonts w:hAnsi="Times New Roman" w:ascii="Times New Roman"/>
          <w:sz w:val="24"/>
          <w:szCs w:val="24"/>
        </w:rPr>
        <w:t>;</w:t>
      </w:r>
      <w:r w:rsidR="00A01CB2">
        <w:rPr>
          <w:rFonts w:hAnsi="Times New Roman" w:ascii="Times New Roman"/>
          <w:sz w:val="24"/>
          <w:szCs w:val="24"/>
        </w:rPr>
        <w:t xml:space="preserve"> 3. </w:t>
      </w:r>
      <w:r w:rsidR="00A01CB2" w:rsidRPr="00DF1E31">
        <w:rPr>
          <w:rFonts w:hAnsi="Times New Roman" w:ascii="Times New Roman"/>
          <w:sz w:val="24"/>
          <w:szCs w:val="24"/>
        </w:rPr>
        <w:t>m/b BLACE, ro-ro teretni brod (trajekt), upisan u ulošku broj 5T-640 Upisnika trgovačkih brodova Lučke kapetanije Split</w:t>
      </w:r>
      <w:r w:rsidR="00A01CB2">
        <w:rPr>
          <w:rFonts w:hAnsi="Times New Roman" w:ascii="Times New Roman"/>
          <w:sz w:val="24"/>
          <w:szCs w:val="24"/>
        </w:rPr>
        <w:t xml:space="preserve"> te 4. </w:t>
      </w:r>
      <w:r w:rsidR="00A01CB2" w:rsidRPr="00DF1E31">
        <w:rPr>
          <w:rFonts w:hAnsi="Times New Roman" w:ascii="Times New Roman"/>
          <w:sz w:val="24"/>
          <w:szCs w:val="24"/>
        </w:rPr>
        <w:t>m/b RABLJANKA, ro-ro teretni brod (trajekt), upisan u ulošku broj 5T-906 Upisnika trgovačkih brodova Lučke kapetanije Split</w:t>
      </w:r>
      <w:r w:rsidR="007F0FC6">
        <w:rPr>
          <w:rFonts w:hAnsi="Times New Roman" w:ascii="Times New Roman"/>
          <w:sz w:val="24"/>
          <w:szCs w:val="24"/>
        </w:rPr>
        <w:t>, a koji brodovi su pobliže opisani pod točkom I. ovog zaključka.</w:t>
      </w:r>
    </w:p>
    <w:p w:rsidRDefault="00453A23" w:rsidP="007F0FC6" w:rsidR="00453A23">
      <w:pPr>
        <w:jc w:val="both"/>
        <w:rPr>
          <w:rFonts w:hAnsi="Times New Roman" w:ascii="Times New Roman"/>
          <w:sz w:val="24"/>
          <w:szCs w:val="24"/>
        </w:rPr>
      </w:pPr>
    </w:p>
    <w:p w:rsidRDefault="007F0FC6" w:rsidP="007F0FC6" w:rsidR="007F0FC6">
      <w:pPr>
        <w:jc w:val="both"/>
        <w:rPr>
          <w:rFonts w:hAnsi="Times New Roman" w:ascii="Times New Roman"/>
          <w:sz w:val="24"/>
          <w:szCs w:val="24"/>
        </w:rPr>
      </w:pPr>
      <w:r>
        <w:rPr>
          <w:rFonts w:hAnsi="Times New Roman" w:ascii="Times New Roman"/>
          <w:sz w:val="24"/>
          <w:szCs w:val="24"/>
        </w:rPr>
        <w:tab/>
        <w:t xml:space="preserve">Budući da je naprijed navedeno rješenje ovog suda o prodaji brodova postalo pravomoćno, valjalo je donijeti ovaj zaključak o prodaji, kojim se utvrđuje vrijednost predmetnih brodova te </w:t>
      </w:r>
      <w:r w:rsidRPr="007F0FC6">
        <w:rPr>
          <w:rFonts w:hAnsi="Times New Roman" w:ascii="Times New Roman"/>
          <w:sz w:val="24"/>
          <w:szCs w:val="24"/>
        </w:rPr>
        <w:t>na</w:t>
      </w:r>
      <w:r w:rsidRPr="007F0FC6">
        <w:rPr>
          <w:rFonts w:hAnsi="Times New Roman" w:ascii="Times New Roman" w:hint="eastAsia"/>
          <w:sz w:val="24"/>
          <w:szCs w:val="24"/>
        </w:rPr>
        <w:t>č</w:t>
      </w:r>
      <w:r w:rsidRPr="007F0FC6">
        <w:rPr>
          <w:rFonts w:hAnsi="Times New Roman" w:ascii="Times New Roman"/>
          <w:sz w:val="24"/>
          <w:szCs w:val="24"/>
        </w:rPr>
        <w:t>in i uvjeti njihove prodaje</w:t>
      </w:r>
      <w:r>
        <w:rPr>
          <w:rFonts w:hAnsi="Times New Roman" w:ascii="Times New Roman"/>
          <w:sz w:val="24"/>
          <w:szCs w:val="24"/>
        </w:rPr>
        <w:t>.</w:t>
      </w:r>
    </w:p>
    <w:p w:rsidRDefault="007F0FC6" w:rsidP="007F0FC6" w:rsidR="007F0FC6" w:rsidRPr="00453A23">
      <w:pPr>
        <w:jc w:val="both"/>
        <w:rPr>
          <w:rFonts w:hAnsi="Times New Roman" w:ascii="Times New Roman"/>
          <w:sz w:val="24"/>
          <w:szCs w:val="24"/>
        </w:rPr>
      </w:pPr>
    </w:p>
    <w:p w:rsidRDefault="007F0FC6" w:rsidP="00453A23" w:rsidR="00453A23" w:rsidRPr="00453A23">
      <w:pPr>
        <w:ind w:firstLine="708"/>
        <w:jc w:val="both"/>
        <w:rPr>
          <w:rFonts w:hAnsi="Times New Roman" w:ascii="Times New Roman"/>
          <w:sz w:val="24"/>
          <w:szCs w:val="24"/>
        </w:rPr>
      </w:pPr>
      <w:r>
        <w:rPr>
          <w:rFonts w:hAnsi="Times New Roman" w:ascii="Times New Roman"/>
          <w:sz w:val="24"/>
          <w:szCs w:val="24"/>
        </w:rPr>
        <w:t>Naime, o</w:t>
      </w:r>
      <w:r w:rsidR="00453A23" w:rsidRPr="00453A23">
        <w:rPr>
          <w:rFonts w:hAnsi="Times New Roman" w:ascii="Times New Roman"/>
          <w:sz w:val="24"/>
          <w:szCs w:val="24"/>
        </w:rPr>
        <w:t xml:space="preserve">dredbom čl. 247. st. 3. </w:t>
      </w:r>
      <w:r>
        <w:rPr>
          <w:rFonts w:hAnsi="Times New Roman" w:ascii="Times New Roman"/>
          <w:sz w:val="24"/>
          <w:szCs w:val="24"/>
        </w:rPr>
        <w:t>SZ/15 propisano je da</w:t>
      </w:r>
      <w:r w:rsidR="00453A23" w:rsidRPr="00453A23">
        <w:rPr>
          <w:rFonts w:hAnsi="Times New Roman" w:ascii="Times New Roman"/>
          <w:sz w:val="24"/>
          <w:szCs w:val="24"/>
        </w:rPr>
        <w:t xml:space="preserve"> će sud zaključkom o prodaji utvrditi vrijednost nekretnine, način prod</w:t>
      </w:r>
      <w:r>
        <w:rPr>
          <w:rFonts w:hAnsi="Times New Roman" w:ascii="Times New Roman"/>
          <w:sz w:val="24"/>
          <w:szCs w:val="24"/>
        </w:rPr>
        <w:t>aje i uvjete prodaje, dok je stavkom</w:t>
      </w:r>
      <w:r w:rsidR="00453A23" w:rsidRPr="00453A23">
        <w:rPr>
          <w:rFonts w:hAnsi="Times New Roman" w:ascii="Times New Roman"/>
          <w:sz w:val="24"/>
          <w:szCs w:val="24"/>
        </w:rPr>
        <w:t xml:space="preserve"> 4.</w:t>
      </w:r>
      <w:r>
        <w:rPr>
          <w:rFonts w:hAnsi="Times New Roman" w:ascii="Times New Roman"/>
          <w:sz w:val="24"/>
          <w:szCs w:val="24"/>
        </w:rPr>
        <w:t xml:space="preserve"> tog članka</w:t>
      </w:r>
      <w:r w:rsidR="00453A23" w:rsidRPr="00453A23">
        <w:rPr>
          <w:rFonts w:hAnsi="Times New Roman" w:ascii="Times New Roman"/>
          <w:sz w:val="24"/>
          <w:szCs w:val="24"/>
        </w:rPr>
        <w:t xml:space="preserve"> propisano da prodaju nekretnine provodi Financijska agencija elektronič</w:t>
      </w:r>
      <w:r>
        <w:rPr>
          <w:rFonts w:hAnsi="Times New Roman" w:ascii="Times New Roman"/>
          <w:sz w:val="24"/>
          <w:szCs w:val="24"/>
        </w:rPr>
        <w:t>kom javnom dražbom. Nadalje, stavkom</w:t>
      </w:r>
      <w:r w:rsidR="00453A23" w:rsidRPr="00453A23">
        <w:rPr>
          <w:rFonts w:hAnsi="Times New Roman" w:ascii="Times New Roman"/>
          <w:sz w:val="24"/>
          <w:szCs w:val="24"/>
        </w:rPr>
        <w:t xml:space="preserve"> 5. istog članka propisano je da se nekretnina ne može prodati:</w:t>
      </w:r>
    </w:p>
    <w:p w:rsidRDefault="00453A23" w:rsidP="00453A23" w:rsidR="00453A23" w:rsidRPr="00453A23">
      <w:pPr>
        <w:jc w:val="both"/>
        <w:rPr>
          <w:rFonts w:hAnsi="Times New Roman" w:ascii="Times New Roman"/>
          <w:sz w:val="24"/>
          <w:szCs w:val="24"/>
        </w:rPr>
      </w:pPr>
      <w:r w:rsidRPr="00453A23">
        <w:rPr>
          <w:rFonts w:hAnsi="Times New Roman" w:ascii="Times New Roman"/>
          <w:sz w:val="24"/>
          <w:szCs w:val="24"/>
        </w:rPr>
        <w:t>- na prvoj dražbi ispod tri četvrtine utvrđene vrijednosti nekretnine</w:t>
      </w:r>
      <w:r w:rsidR="007F0FC6">
        <w:rPr>
          <w:rFonts w:hAnsi="Times New Roman" w:ascii="Times New Roman"/>
          <w:sz w:val="24"/>
          <w:szCs w:val="24"/>
        </w:rPr>
        <w:t>,</w:t>
      </w:r>
    </w:p>
    <w:p w:rsidRDefault="00453A23" w:rsidP="00453A23" w:rsidR="00453A23" w:rsidRPr="00453A23">
      <w:pPr>
        <w:jc w:val="both"/>
        <w:rPr>
          <w:rFonts w:hAnsi="Times New Roman" w:ascii="Times New Roman"/>
          <w:sz w:val="24"/>
          <w:szCs w:val="24"/>
        </w:rPr>
      </w:pPr>
      <w:r w:rsidRPr="00453A23">
        <w:rPr>
          <w:rFonts w:hAnsi="Times New Roman" w:ascii="Times New Roman"/>
          <w:sz w:val="24"/>
          <w:szCs w:val="24"/>
        </w:rPr>
        <w:t>- na drugoj dražbi ispod jedne polovine utvrđene vrijednosti nekretnine</w:t>
      </w:r>
      <w:r w:rsidR="007F0FC6">
        <w:rPr>
          <w:rFonts w:hAnsi="Times New Roman" w:ascii="Times New Roman"/>
          <w:sz w:val="24"/>
          <w:szCs w:val="24"/>
        </w:rPr>
        <w:t>,</w:t>
      </w:r>
    </w:p>
    <w:p w:rsidRDefault="00453A23" w:rsidP="00453A23" w:rsidR="00453A23" w:rsidRPr="00453A23">
      <w:pPr>
        <w:jc w:val="both"/>
        <w:rPr>
          <w:rFonts w:hAnsi="Times New Roman" w:ascii="Times New Roman"/>
          <w:sz w:val="24"/>
          <w:szCs w:val="24"/>
        </w:rPr>
      </w:pPr>
      <w:r w:rsidRPr="00453A23">
        <w:rPr>
          <w:rFonts w:hAnsi="Times New Roman" w:ascii="Times New Roman"/>
          <w:sz w:val="24"/>
          <w:szCs w:val="24"/>
        </w:rPr>
        <w:t>- na trećoj dražbi ispod jedne četvrtine utvrđene vrijednosti nekretnine,</w:t>
      </w:r>
    </w:p>
    <w:p w:rsidRDefault="007F0FC6" w:rsidP="00453A23" w:rsidR="00453A23" w:rsidRPr="00453A23">
      <w:pPr>
        <w:jc w:val="both"/>
        <w:rPr>
          <w:rFonts w:hAnsi="Times New Roman" w:ascii="Times New Roman"/>
          <w:sz w:val="24"/>
          <w:szCs w:val="24"/>
        </w:rPr>
      </w:pPr>
      <w:r>
        <w:rPr>
          <w:rFonts w:hAnsi="Times New Roman" w:ascii="Times New Roman"/>
          <w:sz w:val="24"/>
          <w:szCs w:val="24"/>
        </w:rPr>
        <w:t>a stavkom</w:t>
      </w:r>
      <w:r w:rsidR="00453A23" w:rsidRPr="00453A23">
        <w:rPr>
          <w:rFonts w:hAnsi="Times New Roman" w:ascii="Times New Roman"/>
          <w:sz w:val="24"/>
          <w:szCs w:val="24"/>
        </w:rPr>
        <w:t xml:space="preserve"> 6. istoga članka da se na četvrtoj dražbi nekretnina prodaje po početnoj cijeni od 1,00 kn.</w:t>
      </w:r>
    </w:p>
    <w:p w:rsidRDefault="00453A23" w:rsidP="00453A23" w:rsidR="00453A23" w:rsidRPr="00453A23">
      <w:pPr>
        <w:jc w:val="both"/>
        <w:rPr>
          <w:rFonts w:hAnsi="Times New Roman" w:ascii="Times New Roman"/>
          <w:sz w:val="24"/>
          <w:szCs w:val="24"/>
        </w:rPr>
      </w:pPr>
      <w:r w:rsidRPr="00453A23">
        <w:rPr>
          <w:rFonts w:hAnsi="Times New Roman" w:ascii="Times New Roman"/>
          <w:sz w:val="24"/>
          <w:szCs w:val="24"/>
        </w:rPr>
        <w:t>Stavkom 8. istog članka propisano je da se stavci 1.-7. tog članka na odgovarajući način primjenjuju na prodaju brodova, brodova u gradnji, zrakoplova i drugih prava upisanih u javne knjige.</w:t>
      </w:r>
    </w:p>
    <w:p w:rsidRDefault="00453A23" w:rsidP="00453A23" w:rsidR="00453A23">
      <w:pPr>
        <w:jc w:val="both"/>
        <w:rPr>
          <w:rFonts w:hAnsi="Times New Roman" w:ascii="Times New Roman"/>
          <w:sz w:val="24"/>
          <w:szCs w:val="24"/>
        </w:rPr>
      </w:pPr>
    </w:p>
    <w:p w:rsidRDefault="00453A23" w:rsidP="00453A23" w:rsidR="00453A23">
      <w:pPr>
        <w:ind w:firstLine="708"/>
        <w:jc w:val="both"/>
        <w:rPr>
          <w:rFonts w:hAnsi="Times New Roman" w:ascii="Times New Roman"/>
          <w:sz w:val="24"/>
          <w:szCs w:val="24"/>
        </w:rPr>
      </w:pPr>
      <w:r w:rsidRPr="00453A23">
        <w:rPr>
          <w:rFonts w:hAnsi="Times New Roman" w:ascii="Times New Roman"/>
          <w:sz w:val="24"/>
          <w:szCs w:val="24"/>
        </w:rPr>
        <w:t>U smislu odredbe čl. 92. Ovršnog zakona (</w:t>
      </w:r>
      <w:r w:rsidRPr="00453A23">
        <w:rPr>
          <w:rFonts w:hAnsi="Times New Roman" w:ascii="Times New Roman" w:hint="eastAsia"/>
          <w:sz w:val="24"/>
          <w:szCs w:val="24"/>
        </w:rPr>
        <w:t>˝</w:t>
      </w:r>
      <w:r w:rsidRPr="00453A23">
        <w:rPr>
          <w:rFonts w:hAnsi="Times New Roman" w:ascii="Times New Roman"/>
          <w:sz w:val="24"/>
          <w:szCs w:val="24"/>
        </w:rPr>
        <w:t>Narodne novine</w:t>
      </w:r>
      <w:r w:rsidRPr="00453A23">
        <w:rPr>
          <w:rFonts w:hAnsi="Times New Roman" w:ascii="Times New Roman" w:hint="eastAsia"/>
          <w:sz w:val="24"/>
          <w:szCs w:val="24"/>
        </w:rPr>
        <w:t>˝</w:t>
      </w:r>
      <w:r w:rsidRPr="00453A23">
        <w:rPr>
          <w:rFonts w:hAnsi="Times New Roman" w:ascii="Times New Roman"/>
          <w:sz w:val="24"/>
          <w:szCs w:val="24"/>
        </w:rPr>
        <w:t xml:space="preserve"> 112/1225/13, 93/14, 55/16 i 73/17; dalje: OZ), koja se u ovom postupku primjenjuje temeljem odredbe č</w:t>
      </w:r>
      <w:r w:rsidR="007F0FC6">
        <w:rPr>
          <w:rFonts w:hAnsi="Times New Roman" w:ascii="Times New Roman"/>
          <w:sz w:val="24"/>
          <w:szCs w:val="24"/>
        </w:rPr>
        <w:t>l. 247. SZ/15</w:t>
      </w:r>
      <w:r w:rsidRPr="00453A23">
        <w:rPr>
          <w:rFonts w:hAnsi="Times New Roman" w:ascii="Times New Roman"/>
          <w:sz w:val="24"/>
          <w:szCs w:val="24"/>
        </w:rPr>
        <w:t>, vrijednost imovine sud utvrđuje odlukom po slobodnoj ocjeni na temelju obrazloženog nalaza i mišljenja vještaka ili procjenitelja.</w:t>
      </w:r>
    </w:p>
    <w:p w:rsidRDefault="00453A23" w:rsidP="00453A23" w:rsidR="00453A23" w:rsidRPr="00453A23">
      <w:pPr>
        <w:ind w:firstLine="708"/>
        <w:jc w:val="both"/>
        <w:rPr>
          <w:rFonts w:hAnsi="Times New Roman" w:ascii="Times New Roman"/>
          <w:sz w:val="24"/>
          <w:szCs w:val="24"/>
        </w:rPr>
      </w:pPr>
    </w:p>
    <w:p w:rsidRDefault="00453A23" w:rsidP="007C597C" w:rsidR="00453A23" w:rsidRPr="00453A23">
      <w:pPr>
        <w:ind w:firstLine="708"/>
        <w:jc w:val="both"/>
        <w:rPr>
          <w:rFonts w:hAnsi="Times New Roman" w:ascii="Times New Roman"/>
          <w:sz w:val="24"/>
          <w:szCs w:val="24"/>
        </w:rPr>
      </w:pPr>
      <w:r w:rsidRPr="00453A23">
        <w:rPr>
          <w:rFonts w:hAnsi="Times New Roman" w:ascii="Times New Roman"/>
          <w:sz w:val="24"/>
          <w:szCs w:val="24"/>
        </w:rPr>
        <w:t xml:space="preserve">Na ročištu održanom </w:t>
      </w:r>
      <w:r w:rsidR="005A253A">
        <w:rPr>
          <w:rFonts w:hAnsi="Times New Roman" w:ascii="Times New Roman"/>
          <w:sz w:val="24"/>
          <w:szCs w:val="24"/>
        </w:rPr>
        <w:t>kod ovog suda 15. lipnja</w:t>
      </w:r>
      <w:r w:rsidRPr="00453A23">
        <w:rPr>
          <w:rFonts w:hAnsi="Times New Roman" w:ascii="Times New Roman"/>
          <w:sz w:val="24"/>
          <w:szCs w:val="24"/>
        </w:rPr>
        <w:t xml:space="preserve"> 2018. sud je omogućio tijelima stečajnog postupka i drugim sudionicima u postupku izjašnjenje o vrijednosti </w:t>
      </w:r>
      <w:r w:rsidR="005A253A">
        <w:rPr>
          <w:rFonts w:hAnsi="Times New Roman" w:ascii="Times New Roman"/>
          <w:sz w:val="24"/>
          <w:szCs w:val="24"/>
        </w:rPr>
        <w:t xml:space="preserve">brodova koji su </w:t>
      </w:r>
      <w:r w:rsidRPr="00453A23">
        <w:rPr>
          <w:rFonts w:hAnsi="Times New Roman" w:ascii="Times New Roman"/>
          <w:sz w:val="24"/>
          <w:szCs w:val="24"/>
        </w:rPr>
        <w:t>predmet prodaje. Stečajni upravitelj</w:t>
      </w:r>
      <w:r w:rsidR="005A253A">
        <w:rPr>
          <w:rFonts w:hAnsi="Times New Roman" w:ascii="Times New Roman"/>
          <w:sz w:val="24"/>
          <w:szCs w:val="24"/>
        </w:rPr>
        <w:t xml:space="preserve"> je na tom ročištu predložio</w:t>
      </w:r>
      <w:r w:rsidRPr="00453A23">
        <w:rPr>
          <w:rFonts w:hAnsi="Times New Roman" w:ascii="Times New Roman"/>
          <w:sz w:val="24"/>
          <w:szCs w:val="24"/>
        </w:rPr>
        <w:t xml:space="preserve"> da se prihvati procjena </w:t>
      </w:r>
      <w:r w:rsidR="005A253A">
        <w:rPr>
          <w:rFonts w:hAnsi="Times New Roman" w:ascii="Times New Roman"/>
          <w:sz w:val="24"/>
          <w:szCs w:val="24"/>
        </w:rPr>
        <w:t>stalnog sudskog</w:t>
      </w:r>
      <w:r w:rsidR="005A253A" w:rsidRPr="005A253A">
        <w:rPr>
          <w:rFonts w:hAnsi="Times New Roman" w:ascii="Times New Roman"/>
          <w:sz w:val="24"/>
          <w:szCs w:val="24"/>
        </w:rPr>
        <w:t xml:space="preserve"> vještak</w:t>
      </w:r>
      <w:r w:rsidR="005A253A">
        <w:rPr>
          <w:rFonts w:hAnsi="Times New Roman" w:ascii="Times New Roman"/>
          <w:sz w:val="24"/>
          <w:szCs w:val="24"/>
        </w:rPr>
        <w:t>a</w:t>
      </w:r>
      <w:r w:rsidR="005A253A" w:rsidRPr="005A253A">
        <w:rPr>
          <w:rFonts w:hAnsi="Times New Roman" w:ascii="Times New Roman"/>
          <w:sz w:val="24"/>
          <w:szCs w:val="24"/>
        </w:rPr>
        <w:t xml:space="preserve"> i procjenitelj</w:t>
      </w:r>
      <w:r w:rsidR="005A253A">
        <w:rPr>
          <w:rFonts w:hAnsi="Times New Roman" w:ascii="Times New Roman"/>
          <w:sz w:val="24"/>
          <w:szCs w:val="24"/>
        </w:rPr>
        <w:t>a</w:t>
      </w:r>
      <w:r w:rsidR="005A253A" w:rsidRPr="005A253A">
        <w:rPr>
          <w:rFonts w:hAnsi="Times New Roman" w:ascii="Times New Roman"/>
          <w:sz w:val="24"/>
          <w:szCs w:val="24"/>
        </w:rPr>
        <w:t xml:space="preserve"> za pomorski promet dr.sc. Sre</w:t>
      </w:r>
      <w:r w:rsidR="005A253A" w:rsidRPr="005A253A">
        <w:rPr>
          <w:rFonts w:hAnsi="Times New Roman" w:ascii="Times New Roman" w:hint="eastAsia"/>
          <w:sz w:val="24"/>
          <w:szCs w:val="24"/>
        </w:rPr>
        <w:t>ć</w:t>
      </w:r>
      <w:r w:rsidR="005A253A">
        <w:rPr>
          <w:rFonts w:hAnsi="Times New Roman" w:ascii="Times New Roman"/>
          <w:sz w:val="24"/>
          <w:szCs w:val="24"/>
        </w:rPr>
        <w:t>ka Favre</w:t>
      </w:r>
      <w:r w:rsidR="005A253A" w:rsidRPr="005A253A">
        <w:rPr>
          <w:rFonts w:hAnsi="Times New Roman" w:ascii="Times New Roman"/>
          <w:sz w:val="24"/>
          <w:szCs w:val="24"/>
        </w:rPr>
        <w:t xml:space="preserve"> iz Splita</w:t>
      </w:r>
      <w:r w:rsidR="005A253A">
        <w:rPr>
          <w:rFonts w:hAnsi="Times New Roman" w:ascii="Times New Roman"/>
          <w:sz w:val="24"/>
          <w:szCs w:val="24"/>
        </w:rPr>
        <w:t xml:space="preserve"> te</w:t>
      </w:r>
      <w:r w:rsidRPr="00453A23">
        <w:rPr>
          <w:rFonts w:hAnsi="Times New Roman" w:ascii="Times New Roman"/>
          <w:sz w:val="24"/>
          <w:szCs w:val="24"/>
        </w:rPr>
        <w:t xml:space="preserve"> </w:t>
      </w:r>
      <w:r w:rsidR="005A253A">
        <w:rPr>
          <w:rFonts w:hAnsi="Times New Roman" w:ascii="Times New Roman"/>
          <w:sz w:val="24"/>
          <w:szCs w:val="24"/>
        </w:rPr>
        <w:t>da se u skladu s procjenom vještaka utvrdi</w:t>
      </w:r>
      <w:r w:rsidR="005A253A" w:rsidRPr="005A253A">
        <w:rPr>
          <w:rFonts w:hAnsi="Times New Roman" w:ascii="Times New Roman"/>
          <w:sz w:val="24"/>
          <w:szCs w:val="24"/>
        </w:rPr>
        <w:t xml:space="preserve"> vrijednost brodova i to: m/b Antonia u iznosu od 900.000,00 kn, m/b Forca u iznosu od 1.200.000,00 kn, m/b Blace u iznosu od 1.200.000,00 kn te m/b Rabljanka u iznosu od 900.000,00 kn, pri </w:t>
      </w:r>
      <w:r w:rsidR="005A253A" w:rsidRPr="005A253A">
        <w:rPr>
          <w:rFonts w:hAnsi="Times New Roman" w:ascii="Times New Roman" w:hint="eastAsia"/>
          <w:sz w:val="24"/>
          <w:szCs w:val="24"/>
        </w:rPr>
        <w:t>č</w:t>
      </w:r>
      <w:r w:rsidR="005A253A" w:rsidRPr="005A253A">
        <w:rPr>
          <w:rFonts w:hAnsi="Times New Roman" w:ascii="Times New Roman"/>
          <w:sz w:val="24"/>
          <w:szCs w:val="24"/>
        </w:rPr>
        <w:t>emu</w:t>
      </w:r>
      <w:r w:rsidR="005A253A">
        <w:rPr>
          <w:rFonts w:hAnsi="Times New Roman" w:ascii="Times New Roman"/>
          <w:sz w:val="24"/>
          <w:szCs w:val="24"/>
        </w:rPr>
        <w:t xml:space="preserve"> je</w:t>
      </w:r>
      <w:r w:rsidR="005A253A" w:rsidRPr="005A253A">
        <w:rPr>
          <w:rFonts w:hAnsi="Times New Roman" w:ascii="Times New Roman"/>
          <w:sz w:val="24"/>
          <w:szCs w:val="24"/>
        </w:rPr>
        <w:t xml:space="preserve"> ste</w:t>
      </w:r>
      <w:r w:rsidR="005A253A" w:rsidRPr="005A253A">
        <w:rPr>
          <w:rFonts w:hAnsi="Times New Roman" w:ascii="Times New Roman" w:hint="eastAsia"/>
          <w:sz w:val="24"/>
          <w:szCs w:val="24"/>
        </w:rPr>
        <w:t>č</w:t>
      </w:r>
      <w:r w:rsidR="005A253A">
        <w:rPr>
          <w:rFonts w:hAnsi="Times New Roman" w:ascii="Times New Roman"/>
          <w:sz w:val="24"/>
          <w:szCs w:val="24"/>
        </w:rPr>
        <w:t>ajni upravitelj napomenuo</w:t>
      </w:r>
      <w:r w:rsidR="005A253A" w:rsidRPr="005A253A">
        <w:rPr>
          <w:rFonts w:hAnsi="Times New Roman" w:ascii="Times New Roman"/>
          <w:sz w:val="24"/>
          <w:szCs w:val="24"/>
        </w:rPr>
        <w:t xml:space="preserve"> da u te vrijednosti brodova nije ura</w:t>
      </w:r>
      <w:r w:rsidR="005A253A" w:rsidRPr="005A253A">
        <w:rPr>
          <w:rFonts w:hAnsi="Times New Roman" w:ascii="Times New Roman" w:hint="eastAsia"/>
          <w:sz w:val="24"/>
          <w:szCs w:val="24"/>
        </w:rPr>
        <w:t>č</w:t>
      </w:r>
      <w:r w:rsidR="005A253A" w:rsidRPr="005A253A">
        <w:rPr>
          <w:rFonts w:hAnsi="Times New Roman" w:ascii="Times New Roman"/>
          <w:sz w:val="24"/>
          <w:szCs w:val="24"/>
        </w:rPr>
        <w:t xml:space="preserve">unat PDV, a kako je to uostalom i navedeno u procjenama sudskog vještaka. </w:t>
      </w:r>
    </w:p>
    <w:p w:rsidRDefault="005A253A" w:rsidP="00453A23" w:rsidR="00453A23">
      <w:pPr>
        <w:ind w:firstLine="708"/>
        <w:jc w:val="both"/>
        <w:rPr>
          <w:rFonts w:hAnsi="Times New Roman" w:ascii="Times New Roman"/>
          <w:sz w:val="24"/>
          <w:szCs w:val="24"/>
        </w:rPr>
      </w:pPr>
      <w:r>
        <w:rPr>
          <w:rFonts w:hAnsi="Times New Roman" w:ascii="Times New Roman"/>
          <w:sz w:val="24"/>
          <w:szCs w:val="24"/>
        </w:rPr>
        <w:t>Budući da su v</w:t>
      </w:r>
      <w:r w:rsidR="00453A23" w:rsidRPr="00453A23">
        <w:rPr>
          <w:rFonts w:hAnsi="Times New Roman" w:ascii="Times New Roman"/>
          <w:sz w:val="24"/>
          <w:szCs w:val="24"/>
        </w:rPr>
        <w:t xml:space="preserve">jerovnici prisutni na tom ročištu </w:t>
      </w:r>
      <w:r>
        <w:rPr>
          <w:rFonts w:hAnsi="Times New Roman" w:ascii="Times New Roman"/>
          <w:sz w:val="24"/>
          <w:szCs w:val="24"/>
        </w:rPr>
        <w:t xml:space="preserve">izjavili </w:t>
      </w:r>
      <w:r w:rsidRPr="005A253A">
        <w:rPr>
          <w:rFonts w:hAnsi="Times New Roman" w:ascii="Times New Roman"/>
          <w:sz w:val="24"/>
          <w:szCs w:val="24"/>
        </w:rPr>
        <w:t xml:space="preserve">da nemaju primjedbi ni prigovora na dostavljena vještva od strane sudskog vještaka </w:t>
      </w:r>
      <w:r w:rsidR="00453A23" w:rsidRPr="00453A23">
        <w:rPr>
          <w:rFonts w:hAnsi="Times New Roman" w:ascii="Times New Roman"/>
          <w:sz w:val="24"/>
          <w:szCs w:val="24"/>
        </w:rPr>
        <w:t xml:space="preserve">te </w:t>
      </w:r>
      <w:r>
        <w:rPr>
          <w:rFonts w:hAnsi="Times New Roman" w:ascii="Times New Roman"/>
          <w:sz w:val="24"/>
          <w:szCs w:val="24"/>
        </w:rPr>
        <w:t xml:space="preserve">da </w:t>
      </w:r>
      <w:r w:rsidR="00453A23" w:rsidRPr="00453A23">
        <w:rPr>
          <w:rFonts w:hAnsi="Times New Roman" w:ascii="Times New Roman"/>
          <w:sz w:val="24"/>
          <w:szCs w:val="24"/>
        </w:rPr>
        <w:t>su</w:t>
      </w:r>
      <w:r>
        <w:rPr>
          <w:rFonts w:hAnsi="Times New Roman" w:ascii="Times New Roman"/>
          <w:sz w:val="24"/>
          <w:szCs w:val="24"/>
        </w:rPr>
        <w:t xml:space="preserve"> </w:t>
      </w:r>
      <w:r w:rsidR="00453A23" w:rsidRPr="00453A23">
        <w:rPr>
          <w:rFonts w:hAnsi="Times New Roman" w:ascii="Times New Roman"/>
          <w:sz w:val="24"/>
          <w:szCs w:val="24"/>
        </w:rPr>
        <w:t>suglasni sa prijedlogom stečajnog upravitelja</w:t>
      </w:r>
      <w:r>
        <w:rPr>
          <w:rFonts w:hAnsi="Times New Roman" w:ascii="Times New Roman"/>
          <w:sz w:val="24"/>
          <w:szCs w:val="24"/>
        </w:rPr>
        <w:t xml:space="preserve"> </w:t>
      </w:r>
      <w:r w:rsidR="006545B7">
        <w:rPr>
          <w:rFonts w:hAnsi="Times New Roman" w:ascii="Times New Roman"/>
          <w:sz w:val="24"/>
          <w:szCs w:val="24"/>
        </w:rPr>
        <w:t>za utvrđivanje vrijednosti brodo</w:t>
      </w:r>
      <w:r>
        <w:rPr>
          <w:rFonts w:hAnsi="Times New Roman" w:ascii="Times New Roman"/>
          <w:sz w:val="24"/>
          <w:szCs w:val="24"/>
        </w:rPr>
        <w:t>va</w:t>
      </w:r>
      <w:r w:rsidR="00453A23" w:rsidRPr="00453A23">
        <w:rPr>
          <w:rFonts w:hAnsi="Times New Roman" w:ascii="Times New Roman"/>
          <w:sz w:val="24"/>
          <w:szCs w:val="24"/>
        </w:rPr>
        <w:t xml:space="preserve">, </w:t>
      </w:r>
      <w:r w:rsidR="006545B7">
        <w:rPr>
          <w:rFonts w:hAnsi="Times New Roman" w:ascii="Times New Roman"/>
          <w:sz w:val="24"/>
          <w:szCs w:val="24"/>
        </w:rPr>
        <w:t>to je stoga</w:t>
      </w:r>
      <w:r w:rsidR="00453A23" w:rsidRPr="00453A23">
        <w:rPr>
          <w:rFonts w:hAnsi="Times New Roman" w:ascii="Times New Roman"/>
          <w:sz w:val="24"/>
          <w:szCs w:val="24"/>
        </w:rPr>
        <w:t xml:space="preserve"> sud utvrdio vrijednost </w:t>
      </w:r>
      <w:r w:rsidR="006545B7">
        <w:rPr>
          <w:rFonts w:hAnsi="Times New Roman" w:ascii="Times New Roman"/>
          <w:sz w:val="24"/>
          <w:szCs w:val="24"/>
        </w:rPr>
        <w:t>predmetnih brodova u skladu sa procjenom sudskog</w:t>
      </w:r>
      <w:r w:rsidR="006545B7" w:rsidRPr="005A253A">
        <w:rPr>
          <w:rFonts w:hAnsi="Times New Roman" w:ascii="Times New Roman"/>
          <w:sz w:val="24"/>
          <w:szCs w:val="24"/>
        </w:rPr>
        <w:t xml:space="preserve"> vještak</w:t>
      </w:r>
      <w:r w:rsidR="006545B7">
        <w:rPr>
          <w:rFonts w:hAnsi="Times New Roman" w:ascii="Times New Roman"/>
          <w:sz w:val="24"/>
          <w:szCs w:val="24"/>
        </w:rPr>
        <w:t>a</w:t>
      </w:r>
      <w:r w:rsidR="006545B7" w:rsidRPr="005A253A">
        <w:rPr>
          <w:rFonts w:hAnsi="Times New Roman" w:ascii="Times New Roman"/>
          <w:sz w:val="24"/>
          <w:szCs w:val="24"/>
        </w:rPr>
        <w:t xml:space="preserve"> i procjenitelj</w:t>
      </w:r>
      <w:r w:rsidR="006545B7">
        <w:rPr>
          <w:rFonts w:hAnsi="Times New Roman" w:ascii="Times New Roman"/>
          <w:sz w:val="24"/>
          <w:szCs w:val="24"/>
        </w:rPr>
        <w:t>a</w:t>
      </w:r>
      <w:r w:rsidR="006545B7" w:rsidRPr="005A253A">
        <w:rPr>
          <w:rFonts w:hAnsi="Times New Roman" w:ascii="Times New Roman"/>
          <w:sz w:val="24"/>
          <w:szCs w:val="24"/>
        </w:rPr>
        <w:t xml:space="preserve"> za pomorski promet dr.sc. Sre</w:t>
      </w:r>
      <w:r w:rsidR="006545B7" w:rsidRPr="005A253A">
        <w:rPr>
          <w:rFonts w:hAnsi="Times New Roman" w:ascii="Times New Roman" w:hint="eastAsia"/>
          <w:sz w:val="24"/>
          <w:szCs w:val="24"/>
        </w:rPr>
        <w:t>ć</w:t>
      </w:r>
      <w:r w:rsidR="006545B7">
        <w:rPr>
          <w:rFonts w:hAnsi="Times New Roman" w:ascii="Times New Roman"/>
          <w:sz w:val="24"/>
          <w:szCs w:val="24"/>
        </w:rPr>
        <w:t>ka Favre</w:t>
      </w:r>
      <w:r w:rsidR="006545B7" w:rsidRPr="005A253A">
        <w:rPr>
          <w:rFonts w:hAnsi="Times New Roman" w:ascii="Times New Roman"/>
          <w:sz w:val="24"/>
          <w:szCs w:val="24"/>
        </w:rPr>
        <w:t xml:space="preserve"> iz Splita</w:t>
      </w:r>
      <w:r w:rsidR="007C597C">
        <w:rPr>
          <w:rFonts w:hAnsi="Times New Roman" w:ascii="Times New Roman"/>
          <w:sz w:val="24"/>
          <w:szCs w:val="24"/>
        </w:rPr>
        <w:t>, cijeneći da su predmetne procjene urađene prema pravilima struke i uzimajući u obzir da će se upisana založna – razlučna prava na brodovima brisati nakon prodaje, a zbog čega upisani tereti značajnije ne</w:t>
      </w:r>
      <w:r w:rsidR="00560189">
        <w:rPr>
          <w:rFonts w:hAnsi="Times New Roman" w:ascii="Times New Roman"/>
          <w:sz w:val="24"/>
          <w:szCs w:val="24"/>
        </w:rPr>
        <w:t xml:space="preserve"> utječu na vrijednost predmetne</w:t>
      </w:r>
      <w:r w:rsidR="007C597C">
        <w:rPr>
          <w:rFonts w:hAnsi="Times New Roman" w:ascii="Times New Roman"/>
          <w:sz w:val="24"/>
          <w:szCs w:val="24"/>
        </w:rPr>
        <w:t xml:space="preserve"> </w:t>
      </w:r>
      <w:r w:rsidR="00560189">
        <w:rPr>
          <w:rFonts w:hAnsi="Times New Roman" w:ascii="Times New Roman"/>
          <w:sz w:val="24"/>
          <w:szCs w:val="24"/>
        </w:rPr>
        <w:t>imovine</w:t>
      </w:r>
      <w:r w:rsidR="007C597C">
        <w:rPr>
          <w:rFonts w:hAnsi="Times New Roman" w:ascii="Times New Roman"/>
          <w:sz w:val="24"/>
          <w:szCs w:val="24"/>
        </w:rPr>
        <w:t>.</w:t>
      </w:r>
    </w:p>
    <w:p w:rsidRDefault="006545B7" w:rsidP="00453A23" w:rsidR="006545B7" w:rsidRPr="00453A23">
      <w:pPr>
        <w:ind w:firstLine="708"/>
        <w:jc w:val="both"/>
        <w:rPr>
          <w:rFonts w:hAnsi="Times New Roman" w:ascii="Times New Roman"/>
          <w:sz w:val="24"/>
          <w:szCs w:val="24"/>
        </w:rPr>
      </w:pPr>
    </w:p>
    <w:p w:rsidRDefault="00453A23" w:rsidP="00453A23" w:rsidR="00453A23" w:rsidRPr="00453A23">
      <w:pPr>
        <w:ind w:firstLine="708"/>
        <w:jc w:val="both"/>
        <w:rPr>
          <w:rFonts w:hAnsi="Times New Roman" w:ascii="Times New Roman"/>
          <w:sz w:val="24"/>
          <w:szCs w:val="24"/>
        </w:rPr>
      </w:pPr>
      <w:r w:rsidRPr="00453A23">
        <w:rPr>
          <w:rFonts w:hAnsi="Times New Roman" w:ascii="Times New Roman"/>
          <w:sz w:val="24"/>
          <w:szCs w:val="24"/>
        </w:rPr>
        <w:t xml:space="preserve">Slijedom </w:t>
      </w:r>
      <w:r w:rsidR="005A253A">
        <w:rPr>
          <w:rFonts w:hAnsi="Times New Roman" w:ascii="Times New Roman"/>
          <w:sz w:val="24"/>
          <w:szCs w:val="24"/>
        </w:rPr>
        <w:t xml:space="preserve">naprijed </w:t>
      </w:r>
      <w:r w:rsidRPr="00453A23">
        <w:rPr>
          <w:rFonts w:hAnsi="Times New Roman" w:ascii="Times New Roman"/>
          <w:sz w:val="24"/>
          <w:szCs w:val="24"/>
        </w:rPr>
        <w:t>navedenog</w:t>
      </w:r>
      <w:r w:rsidR="001972ED">
        <w:rPr>
          <w:rFonts w:hAnsi="Times New Roman" w:ascii="Times New Roman"/>
          <w:sz w:val="24"/>
          <w:szCs w:val="24"/>
        </w:rPr>
        <w:t>, a na temelju odredbi</w:t>
      </w:r>
      <w:r w:rsidR="007F0FC6">
        <w:rPr>
          <w:rFonts w:hAnsi="Times New Roman" w:ascii="Times New Roman"/>
          <w:sz w:val="24"/>
          <w:szCs w:val="24"/>
        </w:rPr>
        <w:t xml:space="preserve"> 247. SZ/15</w:t>
      </w:r>
      <w:r w:rsidRPr="00453A23">
        <w:rPr>
          <w:rFonts w:hAnsi="Times New Roman" w:ascii="Times New Roman"/>
          <w:sz w:val="24"/>
          <w:szCs w:val="24"/>
        </w:rPr>
        <w:t xml:space="preserve"> u vezi s odredbama čl. 92., 93., 95. do 100., 103. i 106. OZ-a, odlučeno je kao u izreci ovog zaključka o prodaji.</w:t>
      </w:r>
    </w:p>
    <w:p w:rsidRDefault="00453A23" w:rsidP="00453A23" w:rsidR="00453A23" w:rsidRPr="00453A23">
      <w:pPr>
        <w:jc w:val="both"/>
        <w:rPr>
          <w:rFonts w:hAnsi="Times New Roman" w:ascii="Times New Roman"/>
          <w:sz w:val="24"/>
          <w:szCs w:val="24"/>
        </w:rPr>
      </w:pPr>
    </w:p>
    <w:p w:rsidRDefault="00453A23" w:rsidP="00453A23" w:rsidR="00453A23" w:rsidRPr="00453A23">
      <w:pPr>
        <w:jc w:val="center"/>
        <w:rPr>
          <w:rFonts w:hAnsi="Times New Roman" w:ascii="Times New Roman"/>
          <w:sz w:val="24"/>
          <w:szCs w:val="24"/>
        </w:rPr>
      </w:pPr>
      <w:r w:rsidRPr="00453A23">
        <w:rPr>
          <w:rFonts w:hAnsi="Times New Roman" w:ascii="Times New Roman"/>
          <w:sz w:val="24"/>
          <w:szCs w:val="24"/>
        </w:rPr>
        <w:t xml:space="preserve">U Splitu </w:t>
      </w:r>
      <w:r w:rsidR="00A01CB2">
        <w:rPr>
          <w:rFonts w:hAnsi="Times New Roman" w:ascii="Times New Roman"/>
          <w:sz w:val="24"/>
          <w:szCs w:val="24"/>
        </w:rPr>
        <w:t>29. lipnja</w:t>
      </w:r>
      <w:r w:rsidRPr="00453A23">
        <w:rPr>
          <w:rFonts w:hAnsi="Times New Roman" w:ascii="Times New Roman"/>
          <w:sz w:val="24"/>
          <w:szCs w:val="24"/>
        </w:rPr>
        <w:t xml:space="preserve"> 2018.</w:t>
      </w:r>
    </w:p>
    <w:p w:rsidRDefault="00453A23" w:rsidP="00453A23" w:rsidR="00453A23">
      <w:pPr>
        <w:jc w:val="both"/>
        <w:rPr>
          <w:rFonts w:hAnsi="Times New Roman" w:ascii="Times New Roman"/>
          <w:sz w:val="24"/>
          <w:szCs w:val="24"/>
        </w:rPr>
      </w:pPr>
    </w:p>
    <w:p w:rsidRDefault="00453A23" w:rsidP="00453A23" w:rsidR="00453A23" w:rsidRPr="00DF1E31">
      <w:pPr>
        <w:ind w:firstLine="708" w:left="7080"/>
        <w:rPr>
          <w:rFonts w:hAnsi="Times New Roman" w:ascii="Times New Roman"/>
          <w:sz w:val="24"/>
          <w:szCs w:val="24"/>
        </w:rPr>
      </w:pPr>
      <w:r w:rsidRPr="00DF1E31">
        <w:rPr>
          <w:rFonts w:hAnsi="Times New Roman" w:ascii="Times New Roman"/>
          <w:sz w:val="24"/>
          <w:szCs w:val="24"/>
        </w:rPr>
        <w:t xml:space="preserve">S U D A C </w:t>
      </w:r>
    </w:p>
    <w:p w:rsidRDefault="00453A23" w:rsidP="00453A23" w:rsidR="00453A23" w:rsidRPr="00DF1E31">
      <w:pPr>
        <w:ind w:left="7080"/>
        <w:rPr>
          <w:rFonts w:hAnsi="Times New Roman" w:ascii="Times New Roman"/>
          <w:sz w:val="28"/>
          <w:szCs w:val="28"/>
        </w:rPr>
      </w:pPr>
    </w:p>
    <w:p w:rsidRDefault="00453A23" w:rsidP="00453A23" w:rsidR="00453A23" w:rsidRPr="00DF1E31">
      <w:pPr>
        <w:ind w:firstLine="708" w:left="7080"/>
        <w:rPr>
          <w:rFonts w:hAnsi="Times New Roman" w:ascii="Times New Roman"/>
          <w:sz w:val="24"/>
          <w:szCs w:val="24"/>
        </w:rPr>
      </w:pPr>
      <w:r w:rsidRPr="00DF1E31">
        <w:rPr>
          <w:rFonts w:hAnsi="Times New Roman" w:ascii="Times New Roman"/>
          <w:sz w:val="24"/>
          <w:szCs w:val="24"/>
        </w:rPr>
        <w:t>Paško Bačić</w:t>
      </w:r>
    </w:p>
    <w:p w:rsidRDefault="00453A23" w:rsidP="00453A23" w:rsidR="00453A23" w:rsidRPr="00DF1E31">
      <w:pPr>
        <w:ind w:firstLine="216" w:left="7572"/>
        <w:rPr>
          <w:rFonts w:hAnsi="Times New Roman" w:ascii="Times New Roman"/>
          <w:sz w:val="24"/>
          <w:szCs w:val="24"/>
        </w:rPr>
      </w:pPr>
    </w:p>
    <w:p w:rsidRDefault="00453A23" w:rsidP="00453A23" w:rsidR="00453A23" w:rsidRPr="00453A23">
      <w:pPr>
        <w:jc w:val="both"/>
        <w:rPr>
          <w:rFonts w:hAnsi="Times New Roman" w:ascii="Times New Roman"/>
          <w:sz w:val="24"/>
          <w:szCs w:val="24"/>
        </w:rPr>
      </w:pPr>
    </w:p>
    <w:p w:rsidRDefault="00453A23" w:rsidP="00453A23" w:rsidR="00453A23" w:rsidRPr="00453A23">
      <w:pPr>
        <w:jc w:val="both"/>
        <w:rPr>
          <w:rFonts w:hAnsi="Times New Roman" w:ascii="Times New Roman"/>
          <w:sz w:val="24"/>
          <w:szCs w:val="24"/>
        </w:rPr>
      </w:pPr>
      <w:r w:rsidRPr="00453A23">
        <w:rPr>
          <w:rFonts w:hAnsi="Times New Roman" w:ascii="Times New Roman"/>
          <w:sz w:val="24"/>
          <w:szCs w:val="24"/>
        </w:rPr>
        <w:t xml:space="preserve">POUKA O PRAVNOM LIJEKU: </w:t>
      </w:r>
    </w:p>
    <w:p w:rsidRDefault="00453A23" w:rsidP="00453A23" w:rsidR="00453A23" w:rsidRPr="00453A23">
      <w:pPr>
        <w:jc w:val="both"/>
        <w:rPr>
          <w:rFonts w:hAnsi="Times New Roman" w:ascii="Times New Roman"/>
          <w:sz w:val="24"/>
          <w:szCs w:val="24"/>
        </w:rPr>
      </w:pPr>
      <w:r w:rsidRPr="00453A23">
        <w:rPr>
          <w:rFonts w:hAnsi="Times New Roman" w:ascii="Times New Roman"/>
          <w:sz w:val="24"/>
          <w:szCs w:val="24"/>
        </w:rPr>
        <w:t xml:space="preserve">Protiv ovog zaključka nije dopuštena žalba. </w:t>
      </w:r>
    </w:p>
    <w:p w:rsidRDefault="00453A23" w:rsidP="00453A23" w:rsidR="00453A23" w:rsidRPr="00453A23">
      <w:pPr>
        <w:jc w:val="both"/>
        <w:rPr>
          <w:rFonts w:hAnsi="Times New Roman" w:ascii="Times New Roman"/>
          <w:sz w:val="24"/>
          <w:szCs w:val="24"/>
        </w:rPr>
      </w:pPr>
    </w:p>
    <w:p w:rsidRDefault="00453A23" w:rsidP="00453A23" w:rsidR="00453A23" w:rsidRPr="00453A23">
      <w:pPr>
        <w:jc w:val="both"/>
        <w:rPr>
          <w:rFonts w:hAnsi="Times New Roman" w:ascii="Times New Roman"/>
          <w:sz w:val="24"/>
          <w:szCs w:val="24"/>
        </w:rPr>
      </w:pPr>
    </w:p>
    <w:p w:rsidRDefault="00453A23" w:rsidP="00453A23" w:rsidR="00453A23" w:rsidRPr="00DF1E31">
      <w:pPr>
        <w:jc w:val="both"/>
        <w:rPr>
          <w:rFonts w:hAnsi="Times New Roman" w:ascii="Times New Roman"/>
          <w:sz w:val="24"/>
          <w:szCs w:val="24"/>
        </w:rPr>
      </w:pPr>
      <w:r w:rsidRPr="00DF1E31">
        <w:rPr>
          <w:rFonts w:hAnsi="Times New Roman" w:ascii="Times New Roman"/>
          <w:sz w:val="24"/>
          <w:szCs w:val="24"/>
        </w:rPr>
        <w:t>DNA:</w:t>
      </w:r>
    </w:p>
    <w:p w:rsidRDefault="00453A23" w:rsidP="00453A23" w:rsidR="00453A23" w:rsidRPr="00DF1E31">
      <w:pPr>
        <w:numPr>
          <w:ilvl w:val="0"/>
          <w:numId w:val="6"/>
        </w:numPr>
        <w:jc w:val="both"/>
        <w:rPr>
          <w:rFonts w:hAnsi="Times New Roman" w:ascii="Times New Roman"/>
          <w:sz w:val="24"/>
          <w:szCs w:val="24"/>
        </w:rPr>
      </w:pPr>
      <w:r w:rsidRPr="00DF1E31">
        <w:rPr>
          <w:rFonts w:hAnsi="Times New Roman" w:ascii="Times New Roman"/>
          <w:sz w:val="24"/>
          <w:szCs w:val="24"/>
        </w:rPr>
        <w:t>stečajnom upravitelju Frani Krišti</w:t>
      </w:r>
      <w:r>
        <w:rPr>
          <w:rFonts w:hAnsi="Times New Roman" w:ascii="Times New Roman"/>
          <w:sz w:val="24"/>
          <w:szCs w:val="24"/>
        </w:rPr>
        <w:t xml:space="preserve"> iz Splita</w:t>
      </w:r>
    </w:p>
    <w:p w:rsidRDefault="00453A23" w:rsidP="00453A23" w:rsidR="00453A23" w:rsidRPr="00DF1E31">
      <w:pPr>
        <w:numPr>
          <w:ilvl w:val="0"/>
          <w:numId w:val="6"/>
        </w:numPr>
        <w:jc w:val="both"/>
        <w:rPr>
          <w:rFonts w:hAnsi="Times New Roman" w:ascii="Times New Roman"/>
          <w:sz w:val="24"/>
          <w:szCs w:val="24"/>
        </w:rPr>
      </w:pPr>
      <w:r w:rsidRPr="00DF1E31">
        <w:rPr>
          <w:rFonts w:hAnsi="Times New Roman" w:ascii="Times New Roman"/>
          <w:sz w:val="24"/>
          <w:szCs w:val="24"/>
        </w:rPr>
        <w:t>Credo banka d.d. u stečaju Split</w:t>
      </w:r>
    </w:p>
    <w:p w:rsidRDefault="00453A23" w:rsidP="00453A23" w:rsidR="00453A23">
      <w:pPr>
        <w:pStyle w:val="Odlomakpopisa"/>
        <w:numPr>
          <w:ilvl w:val="0"/>
          <w:numId w:val="6"/>
        </w:numPr>
        <w:jc w:val="both"/>
        <w:rPr>
          <w:lang w:val="hr-HR"/>
        </w:rPr>
      </w:pPr>
      <w:r>
        <w:rPr>
          <w:lang w:val="hr-HR"/>
        </w:rPr>
        <w:t>Županijsko državno odvjetništvo u Splitu</w:t>
      </w:r>
    </w:p>
    <w:p w:rsidRDefault="00453A23" w:rsidP="00453A23" w:rsidR="00453A23">
      <w:pPr>
        <w:pStyle w:val="Odlomakpopisa"/>
        <w:numPr>
          <w:ilvl w:val="0"/>
          <w:numId w:val="6"/>
        </w:numPr>
        <w:jc w:val="both"/>
        <w:rPr>
          <w:lang w:val="hr-HR"/>
        </w:rPr>
      </w:pPr>
      <w:r>
        <w:rPr>
          <w:lang w:val="hr-HR"/>
        </w:rPr>
        <w:t>Hypo-Leasing Kroatien d.o.o. sadašnjeg naziva Heta Asset Resolution Hrvatska d.o.o. Zagreb, Slavonska avenija 6/a</w:t>
      </w:r>
    </w:p>
    <w:p w:rsidRDefault="00453A23" w:rsidP="00453A23" w:rsidR="00453A23">
      <w:pPr>
        <w:pStyle w:val="Odlomakpopisa"/>
        <w:numPr>
          <w:ilvl w:val="0"/>
          <w:numId w:val="6"/>
        </w:numPr>
        <w:jc w:val="both"/>
        <w:rPr>
          <w:lang w:val="hr-HR"/>
        </w:rPr>
      </w:pPr>
      <w:r>
        <w:rPr>
          <w:lang w:val="hr-HR"/>
        </w:rPr>
        <w:t>Brodotrogir d.d. Trogir</w:t>
      </w:r>
    </w:p>
    <w:p w:rsidRDefault="00453A23" w:rsidP="00453A23" w:rsidR="00453A23">
      <w:pPr>
        <w:pStyle w:val="Odlomakpopisa"/>
        <w:numPr>
          <w:ilvl w:val="0"/>
          <w:numId w:val="6"/>
        </w:numPr>
        <w:jc w:val="both"/>
        <w:rPr>
          <w:lang w:val="hr-HR"/>
        </w:rPr>
      </w:pPr>
      <w:r w:rsidRPr="007F0FC6">
        <w:rPr>
          <w:lang w:val="hr-HR"/>
        </w:rPr>
        <w:t>FINA Split</w:t>
      </w:r>
      <w:r w:rsidR="007F0FC6" w:rsidRPr="007F0FC6">
        <w:rPr>
          <w:lang w:val="hr-HR"/>
        </w:rPr>
        <w:t>,</w:t>
      </w:r>
      <w:r w:rsidRPr="007F0FC6">
        <w:rPr>
          <w:lang w:val="hr-HR"/>
        </w:rPr>
        <w:t xml:space="preserve"> uz rješenje </w:t>
      </w:r>
      <w:r w:rsidR="007F0FC6" w:rsidRPr="007F0FC6">
        <w:rPr>
          <w:lang w:val="hr-HR"/>
        </w:rPr>
        <w:t xml:space="preserve">o prodaji broj 12. St-53/2015 od 4. travnja 2018. </w:t>
      </w:r>
      <w:r w:rsidRPr="007F0FC6">
        <w:rPr>
          <w:lang w:val="hr-HR"/>
        </w:rPr>
        <w:t>sa potvrdom pravomoćnosti, zahtjev</w:t>
      </w:r>
      <w:r w:rsidR="00EF5C88">
        <w:rPr>
          <w:lang w:val="hr-HR"/>
        </w:rPr>
        <w:t>e</w:t>
      </w:r>
      <w:r w:rsidRPr="007F0FC6">
        <w:rPr>
          <w:lang w:val="hr-HR"/>
        </w:rPr>
        <w:t xml:space="preserve"> za prodaju </w:t>
      </w:r>
      <w:r w:rsidR="00EF5C88">
        <w:rPr>
          <w:lang w:val="hr-HR"/>
        </w:rPr>
        <w:t>brodova</w:t>
      </w:r>
      <w:r w:rsidRPr="007F0FC6">
        <w:rPr>
          <w:lang w:val="hr-HR"/>
        </w:rPr>
        <w:t xml:space="preserve"> stečajnog dužnika od </w:t>
      </w:r>
      <w:r w:rsidR="007F0FC6" w:rsidRPr="007F0FC6">
        <w:rPr>
          <w:lang w:val="hr-HR"/>
        </w:rPr>
        <w:t>2</w:t>
      </w:r>
      <w:r w:rsidRPr="007F0FC6">
        <w:rPr>
          <w:lang w:val="hr-HR"/>
        </w:rPr>
        <w:t xml:space="preserve">9. </w:t>
      </w:r>
      <w:r w:rsidR="007F0FC6" w:rsidRPr="007F0FC6">
        <w:rPr>
          <w:lang w:val="hr-HR"/>
        </w:rPr>
        <w:t>lipnja 2018. i izvatke</w:t>
      </w:r>
      <w:r w:rsidRPr="007F0FC6">
        <w:rPr>
          <w:lang w:val="hr-HR"/>
        </w:rPr>
        <w:t xml:space="preserve"> iz upisnika brodova Lučke kapetanije Split</w:t>
      </w:r>
      <w:r w:rsidR="007F0FC6" w:rsidRPr="007F0FC6">
        <w:rPr>
          <w:lang w:val="hr-HR"/>
        </w:rPr>
        <w:t xml:space="preserve"> za predmetne brodove u izvorniku</w:t>
      </w:r>
    </w:p>
    <w:p w:rsidRDefault="007F0FC6" w:rsidP="007F0FC6" w:rsidR="007F0FC6" w:rsidRPr="007F0FC6">
      <w:pPr>
        <w:numPr>
          <w:ilvl w:val="0"/>
          <w:numId w:val="6"/>
        </w:numPr>
        <w:jc w:val="both"/>
        <w:rPr>
          <w:rFonts w:hAnsi="Times New Roman" w:ascii="Times New Roman"/>
          <w:sz w:val="24"/>
          <w:szCs w:val="24"/>
        </w:rPr>
      </w:pPr>
      <w:r w:rsidRPr="00DF1E31">
        <w:rPr>
          <w:rFonts w:hAnsi="Times New Roman" w:ascii="Times New Roman"/>
          <w:sz w:val="24"/>
          <w:szCs w:val="24"/>
        </w:rPr>
        <w:t xml:space="preserve">e-Oglasna ploča suda </w:t>
      </w:r>
    </w:p>
    <w:p w:rsidRDefault="00453A23" w:rsidP="00453A23" w:rsidR="00453A23" w:rsidRPr="00DF1E31">
      <w:pPr>
        <w:numPr>
          <w:ilvl w:val="0"/>
          <w:numId w:val="6"/>
        </w:numPr>
        <w:jc w:val="both"/>
        <w:rPr>
          <w:rFonts w:hAnsi="Times New Roman" w:ascii="Times New Roman"/>
          <w:sz w:val="24"/>
          <w:szCs w:val="24"/>
        </w:rPr>
      </w:pPr>
      <w:r w:rsidRPr="00DF1E31">
        <w:rPr>
          <w:rFonts w:hAnsi="Times New Roman" w:ascii="Times New Roman"/>
          <w:sz w:val="24"/>
          <w:szCs w:val="24"/>
        </w:rPr>
        <w:t>u spis</w:t>
      </w:r>
    </w:p>
    <w:p w:rsidRDefault="009E7EC2" w:rsidP="00453A23" w:rsidR="009E7EC2" w:rsidRPr="00DF1E31">
      <w:pPr>
        <w:jc w:val="both"/>
        <w:rPr>
          <w:rFonts w:hAnsi="Times New Roman" w:ascii="Times New Roman"/>
          <w:sz w:val="24"/>
          <w:szCs w:val="24"/>
        </w:rPr>
      </w:pPr>
    </w:p>
    <w:sectPr w:rsidSect="00453A23" w:rsidR="009E7EC2" w:rsidRPr="00DF1E31">
      <w:headerReference w:type="even" r:id="rId11"/>
      <w:headerReference w:type="default" r:id="rId12"/>
      <w:pgSz w:h="16838" w:w="11906"/>
      <w:pgMar w:gutter="0" w:footer="708" w:header="708" w:left="1417" w:bottom="1702"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2DE" w:rsidP="009E7EC2" w:rsidR="004C32DE">
      <w:r>
        <w:separator/>
      </w:r>
    </w:p>
  </w:endnote>
  <w:endnote w:id="0" w:type="continuationSeparator">
    <w:p w:rsidRDefault="004C32DE" w:rsidP="009E7EC2" w:rsidR="004C32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2DE" w:rsidP="009E7EC2" w:rsidR="004C32DE">
      <w:r>
        <w:separator/>
      </w:r>
    </w:p>
  </w:footnote>
  <w:footnote w:id="0" w:type="continuationSeparator">
    <w:p w:rsidRDefault="004C32DE" w:rsidP="009E7EC2" w:rsidR="004C32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6D7" w:rsidP="003A697B" w:rsidR="001F26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26D7" w:rsidR="001F26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2078" w:rsidP="003A697B" w:rsidR="001F26D7"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 xml:space="preserve">- </w:t>
    </w:r>
    <w:r w:rsidR="001F26D7" w:rsidRPr="00A42078">
      <w:rPr>
        <w:rStyle w:val="Brojstranice"/>
        <w:rFonts w:hAnsi="Times New Roman" w:ascii="Times New Roman"/>
        <w:sz w:val="24"/>
        <w:szCs w:val="24"/>
      </w:rPr>
      <w:fldChar w:fldCharType="begin"/>
    </w:r>
    <w:r w:rsidR="001F26D7" w:rsidRPr="00A42078">
      <w:rPr>
        <w:rStyle w:val="Brojstranice"/>
        <w:rFonts w:hAnsi="Times New Roman" w:ascii="Times New Roman"/>
        <w:sz w:val="24"/>
        <w:szCs w:val="24"/>
      </w:rPr>
      <w:instrText xml:space="preserve">PAGE  </w:instrText>
    </w:r>
    <w:r w:rsidR="001F26D7" w:rsidRPr="00A42078">
      <w:rPr>
        <w:rStyle w:val="Brojstranice"/>
        <w:rFonts w:hAnsi="Times New Roman" w:ascii="Times New Roman"/>
        <w:sz w:val="24"/>
        <w:szCs w:val="24"/>
      </w:rPr>
      <w:fldChar w:fldCharType="separate"/>
    </w:r>
    <w:r w:rsidR="00D556AA">
      <w:rPr>
        <w:rStyle w:val="Brojstranice"/>
        <w:rFonts w:hAnsi="Times New Roman" w:ascii="Times New Roman"/>
        <w:noProof/>
        <w:sz w:val="24"/>
        <w:szCs w:val="24"/>
      </w:rPr>
      <w:t>5</w:t>
    </w:r>
    <w:r w:rsidR="001F26D7" w:rsidRPr="00A42078">
      <w:rPr>
        <w:rStyle w:val="Brojstranice"/>
        <w:rFonts w:hAnsi="Times New Roman" w:ascii="Times New Roman"/>
        <w:sz w:val="24"/>
        <w:szCs w:val="24"/>
      </w:rPr>
      <w:fldChar w:fldCharType="end"/>
    </w:r>
    <w:r>
      <w:rPr>
        <w:rStyle w:val="Brojstranice"/>
        <w:rFonts w:hAnsi="Times New Roman" w:ascii="Times New Roman"/>
        <w:sz w:val="24"/>
        <w:szCs w:val="24"/>
      </w:rPr>
      <w:t xml:space="preserve"> -</w:t>
    </w:r>
  </w:p>
  <w:p w:rsidRDefault="001F26D7" w:rsidP="00224973" w:rsidR="001F26D7">
    <w:pPr>
      <w:pStyle w:val="Zaglavlje"/>
      <w:jc w:val="right"/>
      <w:rPr>
        <w:rFonts w:hAnsi="Times New Roman" w:ascii="Times New Roman"/>
        <w:sz w:val="24"/>
        <w:szCs w:val="24"/>
      </w:rPr>
    </w:pPr>
    <w:r>
      <w:rPr>
        <w:rFonts w:hAnsi="Times New Roman" w:ascii="Times New Roman"/>
        <w:sz w:val="24"/>
        <w:szCs w:val="24"/>
      </w:rPr>
      <w:t>12. St-</w:t>
    </w:r>
    <w:r w:rsidR="00FA3600">
      <w:rPr>
        <w:rFonts w:hAnsi="Times New Roman" w:ascii="Times New Roman"/>
        <w:sz w:val="24"/>
        <w:szCs w:val="24"/>
      </w:rPr>
      <w:t>53/2015</w:t>
    </w:r>
  </w:p>
  <w:p w:rsidRDefault="00A42078" w:rsidP="00224973" w:rsidR="00A42078">
    <w:pPr>
      <w:pStyle w:val="Zaglavlje"/>
      <w:jc w:val="right"/>
      <w:rPr>
        <w:rFonts w:hAnsi="Times New Roman" w:ascii="Times New Roman"/>
        <w:sz w:val="24"/>
        <w:szCs w:val="24"/>
      </w:rPr>
    </w:pPr>
  </w:p>
  <w:p w:rsidRDefault="00A42078" w:rsidP="00224973" w:rsidR="00A42078" w:rsidRPr="00C263E9">
    <w:pPr>
      <w:pStyle w:val="Zaglavlje"/>
      <w:jc w:val="right"/>
      <w:rPr>
        <w:rFonts w:hAnsi="Times New Roman" w:ascii="Times New Roman"/>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E21C00"/>
    <w:multiLevelType w:val="hybridMultilevel"/>
    <w:tmpl w:val="FB3018D8"/>
    <w:lvl w:tplc="531E2F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E31DC8"/>
    <w:multiLevelType w:val="hybridMultilevel"/>
    <w:tmpl w:val="9E6073A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num>
  <w:num w:numId="3">
    <w:abstractNumId w:val="8"/>
  </w:num>
  <w:num w:numId="4">
    <w:abstractNumId w:val="11"/>
  </w:num>
  <w:num w:numId="5">
    <w:abstractNumId w:val="10"/>
  </w:num>
  <w:num w:numId="6">
    <w:abstractNumId w:val="13"/>
  </w:num>
  <w:num w:numId="7">
    <w:abstractNumId w:val="9"/>
  </w:num>
  <w:num w:numId="8">
    <w:abstractNumId w:val="14"/>
  </w:num>
  <w:num w:numId="9">
    <w:abstractNumId w:val="2"/>
  </w:num>
  <w:num w:numId="10">
    <w:abstractNumId w:val="0"/>
  </w:num>
  <w:num w:numId="11">
    <w:abstractNumId w:val="4"/>
  </w:num>
  <w:num w:numId="12">
    <w:abstractNumId w:val="3"/>
  </w:num>
  <w:num w:numId="13">
    <w:abstractNumId w:val="5"/>
  </w:num>
  <w:num w:numId="14">
    <w:abstractNumId w:val="12"/>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256BD"/>
    <w:rsid w:val="0002596B"/>
    <w:rsid w:val="00040E2E"/>
    <w:rsid w:val="00051A98"/>
    <w:rsid w:val="00060958"/>
    <w:rsid w:val="00064D8B"/>
    <w:rsid w:val="00065DC0"/>
    <w:rsid w:val="000666DB"/>
    <w:rsid w:val="0007179A"/>
    <w:rsid w:val="00071F5F"/>
    <w:rsid w:val="000967E4"/>
    <w:rsid w:val="000B19B8"/>
    <w:rsid w:val="000C4976"/>
    <w:rsid w:val="000D6440"/>
    <w:rsid w:val="000D769F"/>
    <w:rsid w:val="000E514C"/>
    <w:rsid w:val="00100413"/>
    <w:rsid w:val="00106949"/>
    <w:rsid w:val="0011207C"/>
    <w:rsid w:val="0011505F"/>
    <w:rsid w:val="00115DF3"/>
    <w:rsid w:val="00121292"/>
    <w:rsid w:val="001240AB"/>
    <w:rsid w:val="00131752"/>
    <w:rsid w:val="001324F3"/>
    <w:rsid w:val="001410B0"/>
    <w:rsid w:val="00147C84"/>
    <w:rsid w:val="0017422F"/>
    <w:rsid w:val="001758D4"/>
    <w:rsid w:val="00176CA4"/>
    <w:rsid w:val="0017748D"/>
    <w:rsid w:val="00181AF2"/>
    <w:rsid w:val="00187057"/>
    <w:rsid w:val="001972ED"/>
    <w:rsid w:val="001A2551"/>
    <w:rsid w:val="001A2A4E"/>
    <w:rsid w:val="001A2F92"/>
    <w:rsid w:val="001B2105"/>
    <w:rsid w:val="001C17FB"/>
    <w:rsid w:val="001C5FA1"/>
    <w:rsid w:val="001D19B5"/>
    <w:rsid w:val="001D4887"/>
    <w:rsid w:val="001D5C4A"/>
    <w:rsid w:val="001E1520"/>
    <w:rsid w:val="001E4A24"/>
    <w:rsid w:val="001E4DB6"/>
    <w:rsid w:val="001E5EA3"/>
    <w:rsid w:val="001F26D7"/>
    <w:rsid w:val="001F5654"/>
    <w:rsid w:val="00200E29"/>
    <w:rsid w:val="00217DD3"/>
    <w:rsid w:val="00224973"/>
    <w:rsid w:val="00224E7D"/>
    <w:rsid w:val="00225862"/>
    <w:rsid w:val="00230CA6"/>
    <w:rsid w:val="00232EBD"/>
    <w:rsid w:val="00235AE7"/>
    <w:rsid w:val="00237A3C"/>
    <w:rsid w:val="002412CF"/>
    <w:rsid w:val="00247B33"/>
    <w:rsid w:val="00247F18"/>
    <w:rsid w:val="002625EE"/>
    <w:rsid w:val="002626F2"/>
    <w:rsid w:val="00264B6C"/>
    <w:rsid w:val="002661C5"/>
    <w:rsid w:val="002702A4"/>
    <w:rsid w:val="002728E0"/>
    <w:rsid w:val="00277776"/>
    <w:rsid w:val="00280E0B"/>
    <w:rsid w:val="00283ED3"/>
    <w:rsid w:val="00290EDE"/>
    <w:rsid w:val="002A2351"/>
    <w:rsid w:val="002A2D2A"/>
    <w:rsid w:val="002A4497"/>
    <w:rsid w:val="002B3FB2"/>
    <w:rsid w:val="002C019A"/>
    <w:rsid w:val="002C11EE"/>
    <w:rsid w:val="002D212A"/>
    <w:rsid w:val="002D73FF"/>
    <w:rsid w:val="002F2F29"/>
    <w:rsid w:val="002F4D40"/>
    <w:rsid w:val="002F6EB8"/>
    <w:rsid w:val="00306A8D"/>
    <w:rsid w:val="003124FF"/>
    <w:rsid w:val="00323E42"/>
    <w:rsid w:val="003311B2"/>
    <w:rsid w:val="00333289"/>
    <w:rsid w:val="0035414D"/>
    <w:rsid w:val="003620D0"/>
    <w:rsid w:val="00367DD5"/>
    <w:rsid w:val="00370E1F"/>
    <w:rsid w:val="0037103F"/>
    <w:rsid w:val="00373D86"/>
    <w:rsid w:val="00375F03"/>
    <w:rsid w:val="00386D85"/>
    <w:rsid w:val="003A697B"/>
    <w:rsid w:val="003C225A"/>
    <w:rsid w:val="003C6493"/>
    <w:rsid w:val="003C796A"/>
    <w:rsid w:val="003D0B21"/>
    <w:rsid w:val="003D247D"/>
    <w:rsid w:val="003E1CD4"/>
    <w:rsid w:val="003E26D5"/>
    <w:rsid w:val="003E2FF8"/>
    <w:rsid w:val="00403C06"/>
    <w:rsid w:val="00414B81"/>
    <w:rsid w:val="0043068B"/>
    <w:rsid w:val="00432D7B"/>
    <w:rsid w:val="00433E3A"/>
    <w:rsid w:val="00434A3B"/>
    <w:rsid w:val="00443B8A"/>
    <w:rsid w:val="004532F9"/>
    <w:rsid w:val="00453A23"/>
    <w:rsid w:val="00454838"/>
    <w:rsid w:val="00461FF0"/>
    <w:rsid w:val="00471337"/>
    <w:rsid w:val="0049251F"/>
    <w:rsid w:val="004C2345"/>
    <w:rsid w:val="004C32DE"/>
    <w:rsid w:val="004C5497"/>
    <w:rsid w:val="004D2950"/>
    <w:rsid w:val="004E4E0D"/>
    <w:rsid w:val="004F4D67"/>
    <w:rsid w:val="00500D3C"/>
    <w:rsid w:val="0052236B"/>
    <w:rsid w:val="005261F6"/>
    <w:rsid w:val="00532AAD"/>
    <w:rsid w:val="00544596"/>
    <w:rsid w:val="005513D6"/>
    <w:rsid w:val="00560189"/>
    <w:rsid w:val="00587181"/>
    <w:rsid w:val="00591A30"/>
    <w:rsid w:val="005A253A"/>
    <w:rsid w:val="005A3252"/>
    <w:rsid w:val="005B63D0"/>
    <w:rsid w:val="005C063E"/>
    <w:rsid w:val="005C3964"/>
    <w:rsid w:val="005C5A4E"/>
    <w:rsid w:val="005D5132"/>
    <w:rsid w:val="005E292C"/>
    <w:rsid w:val="005E2F60"/>
    <w:rsid w:val="005E669C"/>
    <w:rsid w:val="005F13A6"/>
    <w:rsid w:val="005F3783"/>
    <w:rsid w:val="00602B6A"/>
    <w:rsid w:val="00604EB6"/>
    <w:rsid w:val="00613736"/>
    <w:rsid w:val="00616832"/>
    <w:rsid w:val="00617625"/>
    <w:rsid w:val="00625CF1"/>
    <w:rsid w:val="006302EE"/>
    <w:rsid w:val="00631C34"/>
    <w:rsid w:val="00640488"/>
    <w:rsid w:val="00645792"/>
    <w:rsid w:val="006545B7"/>
    <w:rsid w:val="006854CD"/>
    <w:rsid w:val="00696C1C"/>
    <w:rsid w:val="006A3FF8"/>
    <w:rsid w:val="006A4D0E"/>
    <w:rsid w:val="006A6704"/>
    <w:rsid w:val="006B23E2"/>
    <w:rsid w:val="006C2A7C"/>
    <w:rsid w:val="006D42EB"/>
    <w:rsid w:val="006E33DF"/>
    <w:rsid w:val="006E4A27"/>
    <w:rsid w:val="006E4DEE"/>
    <w:rsid w:val="006F0F5F"/>
    <w:rsid w:val="00711FEB"/>
    <w:rsid w:val="007248B8"/>
    <w:rsid w:val="00725728"/>
    <w:rsid w:val="00725D42"/>
    <w:rsid w:val="007608A6"/>
    <w:rsid w:val="007665E6"/>
    <w:rsid w:val="00770CA0"/>
    <w:rsid w:val="007725FF"/>
    <w:rsid w:val="0077638B"/>
    <w:rsid w:val="00791467"/>
    <w:rsid w:val="00792A66"/>
    <w:rsid w:val="00794628"/>
    <w:rsid w:val="007963FC"/>
    <w:rsid w:val="007A44C2"/>
    <w:rsid w:val="007B5064"/>
    <w:rsid w:val="007B5785"/>
    <w:rsid w:val="007C485C"/>
    <w:rsid w:val="007C597C"/>
    <w:rsid w:val="007C65A1"/>
    <w:rsid w:val="007D6231"/>
    <w:rsid w:val="007E4E7A"/>
    <w:rsid w:val="007E58B1"/>
    <w:rsid w:val="007E61EC"/>
    <w:rsid w:val="007E7F67"/>
    <w:rsid w:val="007F0FC6"/>
    <w:rsid w:val="007F20C8"/>
    <w:rsid w:val="0081749E"/>
    <w:rsid w:val="00833B6F"/>
    <w:rsid w:val="00847054"/>
    <w:rsid w:val="00864375"/>
    <w:rsid w:val="00891B86"/>
    <w:rsid w:val="0089240F"/>
    <w:rsid w:val="0089511D"/>
    <w:rsid w:val="008B2EA0"/>
    <w:rsid w:val="008B678E"/>
    <w:rsid w:val="008C4A42"/>
    <w:rsid w:val="008D2F9A"/>
    <w:rsid w:val="008E15FF"/>
    <w:rsid w:val="008E1FF0"/>
    <w:rsid w:val="008E700A"/>
    <w:rsid w:val="008F669C"/>
    <w:rsid w:val="00916C42"/>
    <w:rsid w:val="00925A8E"/>
    <w:rsid w:val="00931AFA"/>
    <w:rsid w:val="009327EC"/>
    <w:rsid w:val="00934D92"/>
    <w:rsid w:val="00940F7B"/>
    <w:rsid w:val="00942D1B"/>
    <w:rsid w:val="00943CC2"/>
    <w:rsid w:val="00946862"/>
    <w:rsid w:val="0095313F"/>
    <w:rsid w:val="00955B22"/>
    <w:rsid w:val="00966797"/>
    <w:rsid w:val="00977902"/>
    <w:rsid w:val="00984BFA"/>
    <w:rsid w:val="00991CFD"/>
    <w:rsid w:val="009B3CB3"/>
    <w:rsid w:val="009C695A"/>
    <w:rsid w:val="009E4E1A"/>
    <w:rsid w:val="009E7EC2"/>
    <w:rsid w:val="009F3195"/>
    <w:rsid w:val="00A01CB2"/>
    <w:rsid w:val="00A1520C"/>
    <w:rsid w:val="00A31551"/>
    <w:rsid w:val="00A33DAF"/>
    <w:rsid w:val="00A3676A"/>
    <w:rsid w:val="00A42078"/>
    <w:rsid w:val="00A43262"/>
    <w:rsid w:val="00A5597B"/>
    <w:rsid w:val="00A65FC6"/>
    <w:rsid w:val="00A727C1"/>
    <w:rsid w:val="00A72D96"/>
    <w:rsid w:val="00A81500"/>
    <w:rsid w:val="00A84605"/>
    <w:rsid w:val="00AC2286"/>
    <w:rsid w:val="00AD6B13"/>
    <w:rsid w:val="00AD730A"/>
    <w:rsid w:val="00AE3D57"/>
    <w:rsid w:val="00B01DBB"/>
    <w:rsid w:val="00B0709D"/>
    <w:rsid w:val="00B106D0"/>
    <w:rsid w:val="00B13369"/>
    <w:rsid w:val="00B134DA"/>
    <w:rsid w:val="00B3641D"/>
    <w:rsid w:val="00B47237"/>
    <w:rsid w:val="00B52B7C"/>
    <w:rsid w:val="00B66485"/>
    <w:rsid w:val="00B81AC0"/>
    <w:rsid w:val="00B95675"/>
    <w:rsid w:val="00BA718E"/>
    <w:rsid w:val="00BB0D0B"/>
    <w:rsid w:val="00BB23D7"/>
    <w:rsid w:val="00BB5D68"/>
    <w:rsid w:val="00BB5F81"/>
    <w:rsid w:val="00BD69A9"/>
    <w:rsid w:val="00BE38E4"/>
    <w:rsid w:val="00BE4D65"/>
    <w:rsid w:val="00BE6F3F"/>
    <w:rsid w:val="00BE73AD"/>
    <w:rsid w:val="00BF5934"/>
    <w:rsid w:val="00C263E9"/>
    <w:rsid w:val="00C3132F"/>
    <w:rsid w:val="00C32DE7"/>
    <w:rsid w:val="00C377D7"/>
    <w:rsid w:val="00C40F70"/>
    <w:rsid w:val="00C57B5F"/>
    <w:rsid w:val="00C63178"/>
    <w:rsid w:val="00C73227"/>
    <w:rsid w:val="00C73722"/>
    <w:rsid w:val="00C81434"/>
    <w:rsid w:val="00C86CC2"/>
    <w:rsid w:val="00CE1B37"/>
    <w:rsid w:val="00CE4D6A"/>
    <w:rsid w:val="00CE58EF"/>
    <w:rsid w:val="00CF0C94"/>
    <w:rsid w:val="00CF7461"/>
    <w:rsid w:val="00D11756"/>
    <w:rsid w:val="00D127F0"/>
    <w:rsid w:val="00D35DC0"/>
    <w:rsid w:val="00D41364"/>
    <w:rsid w:val="00D556AA"/>
    <w:rsid w:val="00D55E6E"/>
    <w:rsid w:val="00D70D99"/>
    <w:rsid w:val="00D74F77"/>
    <w:rsid w:val="00D842F0"/>
    <w:rsid w:val="00D949EA"/>
    <w:rsid w:val="00DB5383"/>
    <w:rsid w:val="00DB6095"/>
    <w:rsid w:val="00DC03D2"/>
    <w:rsid w:val="00DC7853"/>
    <w:rsid w:val="00DD4E9C"/>
    <w:rsid w:val="00DD6F37"/>
    <w:rsid w:val="00DE0C6E"/>
    <w:rsid w:val="00DF1E31"/>
    <w:rsid w:val="00E03EFC"/>
    <w:rsid w:val="00E13859"/>
    <w:rsid w:val="00E22C04"/>
    <w:rsid w:val="00E44FBA"/>
    <w:rsid w:val="00E5187B"/>
    <w:rsid w:val="00E56DD9"/>
    <w:rsid w:val="00E668F5"/>
    <w:rsid w:val="00E801A5"/>
    <w:rsid w:val="00E80C87"/>
    <w:rsid w:val="00E945FD"/>
    <w:rsid w:val="00EA5BBF"/>
    <w:rsid w:val="00EB167D"/>
    <w:rsid w:val="00EB721A"/>
    <w:rsid w:val="00EC16CA"/>
    <w:rsid w:val="00EC4018"/>
    <w:rsid w:val="00EE3368"/>
    <w:rsid w:val="00EF121B"/>
    <w:rsid w:val="00EF5C88"/>
    <w:rsid w:val="00F22833"/>
    <w:rsid w:val="00F30552"/>
    <w:rsid w:val="00F408A9"/>
    <w:rsid w:val="00F4104E"/>
    <w:rsid w:val="00F56D3C"/>
    <w:rsid w:val="00F606A1"/>
    <w:rsid w:val="00F61356"/>
    <w:rsid w:val="00F613A5"/>
    <w:rsid w:val="00F703F3"/>
    <w:rsid w:val="00F72DA3"/>
    <w:rsid w:val="00F834CB"/>
    <w:rsid w:val="00F84847"/>
    <w:rsid w:val="00F93E19"/>
    <w:rsid w:val="00F956B7"/>
    <w:rsid w:val="00FA3600"/>
    <w:rsid w:val="00FA4218"/>
    <w:rsid w:val="00FA6993"/>
    <w:rsid w:val="00FA6AE9"/>
    <w:rsid w:val="00FC2A92"/>
    <w:rsid w:val="00FC6953"/>
    <w:rsid w:val="00FD54CF"/>
    <w:rsid w:val="00FD5764"/>
    <w:rsid w:val="00FD6C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D556AA"/>
    <w:rPr>
      <w:color w:val="808080"/>
      <w:bdr w:space="0" w:sz="0" w:color="auto" w:val="none"/>
      <w:shd w:fill="auto" w:color="auto" w:val="clear"/>
    </w:rPr>
  </w:style>
  <w:style w:customStyle="true" w:styleId="eSPISCCParagraphDefaultFont" w:type="character">
    <w:name w:val="eSPIS_CC_Paragraph Default Font"/>
    <w:basedOn w:val="Zadanifontodlomka"/>
    <w:rsid w:val="00D556AA"/>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556AA"/>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556AA"/>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556AA"/>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D556AA"/>
    <w:rPr>
      <w:color w:val="808080"/>
      <w:bdr w:color="auto" w:space="0" w:sz="0" w:val="none"/>
      <w:shd w:color="auto" w:fill="auto" w:val="clear"/>
    </w:rPr>
  </w:style>
  <w:style w:customStyle="1" w:styleId="eSPISCCParagraphDefaultFont" w:type="character">
    <w:name w:val="eSPIS_CC_Paragraph Default Font"/>
    <w:basedOn w:val="Zadanifontodlomka"/>
    <w:rsid w:val="00D556AA"/>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556AA"/>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556AA"/>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556AA"/>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2015.</izvorni_sadrzaj>
    <derivirana_varijabla naziv="DomainObject.Predmet.DatumOsnivanja_1">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St-53/2015</izvorni_sadrzaj>
    <derivirana_varijabla naziv="DomainObject.Predmet.OznakaBroj_1">St-53/2015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TANKER dioničko društvo za trgovinu u stečaju</izvorni_sadrzaj>
    <derivirana_varijabla naziv="DomainObject.Predmet.ProtustrankaFormated_1">  TANKER dioničko društvo za trgovinu u stečaju</derivirana_varijabla>
  </DomainObject.Predmet.ProtustrankaFormated>
  <DomainObject.Predmet.ProtustrankaFormatedOIB>
    <izvorni_sadrzaj>  TANKER dioničko društvo za trgovinu u stečaju, OIB 31832419395</izvorni_sadrzaj>
    <derivirana_varijabla naziv="DomainObject.Predmet.ProtustrankaFormatedOIB_1">  TANKER dioničko društvo za trgovinu u stečaju, OIB 31832419395</derivirana_varijabla>
  </DomainObject.Predmet.ProtustrankaFormatedOIB>
  <DomainObject.Predmet.ProtustrankaFormatedWithAdress>
    <izvorni_sadrzaj> TANKER dioničko društvo za trgovinu u stečaju, Kopilica 47/B, 21000 Split</izvorni_sadrzaj>
    <derivirana_varijabla naziv="DomainObject.Predmet.ProtustrankaFormatedWithAdress_1"> TANKER dioničko društvo za trgovinu u stečaju, Kopilica 47/B, 21000 Split</derivirana_varijabla>
  </DomainObject.Predmet.ProtustrankaFormatedWithAdress>
  <DomainObject.Predmet.ProtustrankaFormatedWithAdressOIB>
    <izvorni_sadrzaj> TANKER dioničko društvo za trgovinu u stečaju, OIB 31832419395, Kopilica 47/B, 21000 Split</izvorni_sadrzaj>
    <derivirana_varijabla naziv="DomainObject.Predmet.ProtustrankaFormatedWithAdressOIB_1"> TANKER dioničko društvo za trgovinu u stečaju, OIB 31832419395, Kopilica 47/B, 21000 Split</derivirana_varijabla>
  </DomainObject.Predmet.ProtustrankaFormatedWithAdressOIB>
  <DomainObject.Predmet.ProtustrankaWithAdress>
    <izvorni_sadrzaj>TANKER dioničko društvo za trgovinu u stečaju Kopilica 47/B, 21000 Split</izvorni_sadrzaj>
    <derivirana_varijabla naziv="DomainObject.Predmet.ProtustrankaWithAdress_1">TANKER dioničko društvo za trgovinu u stečaju Kopilica 47/B, 21000 Split</derivirana_varijabla>
  </DomainObject.Predmet.ProtustrankaWithAdress>
  <DomainObject.Predmet.ProtustrankaWithAdressOIB>
    <izvorni_sadrzaj>TANKER dioničko društvo za trgovinu u stečaju, OIB 31832419395, Kopilica 47/B, 21000 Split</izvorni_sadrzaj>
    <derivirana_varijabla naziv="DomainObject.Predmet.ProtustrankaWithAdressOIB_1">TANKER dioničko društvo za trgovinu u stečaju, OIB 31832419395, Kopilica 47/B, 21000 Split</derivirana_varijabla>
  </DomainObject.Predmet.ProtustrankaWithAdressOIB>
  <DomainObject.Predmet.ProtustrankaNazivFormated>
    <izvorni_sadrzaj>TANKER dioničko društvo za trgovinu u stečaju</izvorni_sadrzaj>
    <derivirana_varijabla naziv="DomainObject.Predmet.ProtustrankaNazivFormated_1">TANKER dioničko društvo za trgovinu u stečaju</derivirana_varijabla>
  </DomainObject.Predmet.ProtustrankaNazivFormated>
  <DomainObject.Predmet.ProtustrankaNazivFormatedOIB>
    <izvorni_sadrzaj>TANKER dioničko društvo za trgovinu u stečaju, OIB 31832419395</izvorni_sadrzaj>
    <derivirana_varijabla naziv="DomainObject.Predmet.ProtustrankaNazivFormatedOIB_1">TANKER dioničko društvo za trgovinu u stečaju, OIB 31832419395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izvorni_sadrzaj>
    <derivirana_varijabla naziv="DomainObject.Predmet.StrankaFormated_1">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derivirana_varijabla>
  </DomainObject.Predmet.StrankaFormated>
  <DomainObject.Predmet.StrankaFormatedOIB>
    <izvorni_sadrzaj>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izvorni_sadrzaj>
    <derivirana_varijabla naziv="DomainObject.Predmet.StrankaFormatedOIB_1">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derivirana_varijabla>
  </DomainObject.Predmet.StrankaFormatedOIB>
  <DomainObject.Predmet.StrankaFormatedWithAdress>
    <izvorni_sadrzaj>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izvorni_sadrzaj>
    <derivirana_varijabla naziv="DomainObject.Predmet.StrankaFormatedWithAdress_1">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derivirana_varijabla>
  </DomainObject.Predmet.StrankaFormatedWithAdress>
  <DomainObject.Predmet.StrankaFormatedWithAdressOIB>
    <izvorni_sadrzaj>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izvorni_sadrzaj>
    <derivirana_varijabla naziv="DomainObject.Predmet.StrankaFormatedWithAdressOIB_1">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derivirana_varijabla>
  </DomainObject.Predmet.StrankaFormatedWithAdressOIB>
  <DomainObject.Predmet.StrankaWithAdress>
    <izvorni_sadrzaj>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izvorni_sadrzaj>
    <derivirana_varijabla naziv="DomainObject.Predmet.StrankaWithAdress_1">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derivirana_varijabla>
  </DomainObject.Predmet.StrankaWithAdress>
  <DomainObject.Predmet.StrankaWithAdressOIB>
    <izvorni_sadrzaj>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izvorni_sadrzaj>
    <derivirana_varijabla naziv="DomainObject.Predmet.StrankaWithAdressOIB_1">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derivirana_varijabla>
  </DomainObject.Predmet.StrankaWithAdressOIB>
  <DomainObject.Predmet.StrankaNazivFormated>
    <izvorni_sadrzaj>FINA ZAGREB,PROPAN OPREMA društvo s ograničenom odgovornošću za trgovinu i građenje,Lučka uprava Rijeka,Lučka uprava Splitsko-dalmatinske županije,Đ N P INTERIJER d.o.o. za poslovanje nekretninama,OBALNA PLOVIDBA  d.o.o. za obalni i međunarodni pomorski prijevoz</izvorni_sadrzaj>
    <derivirana_varijabla naziv="DomainObject.Predmet.StrankaNazivFormated_1">FINA ZAGREB,PROPAN OPREMA društvo s ograničenom odgovornošću za trgovinu i građenje,Lučka uprava Rijeka,Lučka uprava Splitsko-dalmatinske županije,Đ N P INTERIJER d.o.o. za poslovanje nekretninama,OBALNA PLOVIDBA  d.o.o. za obalni i međunarodni pomorski prijevoz</derivirana_varijabla>
  </DomainObject.Predmet.StrankaNazivFormated>
  <DomainObject.Predmet.StrankaNazivFormatedOIB>
    <izvorni_sadrzaj>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izvorni_sadrzaj>
    <derivirana_varijabla naziv="DomainObject.Predmet.StrankaNazivFormatedOIB_1">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izvorni_sadrzaj>
    <derivirana_varijabla naziv="DomainObject.Predmet.StrankaList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derivirana_varijabla>
  </DomainObject.Predmet.StrankaListFormated>
  <DomainObject.Predmet.StrankaList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izvorni_sadrzaj>
    <derivirana_varijabla naziv="DomainObject.Predmet.StrankaList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derivirana_varijabla>
  </DomainObject.Predmet.StrankaListFormatedOIB>
  <DomainObject.Predmet.StrankaListFormatedWithAdress>
    <izvorni_sadrzaj>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izvorni_sadrzaj>
    <derivirana_varijabla naziv="DomainObject.Predmet.StrankaListFormatedWithAdress_1">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derivirana_varijabla>
  </DomainObject.Predmet.StrankaListFormatedWithAdress>
  <DomainObject.Predmet.StrankaListFormatedWithAdressOIB>
    <izvorni_sadrzaj>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izvorni_sadrzaj>
    <derivirana_varijabla naziv="DomainObject.Predmet.StrankaListFormatedWithAdressOIB_1">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derivirana_varijabla>
  </DomainObject.Predmet.StrankaListFormatedWithAdressOIB>
  <DomainObject.Predmet.StrankaListNaziv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zvorni_sadrzaj>
    <derivirana_varijabla naziv="DomainObject.Predmet.StrankaListNaziv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derivirana_varijabla>
  </DomainObject.Predmet.StrankaListNazivFormated>
  <DomainObject.Predmet.StrankaListNaziv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izvorni_sadrzaj>
    <derivirana_varijabla naziv="DomainObject.Predmet.StrankaListNaziv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derivirana_varijabla>
  </DomainObject.Predmet.StrankaListNazivFormatedOIB>
  <DomainObject.Predmet.ProtuStrankaListFormated>
    <izvorni_sadrzaj>
      <item>TANKER dioničko društvo za trgovinu u stečaju</item>
    </izvorni_sadrzaj>
    <derivirana_varijabla naziv="DomainObject.Predmet.ProtuStrankaListFormated_1">
      <item>TANKER dioničko društvo za trgovinu u stečaju</item>
    </derivirana_varijabla>
  </DomainObject.Predmet.ProtuStrankaListFormated>
  <DomainObject.Predmet.ProtuStrankaListFormatedOIB>
    <izvorni_sadrzaj>
      <item>TANKER dioničko društvo za trgovinu u stečaju, OIB 31832419395</item>
    </izvorni_sadrzaj>
    <derivirana_varijabla naziv="DomainObject.Predmet.ProtuStrankaListFormatedOIB_1">
      <item>TANKER dioničko društvo za trgovinu u stečaju, OIB 31832419395</item>
    </derivirana_varijabla>
  </DomainObject.Predmet.ProtuStrankaListFormatedOIB>
  <DomainObject.Predmet.ProtuStrankaListFormatedWithAdress>
    <izvorni_sadrzaj>
      <item>TANKER dioničko društvo za trgovinu u stečaju, Kopilica 47/B, 21000 Split</item>
    </izvorni_sadrzaj>
    <derivirana_varijabla naziv="DomainObject.Predmet.ProtuStrankaListFormatedWithAdress_1">
      <item>TANKER dioničko društvo za trgovinu u stečaju, Kopilica 47/B, 21000 Split</item>
    </derivirana_varijabla>
  </DomainObject.Predmet.ProtuStrankaListFormatedWithAdress>
  <DomainObject.Predmet.ProtuStrankaListFormatedWithAdressOIB>
    <izvorni_sadrzaj>
      <item>TANKER dioničko društvo za trgovinu u stečaju, OIB 31832419395, Kopilica 47/B, 21000 Split</item>
    </izvorni_sadrzaj>
    <derivirana_varijabla naziv="DomainObject.Predmet.ProtuStrankaListFormatedWithAdressOIB_1">
      <item>TANKER dioničko društvo za trgovinu u stečaju, OIB 31832419395, Kopilica 47/B, 21000 Split</item>
    </derivirana_varijabla>
  </DomainObject.Predmet.ProtuStrankaListFormatedWithAdressOIB>
  <DomainObject.Predmet.ProtuStrankaListNazivFormated>
    <izvorni_sadrzaj>
      <item>TANKER dioničko društvo za trgovinu u stečaju</item>
    </izvorni_sadrzaj>
    <derivirana_varijabla naziv="DomainObject.Predmet.ProtuStrankaListNazivFormated_1">
      <item>TANKER dioničko društvo za trgovinu u stečaju</item>
    </derivirana_varijabla>
  </DomainObject.Predmet.ProtuStrankaListNazivFormated>
  <DomainObject.Predmet.ProtuStrankaListNazivFormatedOIB>
    <izvorni_sadrzaj>
      <item>TANKER dioničko društvo za trgovinu u stečaju, OIB 31832419395</item>
    </izvorni_sadrzaj>
    <derivirana_varijabla naziv="DomainObject.Predmet.ProtuStrankaListNazivFormatedOIB_1">
      <item>TANKER dioničko društvo za trgovinu u stečaju, OIB 31832419395</item>
    </derivirana_varijabla>
  </DomainObject.Predmet.ProtuStrankaListNazivFormatedOIB>
  <DomainObject.Predmet.OstaliListFormated>
    <izvorni_sadrzaj>
      <item>FRANO KRIŠTO</item>
      <item>Vjekoslav Mladineo punomoćnik sudionika u postupku OBALNA PLOVIDBA  d.o.o. za obalni i međunarodni pomorski prijevoz</item>
    </izvorni_sadrzaj>
    <derivirana_varijabla naziv="DomainObject.Predmet.OstaliListFormated_1">
      <item>FRANO KRIŠTO</item>
      <item>Vjekoslav Mladineo punomoćnik sudionika u postupku OBALNA PLOVIDBA  d.o.o. za obalni i međunarodni pomorski prijevoz</item>
    </derivirana_varijabla>
  </DomainObject.Predmet.OstaliListFormated>
  <DomainObject.Predmet.OstaliListFormatedOIB>
    <izvorni_sadrzaj>
      <item>FRANO KRIŠTO, OIB 65197867391</item>
      <item>Vjekoslav Mladineo, OIB 86315846552 punomoćnik sudionika u postupku OBALNA PLOVIDBA  d.o.o. za obalni i međunarodni pomorski prijevoz</item>
    </izvorni_sadrzaj>
    <derivirana_varijabla naziv="DomainObject.Predmet.OstaliListFormatedOIB_1">
      <item>FRANO KRIŠTO, OIB 65197867391</item>
      <item>Vjekoslav Mladineo, OIB 86315846552 punomoćnik sudionika u postupku OBALNA PLOVIDBA  d.o.o. za obalni i međunarodni pomorski prijevoz</item>
    </derivirana_varijabla>
  </DomainObject.Predmet.OstaliListFormatedOIB>
  <DomainObject.Predmet.OstaliListFormatedWithAdress>
    <izvorni_sadrzaj>
      <item>FRANO KRIŠTO</item>
      <item>Vjekoslav Mladineo, Ljudevita Posavskog 17, 21000 Split punomoćnik sudionika u postupku OBALNA PLOVIDBA  d.o.o. za obalni i međunarodni pomorski prijevoz</item>
    </izvorni_sadrzaj>
    <derivirana_varijabla naziv="DomainObject.Predmet.OstaliListFormatedWithAdress_1">
      <item>FRANO KRIŠTO</item>
      <item>Vjekoslav Mladineo, Ljudevita Posavskog 17, 21000 Split punomoćnik sudionika u postupku OBALNA PLOVIDBA  d.o.o. za obalni i međunarodni pomorski prijevoz</item>
    </derivirana_varijabla>
  </DomainObject.Predmet.OstaliListFormatedWithAdress>
  <DomainObject.Predmet.OstaliListFormatedWithAdressOIB>
    <izvorni_sadrzaj>
      <item>FRANO KRIŠTO, OIB 65197867391</item>
      <item>Vjekoslav Mladineo, OIB 86315846552, Ljudevita Posavskog 17, 21000 Split punomoćnik sudionika u postupku OBALNA PLOVIDBA  d.o.o. za obalni i međunarodni pomorski prijevoz</item>
    </izvorni_sadrzaj>
    <derivirana_varijabla naziv="DomainObject.Predmet.OstaliListFormatedWithAdressOIB_1">
      <item>FRANO KRIŠTO, OIB 65197867391</item>
      <item>Vjekoslav Mladineo, OIB 86315846552, Ljudevita Posavskog 17, 21000 Split punomoćnik sudionika u postupku OBALNA PLOVIDBA  d.o.o. za obalni i međunarodni pomorski prijevoz</item>
    </derivirana_varijabla>
  </DomainObject.Predmet.OstaliListFormatedWithAdressOIB>
  <DomainObject.Predmet.OstaliListNazivFormated>
    <izvorni_sadrzaj>
      <item>FRANO KRIŠTO</item>
      <item>Vjekoslav Mladineo</item>
    </izvorni_sadrzaj>
    <derivirana_varijabla naziv="DomainObject.Predmet.OstaliListNazivFormated_1">
      <item>FRANO KRIŠTO</item>
      <item>Vjekoslav Mladineo</item>
    </derivirana_varijabla>
  </DomainObject.Predmet.OstaliListNazivFormated>
  <DomainObject.Predmet.OstaliListNazivFormatedOIB>
    <izvorni_sadrzaj>
      <item>FRANO KRIŠTO, OIB 65197867391</item>
      <item>Vjekoslav Mladineo, OIB 86315846552</item>
    </izvorni_sadrzaj>
    <derivirana_varijabla naziv="DomainObject.Predmet.OstaliListNazivFormatedOIB_1">
      <item>FRANO KRIŠTO, OIB 65197867391</item>
      <item>Vjekoslav Mladineo, OIB 86315846552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TANKER dioničko društvo za trgovinu u stečaju</izvorni_sadrzaj>
    <derivirana_varijabla naziv="DomainObject.Predmet.ProtustrankaIDrugi_1">TANKER dioničko društvo za trgovinu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TANKER dioničko društvo za trgovinu u stečaju, OIB 31832419395, Kopilica 47/B, 21000 Split</izvorni_sadrzaj>
    <derivirana_varijabla naziv="DomainObject.Predmet.ProtustrankaIDrugiAdressOIB_1">TANKER dioničko društvo za trgovinu u stečaju, OIB 31832419395, Kopilica 47/B,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izvorni_sadrzaj>
    <derivirana_varijabla naziv="DomainObject.Predmet.SudioniciListNaziv_1">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derivirana_varijabla>
  </DomainObject.Predmet.SudioniciListNaziv>
  <DomainObject.Predmet.SudioniciListAdressOIB>
    <izvorni_sadrzaj>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izvorni_sadrzaj>
    <derivirana_varijabla naziv="DomainObject.Predmet.SudioniciListAdressOIB_1">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31832419395</item>
      <item>, OIB 65197867391</item>
      <item>, OIB 90577420988</item>
      <item>, OIB 60521475400</item>
      <item>, OIB 27478788865</item>
      <item>, OIB 90813548986</item>
      <item>, OIB 19674913073</item>
      <item>, OIB 86315846552</item>
    </izvorni_sadrzaj>
    <derivirana_varijabla naziv="DomainObject.Predmet.SudioniciListNazivOIB_1">
      <item>, OIB 85821130368</item>
      <item>, OIB 31832419395</item>
      <item>, OIB 65197867391</item>
      <item>, OIB 90577420988</item>
      <item>, OIB 60521475400</item>
      <item>, OIB 27478788865</item>
      <item>, OIB 90813548986</item>
      <item>, OIB 19674913073</item>
      <item>, OIB 86315846552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5595E2-B15C-465B-9AC5-1D25EA0146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2040</properties:Words>
  <properties:Characters>10877</properties:Characters>
  <properties:Lines>231</properties:Lines>
  <properties:Paragraphs>97</properties:Paragraphs>
  <properties:TotalTime>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2018-06-28T11:43:00Z</dcterms:created>
  <dc:creator>wsadmin</dc:creator>
  <cp:lastModifiedBy>Paško Bačić</cp:lastModifiedBy>
  <cp:lastPrinted>2018-06-29T06:56:00Z</cp:lastPrinted>
  <dcterms:modified xmlns:xsi="http://www.w3.org/2001/XMLSchema-instance" xsi:type="dcterms:W3CDTF">2018-06-29T10:36:00Z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o prodaji brodova, FINA.docx)</vt:lpwstr>
  </prop:property>
  <prop:property name="CC_coloring" pid="4" fmtid="{D5CDD505-2E9C-101B-9397-08002B2CF9AE}">
    <vt:bool>false</vt:bool>
  </prop:property>
  <prop:property name="BrojStranica" pid="5" fmtid="{D5CDD505-2E9C-101B-9397-08002B2CF9AE}">
    <vt:i4>5</vt:i4>
  </prop:property>
</prop:Properties>
</file>