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c429" w14:paraId="b8fc429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8F79A6">
        <w:t>153</w:t>
      </w:r>
      <w:r w:rsidR="007C54D4">
        <w:t>/</w:t>
      </w:r>
      <w:r w:rsidR="002B292A">
        <w:t>20</w:t>
      </w:r>
      <w:r w:rsidR="00CF03A6">
        <w:t>18</w:t>
      </w:r>
      <w:r w:rsidR="007C54D4">
        <w:t>-</w:t>
      </w:r>
      <w:r w:rsidR="008F79A6">
        <w:t>7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8F79A6">
        <w:t>BELLA TOURS j.</w:t>
      </w:r>
      <w:r w:rsidR="008F79A6" w:rsidRPr="005D3532">
        <w:t>d.o.o.</w:t>
      </w:r>
      <w:r w:rsidR="008F79A6">
        <w:t xml:space="preserve"> putnička agencija</w:t>
      </w:r>
      <w:r w:rsidR="008F79A6" w:rsidRPr="005D3532">
        <w:t xml:space="preserve">, </w:t>
      </w:r>
      <w:r w:rsidR="008F79A6">
        <w:t>Zadar</w:t>
      </w:r>
      <w:r w:rsidR="008F79A6" w:rsidRPr="005D3532">
        <w:t xml:space="preserve">, </w:t>
      </w:r>
      <w:r w:rsidR="008F79A6">
        <w:t>Andrije Hebranga 5</w:t>
      </w:r>
      <w:r w:rsidR="008F79A6" w:rsidRPr="005D3532">
        <w:t xml:space="preserve">, OIB: </w:t>
      </w:r>
      <w:r w:rsidR="008F79A6">
        <w:t>02065470670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22499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8F79A6">
        <w:t>BELLA TOURS j.</w:t>
      </w:r>
      <w:r w:rsidR="008F79A6" w:rsidRPr="005D3532">
        <w:t>d.o.o.</w:t>
      </w:r>
      <w:r w:rsidR="008F79A6">
        <w:t xml:space="preserve"> putnička agencija</w:t>
      </w:r>
      <w:r w:rsidR="008F79A6" w:rsidRPr="005D3532">
        <w:t xml:space="preserve">, </w:t>
      </w:r>
      <w:r w:rsidR="008F79A6">
        <w:t>Zadar</w:t>
      </w:r>
      <w:r w:rsidR="008F79A6" w:rsidRPr="005D3532">
        <w:t xml:space="preserve">, </w:t>
      </w:r>
      <w:r w:rsidR="008F79A6">
        <w:t>Andrije Hebranga 5</w:t>
      </w:r>
      <w:r w:rsidR="008F79A6" w:rsidRPr="005D3532">
        <w:t xml:space="preserve">, OIB: </w:t>
      </w:r>
      <w:r w:rsidR="008F79A6">
        <w:t>02065470670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E16678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D22499" w:rsidRPr="00FA5EF7">
        <w:t>Milan Macura</w:t>
      </w:r>
      <w:r w:rsidR="007B759C" w:rsidRPr="00FA5EF7">
        <w:t xml:space="preserve"> iz </w:t>
      </w:r>
      <w:r w:rsidR="00E16678" w:rsidRPr="00FA5EF7">
        <w:t>Šibenika</w:t>
      </w:r>
      <w:r w:rsidR="007B759C" w:rsidRPr="00FA5EF7">
        <w:t xml:space="preserve">, </w:t>
      </w:r>
      <w:r w:rsidR="00D22499" w:rsidRPr="00FA5EF7">
        <w:t>Stjepana Radića 24</w:t>
      </w:r>
      <w:r w:rsidR="007B759C" w:rsidRPr="00FA5EF7">
        <w:t>, OIB:</w:t>
      </w:r>
      <w:r w:rsidR="00D22499" w:rsidRPr="00FA5EF7">
        <w:t>25991506239</w:t>
      </w:r>
      <w:r w:rsidR="007D3D47" w:rsidRPr="00E16678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8F79A6">
        <w:t>BELLA TOURS j.</w:t>
      </w:r>
      <w:r w:rsidR="008F79A6" w:rsidRPr="005D3532">
        <w:t>d.o.o.</w:t>
      </w:r>
      <w:r w:rsidR="008F79A6">
        <w:t xml:space="preserve"> putnička agencija</w:t>
      </w:r>
      <w:r w:rsidR="008F79A6" w:rsidRPr="005D3532">
        <w:t xml:space="preserve">, </w:t>
      </w:r>
      <w:r w:rsidR="008F79A6">
        <w:t>Zadar</w:t>
      </w:r>
      <w:r w:rsidR="008F79A6" w:rsidRPr="005D3532">
        <w:t xml:space="preserve">, </w:t>
      </w:r>
      <w:r w:rsidR="008F79A6">
        <w:t>Andrije Hebranga 5</w:t>
      </w:r>
      <w:r w:rsidR="008F79A6" w:rsidRPr="005D3532">
        <w:t xml:space="preserve">, OIB: </w:t>
      </w:r>
      <w:r w:rsidR="008F79A6">
        <w:t>02065470670</w:t>
      </w:r>
      <w:r w:rsidR="00AE24EF">
        <w:t xml:space="preserve"> </w:t>
      </w:r>
      <w:r>
        <w:t xml:space="preserve">otvara se </w:t>
      </w:r>
      <w:r w:rsidR="00D22499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>
        <w:t xml:space="preserve">. u </w:t>
      </w:r>
      <w:r w:rsidR="00D22499">
        <w:t>15</w:t>
      </w:r>
      <w:r w:rsidR="00B50DAF">
        <w:t>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8F79A6">
        <w:t>153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8F79A6">
        <w:t>153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D22499">
        <w:rPr>
          <w:b/>
        </w:rPr>
        <w:t>28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D22499">
        <w:rPr>
          <w:b/>
        </w:rPr>
        <w:t>9</w:t>
      </w:r>
      <w:r w:rsidR="00EB19DD">
        <w:rPr>
          <w:b/>
        </w:rPr>
        <w:t>,</w:t>
      </w:r>
      <w:r w:rsidR="00D22499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D22499">
        <w:rPr>
          <w:b/>
        </w:rPr>
        <w:t>28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D22499">
        <w:rPr>
          <w:b/>
        </w:rPr>
        <w:t>9</w:t>
      </w:r>
      <w:r w:rsidR="00EB19DD">
        <w:rPr>
          <w:b/>
        </w:rPr>
        <w:t>,</w:t>
      </w:r>
      <w:r w:rsidR="00D22499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8F79A6" w:rsidP="008F79A6" w:rsidR="008F79A6">
      <w:pPr>
        <w:ind w:firstLine="708"/>
        <w:jc w:val="both"/>
      </w:pPr>
      <w:r>
        <w:t>FINA, Regionalni centar Split, Podružnica Zadar je ovom sudu 12. prosinca 2017. sukladno odredbama Stečajnog zakona podnijela zahtjev za provedbu skraćenoga stečajnog postupka.</w:t>
      </w:r>
    </w:p>
    <w:p w:rsidRDefault="008F79A6" w:rsidP="008F79A6" w:rsidR="008F79A6" w:rsidRPr="005907AF">
      <w:pPr>
        <w:jc w:val="both"/>
        <w:rPr>
          <w:b/>
        </w:rPr>
      </w:pPr>
      <w:r>
        <w:tab/>
        <w:t xml:space="preserve">Postupajući temeljem čl. 433. Stečajnog zakona (Narodne novine 71/15 i 104/17),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8F79A6" w:rsidP="008F79A6" w:rsidR="008F79A6" w:rsidRPr="00B65D6D">
      <w:pPr>
        <w:ind w:firstLine="708"/>
        <w:jc w:val="both"/>
      </w:pPr>
      <w:r>
        <w:t>Naime, vjerovnik Hrvatska banka za obnovu i razvitak</w:t>
      </w:r>
      <w:r w:rsidR="00D22499">
        <w:t xml:space="preserve"> i Ministarstvo financija su pravovremeno</w:t>
      </w:r>
      <w:r>
        <w:t xml:space="preserve"> </w:t>
      </w:r>
      <w:r w:rsidR="00D22499">
        <w:t>podnijeli</w:t>
      </w:r>
      <w:r>
        <w:t xml:space="preserve"> prijedlog za otvaranje stečajnog postupka i učinil</w:t>
      </w:r>
      <w:r w:rsidR="00D22499">
        <w:t>i</w:t>
      </w:r>
      <w:r>
        <w:t xml:space="preserve"> vjerojatnim postojanje svojeg potraživanja prema </w:t>
      </w:r>
      <w:r w:rsidRPr="00B65D6D">
        <w:t xml:space="preserve">stečajnom dužniku dostavom </w:t>
      </w:r>
      <w:r>
        <w:t>izvoda iz poslovnih knjiga i ugovora</w:t>
      </w:r>
      <w:r w:rsidRPr="00B65D6D">
        <w:t xml:space="preserve">. </w:t>
      </w:r>
    </w:p>
    <w:p w:rsidRDefault="008F79A6" w:rsidP="008F79A6" w:rsidR="008F79A6">
      <w:pPr>
        <w:ind w:firstLine="708"/>
        <w:jc w:val="both"/>
      </w:pPr>
      <w:r>
        <w:t xml:space="preserve">Rješenjem ovog suda posl. br. 1 St-153/18-2 od 22. svibnja 2018. pokrenut je postupak radi utvrđivanja uvjeta za otvaranje stečajnog postupka (prethodni postupak) nad dužnikom. </w:t>
      </w:r>
    </w:p>
    <w:p w:rsidRDefault="00895BD8" w:rsidP="00895BD8" w:rsidR="00895BD8" w:rsidRPr="00CB2625">
      <w:pPr>
        <w:ind w:firstLine="708"/>
        <w:jc w:val="both"/>
        <w:rPr>
          <w:b/>
        </w:rPr>
      </w:pPr>
      <w:r>
        <w:t xml:space="preserve">Na ročište u prethodnom postupku o prijedlogu za otvaranje stečajnog postupka </w:t>
      </w:r>
      <w:r w:rsidR="00797458">
        <w:t>pristupila</w:t>
      </w:r>
      <w:r>
        <w:t xml:space="preserve"> je zastupnica po zakonu stečajnog dužnika Nikolina Martinović, koja je navela da stečajni dužnik od imovine ima podmornicu</w:t>
      </w:r>
      <w:r w:rsidR="00D22499">
        <w:t xml:space="preserve"> vrijednu oko 690.000,00 kuna. </w:t>
      </w:r>
      <w:r>
        <w:t xml:space="preserve">Slijedom navedenog, sud je zaključio da je stečajni dužnik nesposoban za plaćanje i prezadužen jer trajnije ne ispunjava svoje dospjele obveze i u 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895BD8" w:rsidP="00895BD8" w:rsidR="00895BD8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95BD8" w:rsidP="00895BD8" w:rsidR="00895BD8" w:rsidRPr="007E0FEA">
      <w:pPr>
        <w:ind w:firstLine="708"/>
        <w:jc w:val="both"/>
      </w:pPr>
      <w:r w:rsidRPr="007E0FEA">
        <w:t xml:space="preserve">Nalog iz točke </w:t>
      </w:r>
      <w:r w:rsidR="00D22499">
        <w:t>VIII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95BD8" w:rsidP="00CF03A6" w:rsidR="00CF03A6" w:rsidRPr="007E0FEA">
      <w:pPr>
        <w:jc w:val="both"/>
      </w:pPr>
      <w:r w:rsidRPr="007E0FEA">
        <w:t xml:space="preserve">          Stoga je odlučeno kao u izreci.  </w:t>
      </w:r>
    </w:p>
    <w:p w:rsidRDefault="002B292A" w:rsidP="00CF03A6" w:rsidR="002B292A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D22499">
        <w:t>13</w:t>
      </w:r>
      <w:r>
        <w:t xml:space="preserve">. </w:t>
      </w:r>
      <w:r w:rsidR="00D22499">
        <w:t>studenog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5A72DD" w:rsidP="00503108" w:rsidR="002B292A">
      <w:r>
        <w:t>Za točnost otpravka – ovlašteni službenik</w:t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5A72DD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D22499" w:rsidP="002B292A" w:rsidR="00D22499">
      <w:pPr>
        <w:jc w:val="both"/>
      </w:pPr>
    </w:p>
    <w:p w:rsidRDefault="00CB2625" w:rsidP="002B292A" w:rsidR="002B292A" w:rsidRPr="004340F3">
      <w:pPr>
        <w:jc w:val="both"/>
      </w:pPr>
      <w:r>
        <w:lastRenderedPageBreak/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8F79A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5A72DD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8F79A6">
      <w:t>153</w:t>
    </w:r>
    <w:r>
      <w:t>/1</w:t>
    </w:r>
    <w:r w:rsidR="00CF03A6">
      <w:t>8</w:t>
    </w:r>
    <w:r>
      <w:t>-</w:t>
    </w:r>
    <w:r w:rsidR="008F79A6">
      <w:t>7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A72DD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97458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30E7"/>
    <w:rsid w:val="00D22499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A5EF7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St-153/2018-3</izvorni_sadrzaj>
    <derivirana_varijabla naziv="DomainObject.PredzadnjaOdlukaIzPredmeta.Oznaka_1">St-153/2018-3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A3F7B-DC7B-417A-B142-F096AE2E5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4978</properties:Characters>
  <properties:Lines>124</properties:Lines>
  <properties:Paragraphs>47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2018-11-09T07:54:00Z</dcterms:created>
  <dc:creator>Ardena Bajlo</dc:creator>
  <cp:lastModifiedBy>Ante Rubelj</cp:lastModifiedBy>
  <cp:lastPrinted>2018-10-15T09:32:00Z</cp:lastPrinted>
  <dcterms:modified xmlns:xsi="http://www.w3.org/2001/XMLSchema-instance" xsi:type="dcterms:W3CDTF">2018-11-13T13:53:00Z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(1St-153-18 -BELLA TOURS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