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489f" w14:paraId="318489f" w:rsidRDefault="0014189C" w:rsidP="0014189C" w:rsidR="0014189C" w:rsidRPr="0014189C">
      <w:pPr>
        <w15:collapsed w:val="false"/>
      </w:pPr>
      <w:bookmarkStart w:name="_GoBack" w:id="0"/>
      <w:bookmarkEnd w:id="0"/>
      <w:r w:rsidRPr="0014189C">
        <w:t xml:space="preserve">       </w:t>
      </w:r>
      <w:r>
        <w:t xml:space="preserve">  </w:t>
      </w:r>
      <w:r w:rsidRPr="0014189C">
        <w:t xml:space="preserve">   </w:t>
      </w:r>
      <w:r w:rsidRPr="00141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4189C" w:rsidP="0014189C" w:rsidR="0014189C" w:rsidRPr="0014189C">
      <w:pPr>
        <w:spacing w:before="40"/>
      </w:pPr>
      <w:r w:rsidRPr="0014189C">
        <w:t>REPUBLIKA HRVATSKA</w:t>
      </w:r>
      <w:r w:rsidRPr="0014189C">
        <w:tab/>
      </w:r>
      <w:r w:rsidRPr="0014189C">
        <w:tab/>
      </w:r>
      <w:r w:rsidRPr="0014189C">
        <w:tab/>
      </w:r>
      <w:r w:rsidRPr="0014189C">
        <w:tab/>
      </w:r>
      <w:r w:rsidRPr="0014189C">
        <w:tab/>
      </w:r>
      <w:r w:rsidRPr="0014189C">
        <w:tab/>
        <w:t xml:space="preserve">      </w:t>
      </w:r>
    </w:p>
    <w:p w:rsidRDefault="0014189C" w:rsidP="0014189C" w:rsidR="0014189C">
      <w:pPr>
        <w:jc w:val="both"/>
        <w:rPr>
          <w:rFonts w:eastAsiaTheme="minorHAnsi"/>
          <w:bCs/>
          <w:lang w:eastAsia="en-US" w:val="fr-FR"/>
        </w:rPr>
      </w:pPr>
      <w:r w:rsidRPr="0014189C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4189C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4189C" w:rsidR="00DE2B55" w:rsidRPr="00DE2B55">
      <w:pPr>
        <w:spacing w:after="160" w:before="20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14189C" w:rsidR="00DE2B55">
      <w:pPr>
        <w:spacing w:after="160" w:before="20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671616" w:rsidRPr="00763E83">
        <w:t xml:space="preserve">u postupku povodom prijedloga </w:t>
      </w:r>
      <w:r w:rsidR="00671616">
        <w:t xml:space="preserve">predlagatelja-dužnika </w:t>
      </w:r>
      <w:r w:rsidR="00671616" w:rsidRPr="00D57A68">
        <w:t>TULIPAN ZEMLJANI RAZVOJ d.o.o. Split, Obala hrvatskog narodno</w:t>
      </w:r>
      <w:r w:rsidR="00671616">
        <w:t>g preporoda 6, OIB: 73809610177,</w:t>
      </w:r>
      <w:r w:rsidR="00671616" w:rsidRPr="0076592B">
        <w:rPr>
          <w:lang w:val="pt-BR"/>
        </w:rPr>
        <w:t xml:space="preserve"> </w:t>
      </w:r>
      <w:r w:rsidR="00671616" w:rsidRPr="00BC7746">
        <w:rPr>
          <w:lang w:val="pt-BR"/>
        </w:rPr>
        <w:t>zastupanog po punomoćniku Mladenu Parčini, odvjetniku u Splitu</w:t>
      </w:r>
      <w:r w:rsidR="00671616">
        <w:rPr>
          <w:lang w:val="pt-BR"/>
        </w:rPr>
        <w:t>, za otvaranje stečajnog postupka</w:t>
      </w:r>
      <w:r w:rsidR="00851B35" w:rsidRPr="002A517D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A3A34">
        <w:rPr>
          <w:rFonts w:eastAsiaTheme="minorHAnsi"/>
          <w:lang w:eastAsia="en-US"/>
        </w:rPr>
        <w:t>2</w:t>
      </w:r>
      <w:r w:rsidR="00732AB9">
        <w:rPr>
          <w:rFonts w:eastAsiaTheme="minorHAnsi"/>
          <w:lang w:eastAsia="en-US"/>
        </w:rPr>
        <w:t>1</w:t>
      </w:r>
      <w:r w:rsidR="00671616">
        <w:rPr>
          <w:rFonts w:eastAsiaTheme="minorHAnsi"/>
          <w:lang w:eastAsia="en-US"/>
        </w:rPr>
        <w:t>. rujna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14189C" w:rsidR="00EF227F" w:rsidRPr="00DE2B55">
      <w:pPr>
        <w:spacing w:after="240" w:before="24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671616" w:rsidRPr="00D57A68">
        <w:t xml:space="preserve">TULIPAN ZEMLJANI </w:t>
      </w:r>
      <w:r w:rsidR="00671616" w:rsidRPr="00303BD9">
        <w:t>RAZVOJ d.o.o. Split, Obala hrvatskog narodnog preporoda 6, OIB: 73809610177</w:t>
      </w:r>
      <w:r w:rsidRPr="00303BD9">
        <w:t xml:space="preserve">, </w:t>
      </w:r>
      <w:r w:rsidR="00732AB9" w:rsidRPr="00303BD9">
        <w:t>da u roku od 15 dana nakon proteka osmog dana od objave ovog poziva na mrežnoj stranici e-Oglasna ploča sudova</w:t>
      </w:r>
      <w:r w:rsidR="00303BD9" w:rsidRPr="00303BD9">
        <w:t xml:space="preserve"> (</w:t>
      </w:r>
      <w:r w:rsidR="00303BD9" w:rsidRPr="00303BD9">
        <w:rPr>
          <w:shd w:fill="FFFFFF" w:color="auto" w:val="clear"/>
        </w:rPr>
        <w:t>https://</w:t>
      </w:r>
      <w:r w:rsidR="00303BD9" w:rsidRPr="00303BD9">
        <w:rPr>
          <w:bCs/>
          <w:shd w:fill="FFFFFF" w:color="auto" w:val="clear"/>
        </w:rPr>
        <w:t>e</w:t>
      </w:r>
      <w:r w:rsidR="00303BD9" w:rsidRPr="00303BD9">
        <w:rPr>
          <w:shd w:fill="FFFFFF" w:color="auto" w:val="clear"/>
        </w:rPr>
        <w:t>-</w:t>
      </w:r>
      <w:r w:rsidR="00303BD9" w:rsidRPr="00303BD9">
        <w:rPr>
          <w:bCs/>
          <w:shd w:fill="FFFFFF" w:color="auto" w:val="clear"/>
        </w:rPr>
        <w:t>oglasna</w:t>
      </w:r>
      <w:r w:rsidR="00303BD9" w:rsidRPr="00303BD9">
        <w:rPr>
          <w:shd w:fill="FFFFFF" w:color="auto" w:val="clear"/>
        </w:rPr>
        <w:t>.pravosudje.hr/)</w:t>
      </w:r>
      <w:r w:rsidRPr="00303BD9">
        <w:t>, solidarno</w:t>
      </w:r>
      <w:r w:rsidR="00214462">
        <w:t xml:space="preserve"> predujme iznos od 20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671616">
        <w:t>166/2012</w:t>
      </w:r>
      <w:r>
        <w:t>" te da ovom sudu dostave dokaz o uplati zatraženog predujma.</w:t>
      </w:r>
    </w:p>
    <w:p w:rsidRDefault="00772D95" w:rsidP="0014189C" w:rsidR="002647F1" w:rsidRPr="00FD17E3">
      <w:pPr>
        <w:spacing w:before="1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671616" w:rsidP="0065129A" w:rsidR="00772D95">
      <w:pPr>
        <w:ind w:firstLine="720"/>
        <w:jc w:val="both"/>
      </w:pPr>
      <w:r>
        <w:rPr>
          <w:szCs w:val="20"/>
        </w:rPr>
        <w:t xml:space="preserve">Predlagatelj-dužnik </w:t>
      </w:r>
      <w:r w:rsidR="00732AB9" w:rsidRPr="00D57A68">
        <w:t>TULIPAN ZEMLJANI RAZVOJ d.o.o. Split, Obala hrvatskog narodno</w:t>
      </w:r>
      <w:r w:rsidR="00732AB9">
        <w:t>g preporoda 6, OIB: 73809610177</w:t>
      </w:r>
      <w:r w:rsidR="009A3A34">
        <w:t xml:space="preserve">, </w:t>
      </w:r>
      <w:r>
        <w:rPr>
          <w:szCs w:val="20"/>
        </w:rPr>
        <w:t>podnio je</w:t>
      </w:r>
      <w:r w:rsidR="00772D95" w:rsidRPr="00772D95">
        <w:rPr>
          <w:szCs w:val="20"/>
        </w:rPr>
        <w:t xml:space="preserve"> ovom sudu</w:t>
      </w:r>
      <w:r w:rsidR="00772D95">
        <w:rPr>
          <w:szCs w:val="20"/>
        </w:rPr>
        <w:t xml:space="preserve"> dana </w:t>
      </w:r>
      <w:r>
        <w:rPr>
          <w:szCs w:val="20"/>
        </w:rPr>
        <w:t>11. rujna 2012</w:t>
      </w:r>
      <w:r w:rsidR="00772D95">
        <w:rPr>
          <w:szCs w:val="20"/>
        </w:rPr>
        <w:t>. godine</w:t>
      </w:r>
      <w:r w:rsidR="00772D95" w:rsidRPr="00772D95">
        <w:rPr>
          <w:szCs w:val="20"/>
        </w:rPr>
        <w:t xml:space="preserve"> prijedlog z</w:t>
      </w:r>
      <w:r w:rsidR="00732AB9">
        <w:rPr>
          <w:szCs w:val="20"/>
        </w:rPr>
        <w:t>a otvaranje stečajnog postupka</w:t>
      </w:r>
      <w:r>
        <w:rPr>
          <w:szCs w:val="20"/>
        </w:rPr>
        <w:t>.</w:t>
      </w:r>
      <w:r w:rsidR="00772D95">
        <w:t xml:space="preserve"> </w:t>
      </w:r>
    </w:p>
    <w:p w:rsidRDefault="00772D95" w:rsidP="0014189C" w:rsidR="00671616">
      <w:pPr>
        <w:spacing w:before="140"/>
        <w:ind w:firstLine="720"/>
        <w:jc w:val="both"/>
        <w:rPr>
          <w:szCs w:val="20"/>
        </w:rPr>
      </w:pPr>
      <w:r>
        <w:rPr>
          <w:szCs w:val="20"/>
        </w:rPr>
        <w:t xml:space="preserve">U prijedlogu se navodi </w:t>
      </w:r>
      <w:r w:rsidR="00671616">
        <w:rPr>
          <w:szCs w:val="20"/>
        </w:rPr>
        <w:t>da su se kod dužnika ostvarili stečajni razlozi iz čl. 4. Stečajnog zakona i to stečajni razlog nesposobnosti za plaćanje. U prilogu prijedloga je dostavljena i potvrda banke koja za dužnika obavlja poslove platnog prometa, a iz koje proizlazi da dužnik ima evidentirane nepodmirene obveze koje je trebalo bez daljnjeg pristanka dužnika naplatiti sa bilo kojega od njegovih računa i to u razdoblju dužem od 60 dana.</w:t>
      </w:r>
    </w:p>
    <w:p w:rsidRDefault="00772D95" w:rsidP="0014189C" w:rsidR="00772D95">
      <w:pPr>
        <w:spacing w:before="140"/>
        <w:ind w:firstLine="720"/>
        <w:jc w:val="both"/>
        <w:rPr>
          <w:szCs w:val="20"/>
        </w:rPr>
      </w:pPr>
      <w:r w:rsidRPr="00772D95">
        <w:rPr>
          <w:szCs w:val="20"/>
        </w:rPr>
        <w:t>Povodom podnesenog prijed</w:t>
      </w:r>
      <w:r>
        <w:rPr>
          <w:szCs w:val="20"/>
        </w:rPr>
        <w:t>loga, ovaj s</w:t>
      </w:r>
      <w:r w:rsidR="00671616">
        <w:rPr>
          <w:szCs w:val="20"/>
        </w:rPr>
        <w:t>ud je rješenjem poslovni broj 5</w:t>
      </w:r>
      <w:r>
        <w:rPr>
          <w:szCs w:val="20"/>
        </w:rPr>
        <w:t>.St-</w:t>
      </w:r>
      <w:r w:rsidR="00671616">
        <w:rPr>
          <w:szCs w:val="20"/>
        </w:rPr>
        <w:t>166/2012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671616">
        <w:rPr>
          <w:szCs w:val="20"/>
        </w:rPr>
        <w:t>14. listopada 2</w:t>
      </w:r>
      <w:r w:rsidR="009A3A34">
        <w:rPr>
          <w:szCs w:val="20"/>
        </w:rPr>
        <w:t>0</w:t>
      </w:r>
      <w:r w:rsidR="00671616">
        <w:rPr>
          <w:szCs w:val="20"/>
        </w:rPr>
        <w:t>14</w:t>
      </w:r>
      <w:r w:rsidRPr="00772D95">
        <w:rPr>
          <w:szCs w:val="20"/>
        </w:rPr>
        <w:t>. god. pokrenuo prethodni postupak te je određeno ročište radi izjašnjenja o podnesenom prijedlogu.</w:t>
      </w:r>
    </w:p>
    <w:p w:rsidRDefault="00772D95" w:rsidP="0014189C" w:rsidR="00732AB9">
      <w:pPr>
        <w:spacing w:before="140"/>
        <w:ind w:firstLine="720"/>
        <w:jc w:val="both"/>
        <w:rPr>
          <w:rFonts w:cstheme="minorBidi" w:eastAsiaTheme="minorHAnsi"/>
          <w:lang w:eastAsia="en-US"/>
        </w:rPr>
      </w:pPr>
      <w:r w:rsidRPr="00772D95">
        <w:rPr>
          <w:szCs w:val="20"/>
        </w:rPr>
        <w:t xml:space="preserve">Na ročištu održanom </w:t>
      </w:r>
      <w:r w:rsidR="0014189C">
        <w:rPr>
          <w:szCs w:val="20"/>
        </w:rPr>
        <w:t>dana 3. srpnja</w:t>
      </w:r>
      <w:r>
        <w:rPr>
          <w:szCs w:val="20"/>
        </w:rPr>
        <w:t xml:space="preserve"> 2015</w:t>
      </w:r>
      <w:r w:rsidRPr="00772D95">
        <w:rPr>
          <w:szCs w:val="20"/>
        </w:rPr>
        <w:t>.</w:t>
      </w:r>
      <w:r>
        <w:rPr>
          <w:szCs w:val="20"/>
        </w:rPr>
        <w:t xml:space="preserve"> godine zakonski zastupnik dužnika izjavio je da je </w:t>
      </w:r>
      <w:r w:rsidRPr="00772D95">
        <w:rPr>
          <w:szCs w:val="20"/>
        </w:rPr>
        <w:t>suglasan s</w:t>
      </w:r>
      <w:r>
        <w:rPr>
          <w:szCs w:val="20"/>
        </w:rPr>
        <w:t>a prijedlogom za otvaranje</w:t>
      </w:r>
      <w:r w:rsidRPr="00772D95">
        <w:rPr>
          <w:szCs w:val="20"/>
        </w:rPr>
        <w:t xml:space="preserve"> stečajnog postupka</w:t>
      </w:r>
      <w:r>
        <w:rPr>
          <w:szCs w:val="20"/>
        </w:rPr>
        <w:t xml:space="preserve"> nad dužnikom te da priznaje </w:t>
      </w:r>
      <w:r>
        <w:rPr>
          <w:szCs w:val="20"/>
        </w:rPr>
        <w:lastRenderedPageBreak/>
        <w:t>postojanje stečajnog razloga. Isti je u svom iskazu naveo,</w:t>
      </w:r>
      <w:r w:rsidRPr="00772D95">
        <w:rPr>
          <w:szCs w:val="20"/>
        </w:rPr>
        <w:t xml:space="preserve"> a nakon što je prethodno upozoren na dužnost kazivanja istine i posljedice davanja lažnog iskaza,</w:t>
      </w:r>
      <w:r>
        <w:rPr>
          <w:szCs w:val="20"/>
        </w:rPr>
        <w:t xml:space="preserve"> da </w:t>
      </w:r>
      <w:r w:rsidR="00671616">
        <w:rPr>
          <w:szCs w:val="20"/>
        </w:rPr>
        <w:t>je t</w:t>
      </w:r>
      <w:r w:rsidR="00671616" w:rsidRPr="00671616">
        <w:rPr>
          <w:rFonts w:cstheme="minorBidi" w:eastAsiaTheme="minorHAnsi"/>
          <w:lang w:eastAsia="en-US"/>
        </w:rPr>
        <w:t>rgovačko društvo Tulipan Zemljani Ra</w:t>
      </w:r>
      <w:r w:rsidR="00671616">
        <w:rPr>
          <w:rFonts w:cstheme="minorBidi" w:eastAsiaTheme="minorHAnsi"/>
          <w:lang w:eastAsia="en-US"/>
        </w:rPr>
        <w:t>zvoj osnovano</w:t>
      </w:r>
      <w:r w:rsidR="00671616" w:rsidRPr="00671616">
        <w:rPr>
          <w:rFonts w:cstheme="minorBidi" w:eastAsiaTheme="minorHAnsi"/>
          <w:lang w:eastAsia="en-US"/>
        </w:rPr>
        <w:t xml:space="preserve"> po prilici 2007. godine, pri čemu </w:t>
      </w:r>
      <w:r w:rsidR="00671616">
        <w:rPr>
          <w:rFonts w:cstheme="minorBidi" w:eastAsiaTheme="minorHAnsi"/>
          <w:lang w:eastAsia="en-US"/>
        </w:rPr>
        <w:t>on da je bio</w:t>
      </w:r>
      <w:r w:rsidR="00671616" w:rsidRPr="00671616">
        <w:rPr>
          <w:rFonts w:cstheme="minorBidi" w:eastAsiaTheme="minorHAnsi"/>
          <w:lang w:eastAsia="en-US"/>
        </w:rPr>
        <w:t xml:space="preserve"> jedan od osnivača. Društvo </w:t>
      </w:r>
      <w:r w:rsidR="00671616">
        <w:rPr>
          <w:rFonts w:cstheme="minorBidi" w:eastAsiaTheme="minorHAnsi"/>
          <w:lang w:eastAsia="en-US"/>
        </w:rPr>
        <w:t xml:space="preserve">da </w:t>
      </w:r>
      <w:r w:rsidR="00671616" w:rsidRPr="00671616">
        <w:rPr>
          <w:rFonts w:cstheme="minorBidi" w:eastAsiaTheme="minorHAnsi"/>
          <w:lang w:eastAsia="en-US"/>
        </w:rPr>
        <w:t xml:space="preserve">je registrirano za više djelatnosti, međutim, osnovna djelatnost društva </w:t>
      </w:r>
      <w:r w:rsidR="00671616">
        <w:rPr>
          <w:rFonts w:cstheme="minorBidi" w:eastAsiaTheme="minorHAnsi"/>
          <w:lang w:eastAsia="en-US"/>
        </w:rPr>
        <w:t xml:space="preserve">da </w:t>
      </w:r>
      <w:r w:rsidR="00671616" w:rsidRPr="00671616">
        <w:rPr>
          <w:rFonts w:cstheme="minorBidi" w:eastAsiaTheme="minorHAnsi"/>
          <w:lang w:eastAsia="en-US"/>
        </w:rPr>
        <w:t>su poslovanje nekretninama, konzalting u vezi sa poslovanjem i upravljanjem i građenje. Društvo</w:t>
      </w:r>
      <w:r w:rsidR="00671616">
        <w:rPr>
          <w:rFonts w:cstheme="minorBidi" w:eastAsiaTheme="minorHAnsi"/>
          <w:lang w:eastAsia="en-US"/>
        </w:rPr>
        <w:t xml:space="preserve"> da</w:t>
      </w:r>
      <w:r w:rsidR="00671616" w:rsidRPr="00671616">
        <w:rPr>
          <w:rFonts w:cstheme="minorBidi" w:eastAsiaTheme="minorHAnsi"/>
          <w:lang w:eastAsia="en-US"/>
        </w:rPr>
        <w:t xml:space="preserve"> ima sjedište u Splitu, Obala Hrvatskog narodnog preporoda 6, gdje je poslovanje obavljalo u iznajmljenom prostoru u privatnom vlasništvu.</w:t>
      </w:r>
      <w:r w:rsidR="00671616">
        <w:rPr>
          <w:rFonts w:cstheme="minorBidi" w:eastAsiaTheme="minorHAnsi"/>
          <w:lang w:eastAsia="en-US"/>
        </w:rPr>
        <w:t xml:space="preserve"> </w:t>
      </w:r>
      <w:r w:rsidR="00671616" w:rsidRPr="00671616">
        <w:rPr>
          <w:rFonts w:cstheme="minorBidi" w:eastAsiaTheme="minorHAnsi"/>
          <w:lang w:eastAsia="en-US"/>
        </w:rPr>
        <w:t xml:space="preserve">Poslovni problemi </w:t>
      </w:r>
      <w:r w:rsidR="00671616">
        <w:rPr>
          <w:rFonts w:cstheme="minorBidi" w:eastAsiaTheme="minorHAnsi"/>
          <w:lang w:eastAsia="en-US"/>
        </w:rPr>
        <w:t xml:space="preserve">da </w:t>
      </w:r>
      <w:r w:rsidR="00671616" w:rsidRPr="00671616">
        <w:rPr>
          <w:rFonts w:cstheme="minorBidi" w:eastAsiaTheme="minorHAnsi"/>
          <w:lang w:eastAsia="en-US"/>
        </w:rPr>
        <w:t>su započeli sa poreznim nadzorom, koji je P</w:t>
      </w:r>
      <w:r w:rsidR="00671616">
        <w:rPr>
          <w:rFonts w:cstheme="minorBidi" w:eastAsiaTheme="minorHAnsi"/>
          <w:lang w:eastAsia="en-US"/>
        </w:rPr>
        <w:t xml:space="preserve">orezna uprava </w:t>
      </w:r>
      <w:r w:rsidR="00671616" w:rsidRPr="00671616">
        <w:rPr>
          <w:rFonts w:cstheme="minorBidi" w:eastAsiaTheme="minorHAnsi"/>
          <w:lang w:eastAsia="en-US"/>
        </w:rPr>
        <w:t xml:space="preserve">provela tijekom 2011. godine i sa zapisnikom sastavljenim početkom 2012. godine nakon provedenog nadzora. Naime, Porezna uprava </w:t>
      </w:r>
      <w:r w:rsidR="00671616">
        <w:rPr>
          <w:rFonts w:cstheme="minorBidi" w:eastAsiaTheme="minorHAnsi"/>
          <w:lang w:eastAsia="en-US"/>
        </w:rPr>
        <w:t xml:space="preserve">da </w:t>
      </w:r>
      <w:r w:rsidR="00671616" w:rsidRPr="00671616">
        <w:rPr>
          <w:rFonts w:cstheme="minorBidi" w:eastAsiaTheme="minorHAnsi"/>
          <w:lang w:eastAsia="en-US"/>
        </w:rPr>
        <w:t>nije dužniku priznala neke račune koje je proveo u svojim poslovnim knjigama, a na što</w:t>
      </w:r>
      <w:r w:rsidR="00671616">
        <w:rPr>
          <w:rFonts w:cstheme="minorBidi" w:eastAsiaTheme="minorHAnsi"/>
          <w:lang w:eastAsia="en-US"/>
        </w:rPr>
        <w:t xml:space="preserve"> da</w:t>
      </w:r>
      <w:r w:rsidR="00671616" w:rsidRPr="00671616">
        <w:rPr>
          <w:rFonts w:cstheme="minorBidi" w:eastAsiaTheme="minorHAnsi"/>
          <w:lang w:eastAsia="en-US"/>
        </w:rPr>
        <w:t xml:space="preserve"> je dužnik izjavio prigovor. Porezna uprava </w:t>
      </w:r>
      <w:r w:rsidR="00671616">
        <w:rPr>
          <w:rFonts w:cstheme="minorBidi" w:eastAsiaTheme="minorHAnsi"/>
          <w:lang w:eastAsia="en-US"/>
        </w:rPr>
        <w:t xml:space="preserve">da </w:t>
      </w:r>
      <w:r w:rsidR="00671616" w:rsidRPr="00671616">
        <w:rPr>
          <w:rFonts w:cstheme="minorBidi" w:eastAsiaTheme="minorHAnsi"/>
          <w:lang w:eastAsia="en-US"/>
        </w:rPr>
        <w:t>je navela</w:t>
      </w:r>
      <w:r w:rsidR="00671616">
        <w:rPr>
          <w:rFonts w:cstheme="minorBidi" w:eastAsiaTheme="minorHAnsi"/>
          <w:lang w:eastAsia="en-US"/>
        </w:rPr>
        <w:t xml:space="preserve"> kako</w:t>
      </w:r>
      <w:r w:rsidR="00671616" w:rsidRPr="00671616">
        <w:rPr>
          <w:rFonts w:cstheme="minorBidi" w:eastAsiaTheme="minorHAnsi"/>
          <w:lang w:eastAsia="en-US"/>
        </w:rPr>
        <w:t xml:space="preserve"> dužnik nije postupao sukladno Zakonu i tražila je da plati iznos od oko 1.000.000,00 kn, a za račune koje nije priznala kao trošak poslovanja. Taj novac dužnik </w:t>
      </w:r>
      <w:r w:rsidR="00671616">
        <w:rPr>
          <w:rFonts w:cstheme="minorBidi" w:eastAsiaTheme="minorHAnsi"/>
          <w:lang w:eastAsia="en-US"/>
        </w:rPr>
        <w:t xml:space="preserve">da </w:t>
      </w:r>
      <w:r w:rsidR="00671616" w:rsidRPr="00671616">
        <w:rPr>
          <w:rFonts w:cstheme="minorBidi" w:eastAsiaTheme="minorHAnsi"/>
          <w:lang w:eastAsia="en-US"/>
        </w:rPr>
        <w:t>nije imao pa je Porezna uprava blokirala račun dužnika upravo za taj iznos. Drugih vjerovnika dužnik</w:t>
      </w:r>
      <w:r w:rsidR="00671616">
        <w:rPr>
          <w:rFonts w:cstheme="minorBidi" w:eastAsiaTheme="minorHAnsi"/>
          <w:lang w:eastAsia="en-US"/>
        </w:rPr>
        <w:t xml:space="preserve"> da</w:t>
      </w:r>
      <w:r w:rsidR="00671616" w:rsidRPr="00671616">
        <w:rPr>
          <w:rFonts w:cstheme="minorBidi" w:eastAsiaTheme="minorHAnsi"/>
          <w:lang w:eastAsia="en-US"/>
        </w:rPr>
        <w:t xml:space="preserve"> ni tada nije imao, a ni danas ih nema. </w:t>
      </w:r>
      <w:r w:rsidR="00671616">
        <w:rPr>
          <w:rFonts w:cstheme="minorBidi" w:eastAsiaTheme="minorHAnsi"/>
          <w:lang w:eastAsia="en-US"/>
        </w:rPr>
        <w:t>Na tu</w:t>
      </w:r>
      <w:r w:rsidR="00671616" w:rsidRPr="00671616">
        <w:rPr>
          <w:rFonts w:cstheme="minorBidi" w:eastAsiaTheme="minorHAnsi"/>
          <w:lang w:eastAsia="en-US"/>
        </w:rPr>
        <w:t xml:space="preserve"> odluku Porezne uprave </w:t>
      </w:r>
      <w:r w:rsidR="00671616">
        <w:rPr>
          <w:rFonts w:cstheme="minorBidi" w:eastAsiaTheme="minorHAnsi"/>
          <w:lang w:eastAsia="en-US"/>
        </w:rPr>
        <w:t xml:space="preserve">da su se </w:t>
      </w:r>
      <w:r w:rsidR="00671616" w:rsidRPr="00671616">
        <w:rPr>
          <w:rFonts w:cstheme="minorBidi" w:eastAsiaTheme="minorHAnsi"/>
          <w:lang w:eastAsia="en-US"/>
        </w:rPr>
        <w:t xml:space="preserve">žalili, međutim, ta žalba </w:t>
      </w:r>
      <w:r w:rsidR="00671616">
        <w:rPr>
          <w:rFonts w:cstheme="minorBidi" w:eastAsiaTheme="minorHAnsi"/>
          <w:lang w:eastAsia="en-US"/>
        </w:rPr>
        <w:t xml:space="preserve">da </w:t>
      </w:r>
      <w:r w:rsidR="00671616" w:rsidRPr="00671616">
        <w:rPr>
          <w:rFonts w:cstheme="minorBidi" w:eastAsiaTheme="minorHAnsi"/>
          <w:lang w:eastAsia="en-US"/>
        </w:rPr>
        <w:t>je odbijena od strane Ministarstva financija, kao drugostupanjskog tijela, pa s</w:t>
      </w:r>
      <w:r w:rsidR="00671616">
        <w:rPr>
          <w:rFonts w:cstheme="minorBidi" w:eastAsiaTheme="minorHAnsi"/>
          <w:lang w:eastAsia="en-US"/>
        </w:rPr>
        <w:t>u</w:t>
      </w:r>
      <w:r w:rsidR="00671616" w:rsidRPr="00671616">
        <w:rPr>
          <w:rFonts w:cstheme="minorBidi" w:eastAsiaTheme="minorHAnsi"/>
          <w:lang w:eastAsia="en-US"/>
        </w:rPr>
        <w:t xml:space="preserve"> protiv te odluke pokrenuli spor na Upravnom sudu. U međuvremenu je Upravni sud donio pri</w:t>
      </w:r>
      <w:r w:rsidR="00671616">
        <w:rPr>
          <w:rFonts w:cstheme="minorBidi" w:eastAsiaTheme="minorHAnsi"/>
          <w:lang w:eastAsia="en-US"/>
        </w:rPr>
        <w:t>vremenu mjeru kojom se prihvaća njihov</w:t>
      </w:r>
      <w:r w:rsidR="00671616" w:rsidRPr="00671616">
        <w:rPr>
          <w:rFonts w:cstheme="minorBidi" w:eastAsiaTheme="minorHAnsi"/>
          <w:lang w:eastAsia="en-US"/>
        </w:rPr>
        <w:t xml:space="preserve"> prijedlog te se odgađa izvršenje rješenja Ministarstva financija, Porezne uprave, do pravomoćnog okončanja upravnog spora. Preslik tog rješenja </w:t>
      </w:r>
      <w:r w:rsidR="00671616">
        <w:rPr>
          <w:rFonts w:cstheme="minorBidi" w:eastAsiaTheme="minorHAnsi"/>
          <w:lang w:eastAsia="en-US"/>
        </w:rPr>
        <w:t>isti je priložio</w:t>
      </w:r>
      <w:r w:rsidR="00671616" w:rsidRPr="00671616">
        <w:rPr>
          <w:rFonts w:cstheme="minorBidi" w:eastAsiaTheme="minorHAnsi"/>
          <w:lang w:eastAsia="en-US"/>
        </w:rPr>
        <w:t xml:space="preserve"> u sudski spis. FINA </w:t>
      </w:r>
      <w:r w:rsidR="00671616">
        <w:rPr>
          <w:rFonts w:cstheme="minorBidi" w:eastAsiaTheme="minorHAnsi"/>
          <w:lang w:eastAsia="en-US"/>
        </w:rPr>
        <w:t>da to</w:t>
      </w:r>
      <w:r w:rsidR="00671616" w:rsidRPr="00671616">
        <w:rPr>
          <w:rFonts w:cstheme="minorBidi" w:eastAsiaTheme="minorHAnsi"/>
          <w:lang w:eastAsia="en-US"/>
        </w:rPr>
        <w:t xml:space="preserve"> rješenje </w:t>
      </w:r>
      <w:r w:rsidR="00671616">
        <w:rPr>
          <w:rFonts w:cstheme="minorBidi" w:eastAsiaTheme="minorHAnsi"/>
          <w:lang w:eastAsia="en-US"/>
        </w:rPr>
        <w:t>nije provela, pa</w:t>
      </w:r>
      <w:r w:rsidR="00671616" w:rsidRPr="00671616">
        <w:rPr>
          <w:rFonts w:cstheme="minorBidi" w:eastAsiaTheme="minorHAnsi"/>
          <w:lang w:eastAsia="en-US"/>
        </w:rPr>
        <w:t xml:space="preserve"> iznos blokade koji je </w:t>
      </w:r>
      <w:r w:rsidR="00671616">
        <w:rPr>
          <w:rFonts w:cstheme="minorBidi" w:eastAsiaTheme="minorHAnsi"/>
          <w:lang w:eastAsia="en-US"/>
        </w:rPr>
        <w:t>naveden na ročištu da je</w:t>
      </w:r>
      <w:r w:rsidR="00671616" w:rsidRPr="00671616">
        <w:rPr>
          <w:rFonts w:cstheme="minorBidi" w:eastAsiaTheme="minorHAnsi"/>
          <w:lang w:eastAsia="en-US"/>
        </w:rPr>
        <w:t xml:space="preserve"> n</w:t>
      </w:r>
      <w:r w:rsidR="0014189C">
        <w:rPr>
          <w:rFonts w:cstheme="minorBidi" w:eastAsiaTheme="minorHAnsi"/>
          <w:lang w:eastAsia="en-US"/>
        </w:rPr>
        <w:t>erealan. Međutim, unatoč tome, priznaje</w:t>
      </w:r>
      <w:r w:rsidR="00671616" w:rsidRPr="00671616">
        <w:rPr>
          <w:rFonts w:cstheme="minorBidi" w:eastAsiaTheme="minorHAnsi"/>
          <w:lang w:eastAsia="en-US"/>
        </w:rPr>
        <w:t xml:space="preserve"> da u ovom trenutku još uvijek egzistira stečajni razlog, ali ne za iznos od 1,2 milijuna kn, već za višestruko manji iznos, do 200.000,00 kn.</w:t>
      </w:r>
      <w:r w:rsidR="0014189C">
        <w:rPr>
          <w:rFonts w:cstheme="minorBidi" w:eastAsiaTheme="minorHAnsi"/>
          <w:lang w:eastAsia="en-US"/>
        </w:rPr>
        <w:t xml:space="preserve"> </w:t>
      </w:r>
      <w:r w:rsidR="00671616" w:rsidRPr="00671616">
        <w:rPr>
          <w:rFonts w:cstheme="minorBidi" w:eastAsiaTheme="minorHAnsi"/>
          <w:lang w:eastAsia="en-US"/>
        </w:rPr>
        <w:t xml:space="preserve">Poslovne knjige društva fizički </w:t>
      </w:r>
      <w:r w:rsidR="0014189C">
        <w:rPr>
          <w:rFonts w:cstheme="minorBidi" w:eastAsiaTheme="minorHAnsi"/>
          <w:lang w:eastAsia="en-US"/>
        </w:rPr>
        <w:t xml:space="preserve">da </w:t>
      </w:r>
      <w:r w:rsidR="00671616" w:rsidRPr="00671616">
        <w:rPr>
          <w:rFonts w:cstheme="minorBidi" w:eastAsiaTheme="minorHAnsi"/>
          <w:lang w:eastAsia="en-US"/>
        </w:rPr>
        <w:t>se nalaze u sjedištu društva i društvo ih je samo vodilo.</w:t>
      </w:r>
      <w:r w:rsidR="0014189C">
        <w:rPr>
          <w:rFonts w:cstheme="minorBidi" w:eastAsiaTheme="minorHAnsi"/>
          <w:lang w:eastAsia="en-US"/>
        </w:rPr>
        <w:t xml:space="preserve"> </w:t>
      </w:r>
      <w:r w:rsidR="00671616" w:rsidRPr="00671616">
        <w:rPr>
          <w:rFonts w:cstheme="minorBidi" w:eastAsiaTheme="minorHAnsi"/>
          <w:lang w:eastAsia="en-US"/>
        </w:rPr>
        <w:t>U odnosu na poslovni prostor u kojem se društvo nalazi u podzakupu, nav</w:t>
      </w:r>
      <w:r w:rsidR="0014189C">
        <w:rPr>
          <w:rFonts w:cstheme="minorBidi" w:eastAsiaTheme="minorHAnsi"/>
          <w:lang w:eastAsia="en-US"/>
        </w:rPr>
        <w:t>e</w:t>
      </w:r>
      <w:r w:rsidR="00671616" w:rsidRPr="00671616">
        <w:rPr>
          <w:rFonts w:cstheme="minorBidi" w:eastAsiaTheme="minorHAnsi"/>
          <w:lang w:eastAsia="en-US"/>
        </w:rPr>
        <w:t xml:space="preserve">o da je društvo još uvijek fizički na toj adresi te da Ugovor o podzakupu nije raskinut. Računi za podzakup </w:t>
      </w:r>
      <w:r w:rsidR="0014189C">
        <w:rPr>
          <w:rFonts w:cstheme="minorBidi" w:eastAsiaTheme="minorHAnsi"/>
          <w:lang w:eastAsia="en-US"/>
        </w:rPr>
        <w:t xml:space="preserve">da </w:t>
      </w:r>
      <w:r w:rsidR="00671616" w:rsidRPr="00671616">
        <w:rPr>
          <w:rFonts w:cstheme="minorBidi" w:eastAsiaTheme="minorHAnsi"/>
          <w:lang w:eastAsia="en-US"/>
        </w:rPr>
        <w:t xml:space="preserve">stižu i knjigovodstveno se evidentiraju, ali </w:t>
      </w:r>
      <w:r w:rsidR="0014189C">
        <w:rPr>
          <w:rFonts w:cstheme="minorBidi" w:eastAsiaTheme="minorHAnsi"/>
          <w:lang w:eastAsia="en-US"/>
        </w:rPr>
        <w:t xml:space="preserve">da </w:t>
      </w:r>
      <w:r w:rsidR="00671616" w:rsidRPr="00671616">
        <w:rPr>
          <w:rFonts w:cstheme="minorBidi" w:eastAsiaTheme="minorHAnsi"/>
          <w:lang w:eastAsia="en-US"/>
        </w:rPr>
        <w:t xml:space="preserve">ih dužnik ne plaća jer nema sredstava. Podzakupodavac </w:t>
      </w:r>
      <w:r w:rsidR="0014189C">
        <w:rPr>
          <w:rFonts w:cstheme="minorBidi" w:eastAsiaTheme="minorHAnsi"/>
          <w:lang w:eastAsia="en-US"/>
        </w:rPr>
        <w:t xml:space="preserve">da </w:t>
      </w:r>
      <w:r w:rsidR="00671616" w:rsidRPr="00671616">
        <w:rPr>
          <w:rFonts w:cstheme="minorBidi" w:eastAsiaTheme="minorHAnsi"/>
          <w:lang w:eastAsia="en-US"/>
        </w:rPr>
        <w:t>je društvo Tulipan Servis Grupa d.o.o. Split, u kojem su većinski vlasnici stranci.</w:t>
      </w:r>
      <w:r w:rsidR="0014189C">
        <w:rPr>
          <w:rFonts w:cstheme="minorBidi" w:eastAsiaTheme="minorHAnsi"/>
          <w:lang w:eastAsia="en-US"/>
        </w:rPr>
        <w:t xml:space="preserve"> D</w:t>
      </w:r>
      <w:r w:rsidR="00671616" w:rsidRPr="00671616">
        <w:rPr>
          <w:rFonts w:cstheme="minorBidi" w:eastAsiaTheme="minorHAnsi"/>
          <w:lang w:eastAsia="en-US"/>
        </w:rPr>
        <w:t>ruštvo</w:t>
      </w:r>
      <w:r w:rsidR="0014189C">
        <w:rPr>
          <w:rFonts w:cstheme="minorBidi" w:eastAsiaTheme="minorHAnsi"/>
          <w:lang w:eastAsia="en-US"/>
        </w:rPr>
        <w:t xml:space="preserve"> da</w:t>
      </w:r>
      <w:r w:rsidR="00671616" w:rsidRPr="00671616">
        <w:rPr>
          <w:rFonts w:cstheme="minorBidi" w:eastAsiaTheme="minorHAnsi"/>
          <w:lang w:eastAsia="en-US"/>
        </w:rPr>
        <w:t xml:space="preserve"> nema nikakve imovine u svom vlasništvu. Nema ni pokretnina, ni nekretnina, nema dionica ni udjela u drugim društvima. U odnosu na potraživanja prem</w:t>
      </w:r>
      <w:r w:rsidR="0014189C">
        <w:rPr>
          <w:rFonts w:cstheme="minorBidi" w:eastAsiaTheme="minorHAnsi"/>
          <w:lang w:eastAsia="en-US"/>
        </w:rPr>
        <w:t>a trećima, naveo je</w:t>
      </w:r>
      <w:r w:rsidR="00671616" w:rsidRPr="00671616">
        <w:rPr>
          <w:rFonts w:cstheme="minorBidi" w:eastAsiaTheme="minorHAnsi"/>
          <w:lang w:eastAsia="en-US"/>
        </w:rPr>
        <w:t xml:space="preserve"> da društvo nema niti takve imovine.</w:t>
      </w:r>
      <w:r w:rsidR="0014189C">
        <w:rPr>
          <w:rFonts w:cstheme="minorBidi" w:eastAsiaTheme="minorHAnsi"/>
          <w:lang w:eastAsia="en-US"/>
        </w:rPr>
        <w:t xml:space="preserve"> </w:t>
      </w:r>
      <w:r w:rsidR="00671616" w:rsidRPr="00671616">
        <w:rPr>
          <w:rFonts w:cstheme="minorBidi" w:eastAsiaTheme="minorHAnsi"/>
          <w:lang w:eastAsia="en-US"/>
        </w:rPr>
        <w:t>Društvo</w:t>
      </w:r>
      <w:r w:rsidR="0014189C">
        <w:rPr>
          <w:rFonts w:cstheme="minorBidi" w:eastAsiaTheme="minorHAnsi"/>
          <w:lang w:eastAsia="en-US"/>
        </w:rPr>
        <w:t xml:space="preserve"> da</w:t>
      </w:r>
      <w:r w:rsidR="00671616" w:rsidRPr="00671616">
        <w:rPr>
          <w:rFonts w:cstheme="minorBidi" w:eastAsiaTheme="minorHAnsi"/>
          <w:lang w:eastAsia="en-US"/>
        </w:rPr>
        <w:t xml:space="preserve"> vodi spor protiv Ministarstva financije, Samostalne službe za drugostupanjski upravni postupak Zagreb pred Upravnim sudom u Splitu poslovni broj 3.Usl-1131/12-10, a protiv rješenja Ministarstva financije, Porezne uprave od 1. prosinca 2009. godine. Za slučaj uspjeha u tom sporu, </w:t>
      </w:r>
      <w:r w:rsidR="0014189C">
        <w:rPr>
          <w:rFonts w:cstheme="minorBidi" w:eastAsiaTheme="minorHAnsi"/>
          <w:lang w:eastAsia="en-US"/>
        </w:rPr>
        <w:t xml:space="preserve">on da bi </w:t>
      </w:r>
      <w:r w:rsidR="00671616" w:rsidRPr="00671616">
        <w:rPr>
          <w:rFonts w:cstheme="minorBidi" w:eastAsiaTheme="minorHAnsi"/>
          <w:lang w:eastAsia="en-US"/>
        </w:rPr>
        <w:t>kao osnivač i bivši zakonski zastupnik dužnika tužio Republiku Hrvatsku radi naknade štete.</w:t>
      </w:r>
      <w:r w:rsidR="0014189C">
        <w:rPr>
          <w:rFonts w:cstheme="minorBidi" w:eastAsiaTheme="minorHAnsi"/>
          <w:lang w:eastAsia="en-US"/>
        </w:rPr>
        <w:t xml:space="preserve"> </w:t>
      </w:r>
    </w:p>
    <w:p w:rsidRDefault="00772D95" w:rsidP="0014189C" w:rsidR="00772D95" w:rsidRPr="00772D95">
      <w:pPr>
        <w:spacing w:before="140"/>
        <w:ind w:firstLine="720"/>
        <w:jc w:val="both"/>
        <w:rPr>
          <w:szCs w:val="20"/>
        </w:rPr>
      </w:pPr>
      <w:r w:rsidRPr="00772D95">
        <w:rPr>
          <w:szCs w:val="20"/>
        </w:rPr>
        <w:t>Iz javnobilježnički ovjerovljenog prokaznog popisa imovne, kojeg je dužnik dostavi</w:t>
      </w:r>
      <w:r w:rsidR="00851B35">
        <w:rPr>
          <w:szCs w:val="20"/>
        </w:rPr>
        <w:t>o sudu</w:t>
      </w:r>
      <w:r w:rsidR="00CB225A">
        <w:rPr>
          <w:szCs w:val="20"/>
        </w:rPr>
        <w:t xml:space="preserve"> dana </w:t>
      </w:r>
      <w:r w:rsidR="00851B35">
        <w:rPr>
          <w:szCs w:val="20"/>
        </w:rPr>
        <w:t>4. svibnja</w:t>
      </w:r>
      <w:r w:rsidR="00CB225A">
        <w:rPr>
          <w:szCs w:val="20"/>
        </w:rPr>
        <w:t xml:space="preserve"> 2015. godine</w:t>
      </w:r>
      <w:r w:rsidRPr="00772D95">
        <w:rPr>
          <w:szCs w:val="20"/>
        </w:rPr>
        <w:t>, također</w:t>
      </w:r>
      <w:r w:rsidR="0014189C">
        <w:rPr>
          <w:szCs w:val="20"/>
        </w:rPr>
        <w:t xml:space="preserve"> da</w:t>
      </w:r>
      <w:r w:rsidRPr="00772D95">
        <w:rPr>
          <w:szCs w:val="20"/>
        </w:rPr>
        <w:t xml:space="preserve"> je razvidno da dužnik u svom vlasništvu nema nikakve imovine.</w:t>
      </w:r>
    </w:p>
    <w:p w:rsidRDefault="00772D95" w:rsidP="0014189C" w:rsidR="00772D95" w:rsidRPr="00772D95">
      <w:pPr>
        <w:spacing w:before="1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 rezultata prethodnog postupka i to prvenstveno iz prokaznog popisa imovine te</w:t>
      </w:r>
      <w:r w:rsidR="00750BFD">
        <w:rPr>
          <w:szCs w:val="20"/>
        </w:rPr>
        <w:t xml:space="preserve"> iz</w:t>
      </w:r>
      <w:r w:rsidRPr="00772D95">
        <w:rPr>
          <w:szCs w:val="20"/>
        </w:rPr>
        <w:t xml:space="preserve">jave </w:t>
      </w:r>
      <w:r w:rsidR="00750BFD">
        <w:rPr>
          <w:szCs w:val="20"/>
        </w:rPr>
        <w:t xml:space="preserve">zakonskog zastupnika dužnika </w:t>
      </w:r>
      <w:r w:rsidRPr="00772D95">
        <w:rPr>
          <w:szCs w:val="20"/>
        </w:rPr>
        <w:t xml:space="preserve">proizlazi da dužnik nema imovine koja bi ušla u stečajnu masu i iz koje bi se mogli podmiriti barem troškovi stečajnog postupka, </w:t>
      </w:r>
      <w:r w:rsidR="00732AB9">
        <w:rPr>
          <w:szCs w:val="20"/>
        </w:rPr>
        <w:t>kao i to da</w:t>
      </w:r>
      <w:r w:rsidRPr="00772D95">
        <w:rPr>
          <w:szCs w:val="20"/>
        </w:rPr>
        <w:t xml:space="preserve"> je kod dužnika ispunjen stečajni razlog nesposobnosti za plaćanje, što proizlazi iz potvrde FIN</w:t>
      </w:r>
      <w:r w:rsidR="00750BFD">
        <w:rPr>
          <w:szCs w:val="20"/>
        </w:rPr>
        <w:t>A-e</w:t>
      </w:r>
      <w:r w:rsidRPr="00772D95">
        <w:rPr>
          <w:szCs w:val="20"/>
        </w:rPr>
        <w:t xml:space="preserve">, Regionalni centar Split od </w:t>
      </w:r>
      <w:r w:rsidR="00851B35">
        <w:rPr>
          <w:szCs w:val="20"/>
        </w:rPr>
        <w:t>3</w:t>
      </w:r>
      <w:r w:rsidR="0014189C">
        <w:rPr>
          <w:szCs w:val="20"/>
        </w:rPr>
        <w:t>. sr</w:t>
      </w:r>
      <w:r w:rsidR="00CB225A">
        <w:rPr>
          <w:szCs w:val="20"/>
        </w:rPr>
        <w:t>pnja</w:t>
      </w:r>
      <w:r w:rsidR="00750BFD">
        <w:rPr>
          <w:szCs w:val="20"/>
        </w:rPr>
        <w:t xml:space="preserve"> 2015. godine,</w:t>
      </w:r>
      <w:r w:rsidRPr="00772D95">
        <w:rPr>
          <w:szCs w:val="20"/>
        </w:rPr>
        <w:t xml:space="preserve"> kojom se potvrđuje da dužnik u očevidniku redoslijeda osnova za pl</w:t>
      </w:r>
      <w:r w:rsidR="00750BFD">
        <w:rPr>
          <w:szCs w:val="20"/>
        </w:rPr>
        <w:t>a</w:t>
      </w:r>
      <w:r w:rsidR="00CB225A">
        <w:rPr>
          <w:szCs w:val="20"/>
        </w:rPr>
        <w:t xml:space="preserve">ćanje ima evidentirano ukupno </w:t>
      </w:r>
      <w:r w:rsidR="00851B35">
        <w:rPr>
          <w:szCs w:val="20"/>
        </w:rPr>
        <w:t>1</w:t>
      </w:r>
      <w:r w:rsidR="0014189C">
        <w:rPr>
          <w:szCs w:val="20"/>
        </w:rPr>
        <w:t>108</w:t>
      </w:r>
      <w:r w:rsidRPr="00772D95">
        <w:rPr>
          <w:szCs w:val="20"/>
        </w:rPr>
        <w:t xml:space="preserve"> dana neprekidne blokade računa zbog nepodmirenih obveza za plaćanje u ukupnom iznosu od </w:t>
      </w:r>
      <w:r w:rsidR="0014189C">
        <w:rPr>
          <w:szCs w:val="20"/>
        </w:rPr>
        <w:t>1.237.000,76</w:t>
      </w:r>
      <w:r w:rsidRPr="00772D95">
        <w:rPr>
          <w:szCs w:val="20"/>
        </w:rPr>
        <w:t xml:space="preserve"> kn, to su se samim time u konkretnom slučaju ispunili uvjeti za donošenje rješenja o otvaranju i istovremenom zaključenju stečajnog postupka nad dužnikom. </w:t>
      </w:r>
    </w:p>
    <w:p w:rsidRDefault="00772D95" w:rsidP="0014189C" w:rsidR="00772D95">
      <w:pPr>
        <w:spacing w:before="1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</w:t>
      </w:r>
      <w:r w:rsidRPr="00772D95">
        <w:rPr>
          <w:szCs w:val="20"/>
        </w:rPr>
        <w:lastRenderedPageBreak/>
        <w:t>i otvorenog stečajnog postupka nad dužnikom, jer ukoliko navedeni predujam bude uplaćen tada bi se mogao provesti redovni stečajni postupak nad dužnikom.</w:t>
      </w:r>
    </w:p>
    <w:p w:rsidRDefault="00772D95" w:rsidP="0014189C" w:rsidR="00772D95" w:rsidRPr="00750BFD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predujmi dostatan iznos novca za pokriće troškova kako prethodnog, tako i otvorenog stečajnog postupka. </w:t>
      </w:r>
    </w:p>
    <w:p w:rsidRDefault="00391728" w:rsidP="00391728" w:rsidR="00391728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14189C" w:rsidR="00772D95" w:rsidRPr="00772D95">
      <w:pPr>
        <w:spacing w:before="140"/>
        <w:ind w:firstLine="708"/>
        <w:jc w:val="both"/>
        <w:rPr>
          <w:szCs w:val="20"/>
        </w:rPr>
      </w:pPr>
      <w:r w:rsidRPr="00772D95">
        <w:rPr>
          <w:szCs w:val="20"/>
        </w:rPr>
        <w:t xml:space="preserve">S obzirom na sve naprijed navedeno, ovaj sud </w:t>
      </w:r>
      <w:r w:rsidR="00214462">
        <w:rPr>
          <w:szCs w:val="20"/>
        </w:rPr>
        <w:t>smatra kako iznos predujma od 20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772D95" w:rsidP="0014189C" w:rsidR="00772D95">
      <w:pPr>
        <w:spacing w:before="140"/>
        <w:ind w:firstLine="708"/>
        <w:jc w:val="both"/>
        <w:rPr>
          <w:szCs w:val="20"/>
        </w:rPr>
      </w:pPr>
      <w:r w:rsidRPr="00772D95">
        <w:rPr>
          <w:szCs w:val="20"/>
        </w:rPr>
        <w:t xml:space="preserve">Radi navedenog, a temeljem odredbe čl. 63. st. 1. SZ-a odlučeno je kao u izreci ovog rješenja.  </w:t>
      </w:r>
    </w:p>
    <w:p w:rsidRDefault="004708DF" w:rsidP="0014189C" w:rsidR="00215F13">
      <w:pPr>
        <w:spacing w:before="180"/>
        <w:jc w:val="center"/>
      </w:pPr>
      <w:r>
        <w:t xml:space="preserve">U Splitu, </w:t>
      </w:r>
      <w:r w:rsidR="009A3A34">
        <w:t>2</w:t>
      </w:r>
      <w:r w:rsidR="0014189C">
        <w:t>1. rujna</w:t>
      </w:r>
      <w:r w:rsidR="00215F13">
        <w:t xml:space="preserve"> 2015. godine</w:t>
      </w:r>
    </w:p>
    <w:p w:rsidRDefault="00215F13" w:rsidP="0014189C" w:rsidR="00215F13">
      <w:pPr>
        <w:spacing w:before="18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65129A" w:rsidR="00CB225A">
      <w:pPr>
        <w:numPr>
          <w:ilvl w:val="12"/>
          <w:numId w:val="0"/>
        </w:numPr>
        <w:jc w:val="both"/>
      </w:pPr>
      <w:r w:rsidRPr="0065129A">
        <w:t>-  dužniku</w:t>
      </w:r>
      <w:r w:rsidR="0014189C">
        <w:t xml:space="preserve"> po punomoćniku</w:t>
      </w:r>
    </w:p>
    <w:p w:rsidRDefault="0014189C" w:rsidP="0014189C" w:rsidR="0014189C" w:rsidRPr="0065129A">
      <w:pPr>
        <w:numPr>
          <w:ilvl w:val="12"/>
          <w:numId w:val="0"/>
        </w:numPr>
        <w:jc w:val="both"/>
      </w:pPr>
      <w:r w:rsidRPr="0065129A">
        <w:t>-  Fina, Regionalni centar Split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>e-oglasna ploča suda, rok 8</w:t>
      </w:r>
      <w:r w:rsidRPr="0065129A">
        <w:t xml:space="preserve"> dana</w:t>
      </w:r>
    </w:p>
    <w:p w:rsidRDefault="0065129A" w:rsidP="0065129A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027" w:rsidR="00F22027">
      <w:r>
        <w:separator/>
      </w:r>
    </w:p>
  </w:endnote>
  <w:endnote w:id="0" w:type="continuationSeparator">
    <w:p w:rsidRDefault="00F22027" w:rsidR="00F22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027" w:rsidR="00F22027">
      <w:r>
        <w:separator/>
      </w:r>
    </w:p>
  </w:footnote>
  <w:footnote w:id="0" w:type="continuationSeparator">
    <w:p w:rsidRDefault="00F22027" w:rsidR="00F220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147F6B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671616">
      <w:t>166/2012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671616">
      <w:t>166/2012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189C"/>
    <w:rsid w:val="00142ED7"/>
    <w:rsid w:val="00147F6B"/>
    <w:rsid w:val="001536AA"/>
    <w:rsid w:val="00153CFF"/>
    <w:rsid w:val="00154A3C"/>
    <w:rsid w:val="00160C6A"/>
    <w:rsid w:val="00176B71"/>
    <w:rsid w:val="001C2F44"/>
    <w:rsid w:val="001D2072"/>
    <w:rsid w:val="001D2EB8"/>
    <w:rsid w:val="002010AB"/>
    <w:rsid w:val="00207B3C"/>
    <w:rsid w:val="00211C82"/>
    <w:rsid w:val="00214462"/>
    <w:rsid w:val="00215F13"/>
    <w:rsid w:val="00233E8D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3BD9"/>
    <w:rsid w:val="0030572B"/>
    <w:rsid w:val="003202E0"/>
    <w:rsid w:val="00321F24"/>
    <w:rsid w:val="003520C2"/>
    <w:rsid w:val="003647D7"/>
    <w:rsid w:val="0038601C"/>
    <w:rsid w:val="00391728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71616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1E63"/>
    <w:rsid w:val="00732AB9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76439"/>
    <w:rsid w:val="0099084A"/>
    <w:rsid w:val="009A3A34"/>
    <w:rsid w:val="009B1540"/>
    <w:rsid w:val="009B7BE9"/>
    <w:rsid w:val="009C0005"/>
    <w:rsid w:val="009E74D1"/>
    <w:rsid w:val="00A01915"/>
    <w:rsid w:val="00A11CD5"/>
    <w:rsid w:val="00A3187C"/>
    <w:rsid w:val="00A32BBB"/>
    <w:rsid w:val="00A3624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227F"/>
    <w:rsid w:val="00F00754"/>
    <w:rsid w:val="00F10594"/>
    <w:rsid w:val="00F22027"/>
    <w:rsid w:val="00F24E5C"/>
    <w:rsid w:val="00F430F5"/>
    <w:rsid w:val="00F57C86"/>
    <w:rsid w:val="00F643FB"/>
    <w:rsid w:val="00F73DB9"/>
    <w:rsid w:val="00F86800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2012.</izvorni_sadrzaj>
    <derivirana_varijabla naziv="DomainObject.Predmet.DatumOsnivanja_1">11.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St-166/2012</izvorni_sadrzaj>
    <derivirana_varijabla naziv="DomainObject.Predmet.OznakaBroj_1">St-166/2012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TULIPAN ZEMLJANI RAZVOJ d.o.o. za usluge</izvorni_sadrzaj>
    <derivirana_varijabla naziv="DomainObject.Predmet.StrankaFormated_1">  TULIPAN ZEMLJANI RAZVOJ d.o.o. za usluge</derivirana_varijabla>
  </DomainObject.Predmet.StrankaFormated>
  <DomainObject.Predmet.StrankaFormatedOIB>
    <izvorni_sadrzaj>  TULIPAN ZEMLJANI RAZVOJ d.o.o. za usluge, OIB 73809610177</izvorni_sadrzaj>
    <derivirana_varijabla naziv="DomainObject.Predmet.StrankaFormatedOIB_1">  TULIPAN ZEMLJANI RAZVOJ d.o.o. za usluge, OIB 73809610177</derivirana_varijabla>
  </DomainObject.Predmet.StrankaFormatedOIB>
  <DomainObject.Predmet.StrankaFormatedWithAdress>
    <izvorni_sadrzaj> TULIPAN ZEMLJANI RAZVOJ d.o.o. za usluge, Obala Hrvatskog narodnog preporoda 6, Split</izvorni_sadrzaj>
    <derivirana_varijabla naziv="DomainObject.Predmet.StrankaFormatedWithAdress_1"> TULIPAN ZEMLJANI RAZVOJ d.o.o. za usluge, Obala Hrvatskog narodnog preporoda 6, Split</derivirana_varijabla>
  </DomainObject.Predmet.StrankaFormatedWithAdress>
  <DomainObject.Predmet.StrankaFormatedWithAdressOIB>
    <izvorni_sadrzaj> TULIPAN ZEMLJANI RAZVOJ d.o.o. za usluge, OIB 73809610177, Obala Hrvatskog narodnog preporoda 6, Split</izvorni_sadrzaj>
    <derivirana_varijabla naziv="DomainObject.Predmet.StrankaFormatedWithAdressOIB_1"> TULIPAN ZEMLJANI RAZVOJ d.o.o. za usluge, OIB 73809610177, Obala Hrvatskog narodnog preporoda 6, Split</derivirana_varijabla>
  </DomainObject.Predmet.StrankaFormatedWithAdressOIB>
  <DomainObject.Predmet.StrankaWithAdress>
    <izvorni_sadrzaj>TULIPAN ZEMLJANI RAZVOJ d.o.o. za usluge Obala Hrvatskog narodnog preporoda 6,Split</izvorni_sadrzaj>
    <derivirana_varijabla naziv="DomainObject.Predmet.StrankaWithAdress_1">TULIPAN ZEMLJANI RAZVOJ d.o.o. za usluge Obala Hrvatskog narodnog preporoda 6,Split</derivirana_varijabla>
  </DomainObject.Predmet.StrankaWithAdress>
  <DomainObject.Predmet.StrankaWithAdressOIB>
    <izvorni_sadrzaj>TULIPAN ZEMLJANI RAZVOJ d.o.o. za usluge, OIB 73809610177, Obala Hrvatskog narodnog preporoda 6,Split</izvorni_sadrzaj>
    <derivirana_varijabla naziv="DomainObject.Predmet.StrankaWithAdressOIB_1">TULIPAN ZEMLJANI RAZVOJ d.o.o. za usluge, OIB 73809610177, Obala Hrvatskog narodnog preporoda 6,Split</derivirana_varijabla>
  </DomainObject.Predmet.StrankaWithAdressOIB>
  <DomainObject.Predmet.StrankaNazivFormated>
    <izvorni_sadrzaj>TULIPAN ZEMLJANI RAZVOJ d.o.o. za usluge</izvorni_sadrzaj>
    <derivirana_varijabla naziv="DomainObject.Predmet.StrankaNazivFormated_1">TULIPAN ZEMLJANI RAZVOJ d.o.o. za usluge</derivirana_varijabla>
  </DomainObject.Predmet.StrankaNazivFormated>
  <DomainObject.Predmet.StrankaNazivFormatedOIB>
    <izvorni_sadrzaj>TULIPAN ZEMLJANI RAZVOJ d.o.o. za usluge, OIB 73809610177</izvorni_sadrzaj>
    <derivirana_varijabla naziv="DomainObject.Predmet.StrankaNazivFormatedOIB_1">TULIPAN ZEMLJANI RAZVOJ d.o.o. za usluge, OIB 73809610177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TULIPAN ZEMLJANI RAZVOJ d.o.o. za usluge</item>
    </izvorni_sadrzaj>
    <derivirana_varijabla naziv="DomainObject.Predmet.StrankaListFormated_1">
      <item>TULIPAN ZEMLJANI RAZVOJ d.o.o. za usluge</item>
    </derivirana_varijabla>
  </DomainObject.Predmet.StrankaListFormated>
  <DomainObject.Predmet.StrankaListFormatedOIB>
    <izvorni_sadrzaj>
      <item>TULIPAN ZEMLJANI RAZVOJ d.o.o. za usluge, OIB 73809610177</item>
    </izvorni_sadrzaj>
    <derivirana_varijabla naziv="DomainObject.Predmet.StrankaListFormatedOIB_1">
      <item>TULIPAN ZEMLJANI RAZVOJ d.o.o. za usluge, OIB 73809610177</item>
    </derivirana_varijabla>
  </DomainObject.Predmet.StrankaListFormatedOIB>
  <DomainObject.Predmet.StrankaListFormatedWithAdress>
    <izvorni_sadrzaj>
      <item>TULIPAN ZEMLJANI RAZVOJ d.o.o. za usluge, Obala Hrvatskog narodnog preporoda 6, Split</item>
    </izvorni_sadrzaj>
    <derivirana_varijabla naziv="DomainObject.Predmet.StrankaListFormatedWithAdress_1">
      <item>TULIPAN ZEMLJANI RAZVOJ d.o.o. za usluge, Obala Hrvatskog narodnog preporoda 6, Split</item>
    </derivirana_varijabla>
  </DomainObject.Predmet.StrankaListFormatedWithAdress>
  <DomainObject.Predmet.StrankaListFormatedWithAdressOIB>
    <izvorni_sadrzaj>
      <item>TULIPAN ZEMLJANI RAZVOJ d.o.o. za usluge, OIB 73809610177, Obala Hrvatskog narodnog preporoda 6, Split</item>
    </izvorni_sadrzaj>
    <derivirana_varijabla naziv="DomainObject.Predmet.StrankaListFormatedWithAdressOIB_1">
      <item>TULIPAN ZEMLJANI RAZVOJ d.o.o. za usluge, OIB 73809610177, Obala Hrvatskog narodnog preporoda 6, Split</item>
    </derivirana_varijabla>
  </DomainObject.Predmet.StrankaListFormatedWithAdressOIB>
  <DomainObject.Predmet.StrankaListNazivFormated>
    <izvorni_sadrzaj>
      <item>TULIPAN ZEMLJANI RAZVOJ d.o.o. za usluge</item>
    </izvorni_sadrzaj>
    <derivirana_varijabla naziv="DomainObject.Predmet.StrankaListNazivFormated_1">
      <item>TULIPAN ZEMLJANI RAZVOJ d.o.o. za usluge</item>
    </derivirana_varijabla>
  </DomainObject.Predmet.StrankaListNazivFormated>
  <DomainObject.Predmet.StrankaListNazivFormatedOIB>
    <izvorni_sadrzaj>
      <item>TULIPAN ZEMLJANI RAZVOJ d.o.o. za usluge, OIB 73809610177</item>
    </izvorni_sadrzaj>
    <derivirana_varijabla naziv="DomainObject.Predmet.StrankaListNazivFormatedOIB_1">
      <item>TULIPAN ZEMLJANI RAZVOJ d.o.o. za usluge, OIB 73809610177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Kristijan Gelo</item>
      <item>Mladen Parčina</item>
      <item>FINA Split</item>
    </izvorni_sadrzaj>
    <derivirana_varijabla naziv="DomainObject.Predmet.OstaliListFormated_1">
      <item>Kristijan Gelo</item>
      <item>Mladen Parčina</item>
      <item>FINA Split</item>
    </derivirana_varijabla>
  </DomainObject.Predmet.OstaliListFormated>
  <DomainObject.Predmet.OstaliListFormatedOIB>
    <izvorni_sadrzaj>
      <item>Kristijan Gelo, OIB 17903574632</item>
      <item>Mladen Parčina, OIB 72978947453</item>
      <item>FINA Split</item>
    </izvorni_sadrzaj>
    <derivirana_varijabla naziv="DomainObject.Predmet.OstaliListFormatedOIB_1">
      <item>Kristijan Gelo, OIB 17903574632</item>
      <item>Mladen Parčina, OIB 72978947453</item>
      <item>FINA Split</item>
    </derivirana_varijabla>
  </DomainObject.Predmet.OstaliListFormatedOIB>
  <DomainObject.Predmet.OstaliListFormatedWithAdress>
    <izvorni_sadrzaj>
      <item>Kristijan Gelo, Bukovčeva 16, 21000 Split</item>
      <item>Mladen Parčina, Hrvatskih iseljenika 8b, 21000 Split</item>
      <item>FINA Split, Mažuranićevo šetalište 24B, 21000 Split</item>
    </izvorni_sadrzaj>
    <derivirana_varijabla naziv="DomainObject.Predmet.OstaliListFormatedWithAdress_1">
      <item>Kristijan Gelo, Bukovčeva 16, 21000 Split</item>
      <item>Mladen Parčina, Hrvatskih iseljenika 8b, 21000 Split</item>
      <item>FINA Split, Mažuranićevo šetalište 24B, 21000 Split</item>
    </derivirana_varijabla>
  </DomainObject.Predmet.OstaliListFormatedWithAdress>
  <DomainObject.Predmet.OstaliListFormatedWithAdressOIB>
    <izvorni_sadrzaj>
      <item>Kristijan Gelo, OIB 17903574632, Bukovčeva 16, 21000 Split</item>
      <item>Mladen Parčina, OIB 72978947453, Hrvatskih iseljenika 8b, 21000 Split</item>
      <item>FINA Split, Mažuranićevo šetalište 24B, 21000 Split</item>
    </izvorni_sadrzaj>
    <derivirana_varijabla naziv="DomainObject.Predmet.OstaliListFormatedWithAdressOIB_1">
      <item>Kristijan Gelo, OIB 17903574632, Bukovčeva 16, 21000 Split</item>
      <item>Mladen Parčina, OIB 72978947453, Hrvatskih iseljenika 8b, 21000 Split</item>
      <item>FINA Split, Mažuranićevo šetalište 24B, 21000 Split</item>
    </derivirana_varijabla>
  </DomainObject.Predmet.OstaliListFormatedWithAdressOIB>
  <DomainObject.Predmet.OstaliListNazivFormated>
    <izvorni_sadrzaj>
      <item>Kristijan Gelo</item>
      <item>Mladen Parčina</item>
      <item>FINA Split</item>
    </izvorni_sadrzaj>
    <derivirana_varijabla naziv="DomainObject.Predmet.OstaliListNazivFormated_1">
      <item>Kristijan Gelo</item>
      <item>Mladen Parčina</item>
      <item>FINA Split</item>
    </derivirana_varijabla>
  </DomainObject.Predmet.OstaliListNazivFormated>
  <DomainObject.Predmet.OstaliListNazivFormatedOIB>
    <izvorni_sadrzaj>
      <item>Kristijan Gelo, OIB 17903574632</item>
      <item>Mladen Parčina, OIB 72978947453</item>
      <item>FINA Split</item>
    </izvorni_sadrzaj>
    <derivirana_varijabla naziv="DomainObject.Predmet.OstaliListNazivFormatedOIB_1">
      <item>Kristijan Gelo, OIB 17903574632</item>
      <item>Mladen Parčina, OIB 72978947453</item>
      <item>FINA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TULIPAN ZEMLJANI RAZVOJ d.o.o. za usluge</izvorni_sadrzaj>
    <derivirana_varijabla naziv="DomainObject.Predmet.StrankaIDrugi_1">TULIPAN ZEMLJANI RAZVOJ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TULIPAN ZEMLJANI RAZVOJ d.o.o. za usluge, OIB 73809610177, Obala Hrvatskog narodnog preporoda 6, Split</izvorni_sadrzaj>
    <derivirana_varijabla naziv="DomainObject.Predmet.StrankaIDrugiAdressOIB_1">TULIPAN ZEMLJANI RAZVOJ d.o.o. za usluge, OIB 73809610177, Obala Hrvatskog narodnog preporoda 6,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TULIPAN ZEMLJANI RAZVOJ d.o.o. za usluge</item>
      <item>Kristijan Gelo</item>
      <item>Mladen Parčina</item>
      <item>FINA Split</item>
    </izvorni_sadrzaj>
    <derivirana_varijabla naziv="DomainObject.Predmet.SudioniciListNaziv_1">
      <item>TULIPAN ZEMLJANI RAZVOJ d.o.o. za usluge</item>
      <item>Kristijan Gelo</item>
      <item>Mladen Parčina</item>
      <item>FINA Split</item>
    </derivirana_varijabla>
  </DomainObject.Predmet.SudioniciListNaziv>
  <DomainObject.Predmet.SudioniciListAdressOIB>
    <izvorni_sadrzaj>
      <item>TULIPAN ZEMLJANI RAZVOJ d.o.o. za usluge, OIB 73809610177, Obala Hrvatskog narodnog preporoda 6,Split</item>
      <item>Kristijan Gelo, OIB 17903574632, Bukovčeva 16,21000 Split</item>
      <item>Mladen Parčina, OIB 72978947453, Hrvatskih iseljenika 8b,21000 Split</item>
      <item>FINA Split, Mažuranićevo šetalište 24B,21000 Split</item>
    </izvorni_sadrzaj>
    <derivirana_varijabla naziv="DomainObject.Predmet.SudioniciListAdressOIB_1">
      <item>TULIPAN ZEMLJANI RAZVOJ d.o.o. za usluge, OIB 73809610177, Obala Hrvatskog narodnog preporoda 6,Split</item>
      <item>Kristijan Gelo, OIB 17903574632, Bukovčeva 16,21000 Split</item>
      <item>Mladen Parčina, OIB 72978947453, Hrvatskih iseljenika 8b,21000 Split</item>
      <item>FINA Split,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73809610177</item>
      <item>, OIB 17903574632</item>
      <item>, OIB 72978947453</item>
      <item>, OIB null</item>
    </izvorni_sadrzaj>
    <derivirana_varijabla naziv="DomainObject.Predmet.SudioniciListNazivOIB_1">
      <item>, OIB 73809610177</item>
      <item>, OIB 17903574632</item>
      <item>, OIB 72978947453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44EC5-0A66-46EC-98A3-6E70CDB81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1420</properties:Words>
  <properties:Characters>7897</properties:Characters>
  <properties:Lines>128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2015-09-11T13:43:00Z</dcterms:created>
  <dc:creator>nmarkovic</dc:creator>
  <cp:lastModifiedBy>Ana Golub Gruić</cp:lastModifiedBy>
  <cp:lastPrinted>2015-09-18T12:56:00Z</cp:lastPrinted>
  <dcterms:modified xmlns:xsi="http://www.w3.org/2001/XMLSchema-instance" xsi:type="dcterms:W3CDTF">2015-09-21T06:22:00Z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